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445CA" w14:textId="77777777" w:rsidR="00070469" w:rsidRPr="00070469" w:rsidRDefault="00070469" w:rsidP="00070469">
      <w:pPr>
        <w:spacing w:after="0" w:line="540" w:lineRule="atLeast"/>
        <w:textAlignment w:val="baseline"/>
        <w:outlineLvl w:val="1"/>
        <w:rPr>
          <w:rFonts w:ascii="inherit" w:eastAsia="Times New Roman" w:hAnsi="inherit" w:cs="Times New Roman"/>
          <w:b/>
          <w:bCs/>
          <w:color w:val="2C3E50"/>
          <w:sz w:val="54"/>
          <w:szCs w:val="54"/>
          <w:u w:val="single"/>
          <w:bdr w:val="none" w:sz="0" w:space="0" w:color="auto" w:frame="1"/>
          <w:lang w:eastAsia="en-GB"/>
        </w:rPr>
      </w:pPr>
      <w:bookmarkStart w:id="0" w:name="_GoBack"/>
      <w:bookmarkEnd w:id="0"/>
      <w:r w:rsidRPr="00070469">
        <w:rPr>
          <w:rFonts w:ascii="inherit" w:eastAsia="Times New Roman" w:hAnsi="inherit" w:cs="Times New Roman"/>
          <w:b/>
          <w:bCs/>
          <w:color w:val="2C3E50"/>
          <w:sz w:val="54"/>
          <w:szCs w:val="54"/>
          <w:u w:val="single"/>
          <w:bdr w:val="none" w:sz="0" w:space="0" w:color="auto" w:frame="1"/>
          <w:lang w:eastAsia="en-GB"/>
        </w:rPr>
        <w:t>N</w:t>
      </w:r>
      <w:hyperlink r:id="rId7" w:history="1">
        <w:r w:rsidRPr="00070469">
          <w:rPr>
            <w:rFonts w:ascii="inherit" w:eastAsia="Times New Roman" w:hAnsi="inherit" w:cs="Times New Roman"/>
            <w:b/>
            <w:bCs/>
            <w:color w:val="2C3E50"/>
            <w:sz w:val="54"/>
            <w:szCs w:val="54"/>
            <w:u w:val="single"/>
            <w:bdr w:val="none" w:sz="0" w:space="0" w:color="auto" w:frame="1"/>
            <w:lang w:eastAsia="en-GB"/>
          </w:rPr>
          <w:t xml:space="preserve">HS Warning Signs for Suicide </w:t>
        </w:r>
      </w:hyperlink>
    </w:p>
    <w:p w14:paraId="1CD62690" w14:textId="77777777" w:rsidR="00070469" w:rsidRPr="00070469" w:rsidRDefault="00070469" w:rsidP="00070469">
      <w:pPr>
        <w:spacing w:after="0" w:line="360" w:lineRule="atLeast"/>
        <w:textAlignment w:val="baseline"/>
        <w:rPr>
          <w:rFonts w:ascii="inherit" w:eastAsia="Times New Roman" w:hAnsi="inherit" w:cs="Times New Roman"/>
          <w:color w:val="3A3A3A"/>
          <w:sz w:val="24"/>
          <w:szCs w:val="24"/>
          <w:lang w:eastAsia="en-GB"/>
        </w:rPr>
      </w:pPr>
      <w:r w:rsidRPr="00070469">
        <w:rPr>
          <w:rFonts w:ascii="inherit" w:eastAsia="Times New Roman" w:hAnsi="inherit" w:cs="Times New Roman"/>
          <w:color w:val="3A3A3A"/>
          <w:sz w:val="24"/>
          <w:szCs w:val="24"/>
          <w:lang w:eastAsia="en-GB"/>
        </w:rPr>
        <w:t>NHS</w:t>
      </w:r>
    </w:p>
    <w:p w14:paraId="5E921410" w14:textId="77777777" w:rsidR="00070469" w:rsidRPr="00070469" w:rsidRDefault="00D63D7B" w:rsidP="00070469">
      <w:pPr>
        <w:spacing w:after="0" w:line="360" w:lineRule="atLeast"/>
        <w:textAlignment w:val="baseline"/>
        <w:rPr>
          <w:rFonts w:ascii="inherit" w:eastAsia="Times New Roman" w:hAnsi="inherit" w:cs="Times New Roman"/>
          <w:color w:val="3A3A3A"/>
          <w:sz w:val="24"/>
          <w:szCs w:val="24"/>
          <w:lang w:eastAsia="en-GB"/>
        </w:rPr>
      </w:pPr>
      <w:hyperlink r:id="rId8" w:tooltip="http://www.nhs.uk/Conditions/Suicide/Pages/warning-signs.aspx" w:history="1">
        <w:r w:rsidR="00070469" w:rsidRPr="00070469">
          <w:rPr>
            <w:rFonts w:ascii="inherit" w:eastAsia="Times New Roman" w:hAnsi="inherit" w:cs="Times New Roman"/>
            <w:color w:val="7B99D1"/>
            <w:sz w:val="24"/>
            <w:szCs w:val="24"/>
            <w:u w:val="single"/>
            <w:bdr w:val="none" w:sz="0" w:space="0" w:color="auto" w:frame="1"/>
            <w:lang w:eastAsia="en-GB"/>
          </w:rPr>
          <w:t>http://www.nhs.uk/Conditions/Suicide/Pages/warning-signs.aspx</w:t>
        </w:r>
      </w:hyperlink>
    </w:p>
    <w:p w14:paraId="25189B08" w14:textId="77777777" w:rsidR="00070469" w:rsidRDefault="00070469" w:rsidP="00070469">
      <w:pPr>
        <w:spacing w:after="0" w:line="360" w:lineRule="atLeast"/>
        <w:textAlignment w:val="baseline"/>
        <w:rPr>
          <w:rFonts w:ascii="inherit" w:eastAsia="Times New Roman" w:hAnsi="inherit" w:cs="Times New Roman"/>
          <w:b/>
          <w:bCs/>
          <w:color w:val="3A3A3A"/>
          <w:sz w:val="24"/>
          <w:szCs w:val="24"/>
          <w:bdr w:val="none" w:sz="0" w:space="0" w:color="auto" w:frame="1"/>
          <w:lang w:eastAsia="en-GB"/>
        </w:rPr>
      </w:pPr>
    </w:p>
    <w:p w14:paraId="3C0046FE" w14:textId="77777777" w:rsidR="00070469" w:rsidRPr="00070469" w:rsidRDefault="00070469" w:rsidP="00070469">
      <w:pPr>
        <w:spacing w:after="0" w:line="360" w:lineRule="atLeast"/>
        <w:textAlignment w:val="baseline"/>
        <w:rPr>
          <w:rFonts w:ascii="inherit" w:eastAsia="Times New Roman" w:hAnsi="inherit" w:cs="Times New Roman"/>
          <w:color w:val="3A3A3A"/>
          <w:sz w:val="24"/>
          <w:szCs w:val="24"/>
          <w:lang w:eastAsia="en-GB"/>
        </w:rPr>
      </w:pPr>
      <w:r w:rsidRPr="00070469">
        <w:rPr>
          <w:rFonts w:ascii="inherit" w:eastAsia="Times New Roman" w:hAnsi="inherit" w:cs="Times New Roman"/>
          <w:b/>
          <w:bCs/>
          <w:color w:val="3A3A3A"/>
          <w:sz w:val="24"/>
          <w:szCs w:val="24"/>
          <w:bdr w:val="none" w:sz="0" w:space="0" w:color="auto" w:frame="1"/>
          <w:lang w:eastAsia="en-GB"/>
        </w:rPr>
        <w:t>High Risk Warning Signs</w:t>
      </w:r>
    </w:p>
    <w:p w14:paraId="7A991947" w14:textId="77777777" w:rsidR="00070469" w:rsidRDefault="00070469" w:rsidP="00070469">
      <w:pPr>
        <w:spacing w:after="150" w:line="360" w:lineRule="atLeast"/>
        <w:textAlignment w:val="baseline"/>
        <w:rPr>
          <w:rFonts w:ascii="inherit" w:eastAsia="Times New Roman" w:hAnsi="inherit" w:cs="Times New Roman"/>
          <w:color w:val="3A3A3A"/>
          <w:sz w:val="24"/>
          <w:szCs w:val="24"/>
          <w:lang w:eastAsia="en-GB"/>
        </w:rPr>
      </w:pPr>
    </w:p>
    <w:p w14:paraId="71B043E1" w14:textId="5E6BA4C3" w:rsidR="00070469" w:rsidRDefault="00070469" w:rsidP="00070469">
      <w:pPr>
        <w:spacing w:after="150" w:line="360" w:lineRule="atLeast"/>
        <w:textAlignment w:val="baseline"/>
        <w:rPr>
          <w:rFonts w:ascii="inherit" w:eastAsia="Times New Roman" w:hAnsi="inherit" w:cs="Times New Roman"/>
          <w:color w:val="3A3A3A"/>
          <w:sz w:val="24"/>
          <w:szCs w:val="24"/>
          <w:lang w:eastAsia="en-GB"/>
        </w:rPr>
      </w:pPr>
      <w:r w:rsidRPr="00070469">
        <w:rPr>
          <w:rFonts w:ascii="inherit" w:eastAsia="Times New Roman" w:hAnsi="inherit" w:cs="Times New Roman"/>
          <w:color w:val="3A3A3A"/>
          <w:sz w:val="24"/>
          <w:szCs w:val="24"/>
          <w:lang w:eastAsia="en-GB"/>
        </w:rPr>
        <w:t>A person may be at high risk of attempting suicide if they:</w:t>
      </w:r>
    </w:p>
    <w:p w14:paraId="382DB10B" w14:textId="77777777" w:rsidR="00070469" w:rsidRPr="00070469" w:rsidRDefault="00070469" w:rsidP="00070469">
      <w:pPr>
        <w:spacing w:after="150" w:line="360" w:lineRule="atLeast"/>
        <w:textAlignment w:val="baseline"/>
        <w:rPr>
          <w:rFonts w:ascii="inherit" w:eastAsia="Times New Roman" w:hAnsi="inherit" w:cs="Times New Roman"/>
          <w:color w:val="3A3A3A"/>
          <w:sz w:val="24"/>
          <w:szCs w:val="24"/>
          <w:lang w:eastAsia="en-GB"/>
        </w:rPr>
      </w:pPr>
    </w:p>
    <w:p w14:paraId="12290521" w14:textId="77777777" w:rsidR="00070469" w:rsidRPr="00070469" w:rsidRDefault="00070469" w:rsidP="00070469">
      <w:pPr>
        <w:spacing w:after="150" w:line="360" w:lineRule="atLeast"/>
        <w:ind w:left="720"/>
        <w:textAlignment w:val="baseline"/>
        <w:rPr>
          <w:rFonts w:ascii="inherit" w:eastAsia="Times New Roman" w:hAnsi="inherit" w:cs="Times New Roman"/>
          <w:color w:val="3A3A3A"/>
          <w:sz w:val="24"/>
          <w:szCs w:val="24"/>
          <w:lang w:eastAsia="en-GB"/>
        </w:rPr>
      </w:pPr>
      <w:r w:rsidRPr="00070469">
        <w:rPr>
          <w:rFonts w:ascii="inherit" w:eastAsia="Times New Roman" w:hAnsi="inherit" w:cs="Times New Roman"/>
          <w:color w:val="3A3A3A"/>
          <w:sz w:val="24"/>
          <w:szCs w:val="24"/>
          <w:lang w:eastAsia="en-GB"/>
        </w:rPr>
        <w:t>• threaten to hurt or kill themselves</w:t>
      </w:r>
    </w:p>
    <w:p w14:paraId="4AB6762A" w14:textId="77777777" w:rsidR="00070469" w:rsidRPr="00070469" w:rsidRDefault="00070469" w:rsidP="00070469">
      <w:pPr>
        <w:spacing w:after="150" w:line="360" w:lineRule="atLeast"/>
        <w:ind w:left="720"/>
        <w:textAlignment w:val="baseline"/>
        <w:rPr>
          <w:rFonts w:ascii="inherit" w:eastAsia="Times New Roman" w:hAnsi="inherit" w:cs="Times New Roman"/>
          <w:color w:val="3A3A3A"/>
          <w:sz w:val="24"/>
          <w:szCs w:val="24"/>
          <w:lang w:eastAsia="en-GB"/>
        </w:rPr>
      </w:pPr>
      <w:r w:rsidRPr="00070469">
        <w:rPr>
          <w:rFonts w:ascii="inherit" w:eastAsia="Times New Roman" w:hAnsi="inherit" w:cs="Times New Roman"/>
          <w:color w:val="3A3A3A"/>
          <w:sz w:val="24"/>
          <w:szCs w:val="24"/>
          <w:lang w:eastAsia="en-GB"/>
        </w:rPr>
        <w:t>• actively look for ways to kill themselves, such as stockpiling tablets or buying equipment that could be used to suffocate themselves</w:t>
      </w:r>
    </w:p>
    <w:p w14:paraId="54E0056B" w14:textId="77777777" w:rsidR="00070469" w:rsidRPr="00070469" w:rsidRDefault="00070469" w:rsidP="00070469">
      <w:pPr>
        <w:spacing w:after="150" w:line="360" w:lineRule="atLeast"/>
        <w:ind w:left="720"/>
        <w:textAlignment w:val="baseline"/>
        <w:rPr>
          <w:rFonts w:ascii="inherit" w:eastAsia="Times New Roman" w:hAnsi="inherit" w:cs="Times New Roman"/>
          <w:color w:val="3A3A3A"/>
          <w:sz w:val="24"/>
          <w:szCs w:val="24"/>
          <w:lang w:eastAsia="en-GB"/>
        </w:rPr>
      </w:pPr>
      <w:r w:rsidRPr="00070469">
        <w:rPr>
          <w:rFonts w:ascii="inherit" w:eastAsia="Times New Roman" w:hAnsi="inherit" w:cs="Times New Roman"/>
          <w:color w:val="3A3A3A"/>
          <w:sz w:val="24"/>
          <w:szCs w:val="24"/>
          <w:lang w:eastAsia="en-GB"/>
        </w:rPr>
        <w:t>• talk or write about death, dying or suicide</w:t>
      </w:r>
    </w:p>
    <w:p w14:paraId="4890C39E" w14:textId="77777777" w:rsidR="00070469" w:rsidRDefault="00070469" w:rsidP="00070469">
      <w:pPr>
        <w:spacing w:after="150" w:line="360" w:lineRule="atLeast"/>
        <w:textAlignment w:val="baseline"/>
        <w:rPr>
          <w:rFonts w:ascii="inherit" w:eastAsia="Times New Roman" w:hAnsi="inherit" w:cs="Times New Roman"/>
          <w:color w:val="3A3A3A"/>
          <w:sz w:val="24"/>
          <w:szCs w:val="24"/>
          <w:lang w:eastAsia="en-GB"/>
        </w:rPr>
      </w:pPr>
    </w:p>
    <w:p w14:paraId="313CC3BF" w14:textId="5EF3C31B" w:rsidR="00070469" w:rsidRPr="00070469" w:rsidRDefault="00070469" w:rsidP="00070469">
      <w:pPr>
        <w:spacing w:after="150" w:line="360" w:lineRule="atLeast"/>
        <w:textAlignment w:val="baseline"/>
        <w:rPr>
          <w:rFonts w:ascii="inherit" w:eastAsia="Times New Roman" w:hAnsi="inherit" w:cs="Times New Roman"/>
          <w:color w:val="3A3A3A"/>
          <w:sz w:val="24"/>
          <w:szCs w:val="24"/>
          <w:lang w:eastAsia="en-GB"/>
        </w:rPr>
      </w:pPr>
      <w:r w:rsidRPr="00070469">
        <w:rPr>
          <w:rFonts w:ascii="inherit" w:eastAsia="Times New Roman" w:hAnsi="inherit" w:cs="Times New Roman"/>
          <w:color w:val="3A3A3A"/>
          <w:sz w:val="24"/>
          <w:szCs w:val="24"/>
          <w:lang w:eastAsia="en-GB"/>
        </w:rPr>
        <w:t>If the person has been diagnosed with a mental health condition, contact a member of their care team or the centre or clinic where they were being treated.</w:t>
      </w:r>
    </w:p>
    <w:p w14:paraId="00391A15" w14:textId="77777777" w:rsidR="00070469" w:rsidRDefault="00070469" w:rsidP="00070469">
      <w:pPr>
        <w:spacing w:after="150" w:line="360" w:lineRule="atLeast"/>
        <w:textAlignment w:val="baseline"/>
        <w:rPr>
          <w:rFonts w:ascii="inherit" w:eastAsia="Times New Roman" w:hAnsi="inherit" w:cs="Times New Roman"/>
          <w:color w:val="3A3A3A"/>
          <w:sz w:val="24"/>
          <w:szCs w:val="24"/>
          <w:lang w:eastAsia="en-GB"/>
        </w:rPr>
      </w:pPr>
    </w:p>
    <w:p w14:paraId="032E431E" w14:textId="4353C854" w:rsidR="00070469" w:rsidRPr="00070469" w:rsidRDefault="00070469" w:rsidP="00070469">
      <w:pPr>
        <w:spacing w:after="150" w:line="360" w:lineRule="atLeast"/>
        <w:textAlignment w:val="baseline"/>
        <w:rPr>
          <w:rFonts w:ascii="inherit" w:eastAsia="Times New Roman" w:hAnsi="inherit" w:cs="Times New Roman"/>
          <w:color w:val="3A3A3A"/>
          <w:sz w:val="24"/>
          <w:szCs w:val="24"/>
          <w:lang w:eastAsia="en-GB"/>
        </w:rPr>
      </w:pPr>
      <w:r w:rsidRPr="00070469">
        <w:rPr>
          <w:rFonts w:ascii="inherit" w:eastAsia="Times New Roman" w:hAnsi="inherit" w:cs="Times New Roman"/>
          <w:color w:val="3A3A3A"/>
          <w:sz w:val="24"/>
          <w:szCs w:val="24"/>
          <w:lang w:eastAsia="en-GB"/>
        </w:rPr>
        <w:t>If you do not have any relevant contact details, contact your nearest accident and emergency (A&amp;E) department and ask for the contact details of the nearest crisis resolution team (CRT). CRTs are teams of mental healthcare professionals, such as psychiatrists and psychiatric nurses, who work with people experiencing severe psychological and emotional distress.</w:t>
      </w:r>
    </w:p>
    <w:p w14:paraId="04DC5ED0" w14:textId="77777777" w:rsidR="00070469" w:rsidRDefault="00070469" w:rsidP="00070469">
      <w:pPr>
        <w:spacing w:after="150" w:line="360" w:lineRule="atLeast"/>
        <w:textAlignment w:val="baseline"/>
        <w:rPr>
          <w:rFonts w:ascii="inherit" w:eastAsia="Times New Roman" w:hAnsi="inherit" w:cs="Times New Roman"/>
          <w:color w:val="3A3A3A"/>
          <w:sz w:val="24"/>
          <w:szCs w:val="24"/>
          <w:lang w:eastAsia="en-GB"/>
        </w:rPr>
      </w:pPr>
    </w:p>
    <w:p w14:paraId="20D18960" w14:textId="29AA49C2" w:rsidR="00070469" w:rsidRPr="00070469" w:rsidRDefault="00070469" w:rsidP="00070469">
      <w:pPr>
        <w:spacing w:after="150" w:line="360" w:lineRule="atLeast"/>
        <w:textAlignment w:val="baseline"/>
        <w:rPr>
          <w:rFonts w:ascii="inherit" w:eastAsia="Times New Roman" w:hAnsi="inherit" w:cs="Times New Roman"/>
          <w:color w:val="3A3A3A"/>
          <w:sz w:val="24"/>
          <w:szCs w:val="24"/>
          <w:lang w:eastAsia="en-GB"/>
        </w:rPr>
      </w:pPr>
      <w:r w:rsidRPr="00070469">
        <w:rPr>
          <w:rFonts w:ascii="inherit" w:eastAsia="Times New Roman" w:hAnsi="inherit" w:cs="Times New Roman"/>
          <w:color w:val="3A3A3A"/>
          <w:sz w:val="24"/>
          <w:szCs w:val="24"/>
          <w:lang w:eastAsia="en-GB"/>
        </w:rPr>
        <w:t>While waiting for the person to receive treatment, remove any possible means of suicide from their immediate environment, such as medication, knives or other sharp objects, and household chemicals, such as bleach.</w:t>
      </w:r>
    </w:p>
    <w:p w14:paraId="23390EA6" w14:textId="77777777" w:rsidR="00070469" w:rsidRDefault="00070469" w:rsidP="00070469">
      <w:pPr>
        <w:spacing w:after="150" w:line="360" w:lineRule="atLeast"/>
        <w:textAlignment w:val="baseline"/>
        <w:rPr>
          <w:rFonts w:ascii="inherit" w:eastAsia="Times New Roman" w:hAnsi="inherit" w:cs="Times New Roman"/>
          <w:color w:val="3A3A3A"/>
          <w:sz w:val="24"/>
          <w:szCs w:val="24"/>
          <w:lang w:eastAsia="en-GB"/>
        </w:rPr>
      </w:pPr>
    </w:p>
    <w:p w14:paraId="218FF98D" w14:textId="152E106E" w:rsidR="00070469" w:rsidRDefault="00070469" w:rsidP="00070469">
      <w:pPr>
        <w:spacing w:after="150" w:line="360" w:lineRule="atLeast"/>
        <w:textAlignment w:val="baseline"/>
        <w:rPr>
          <w:rFonts w:ascii="inherit" w:eastAsia="Times New Roman" w:hAnsi="inherit" w:cs="Times New Roman"/>
          <w:color w:val="3A3A3A"/>
          <w:sz w:val="24"/>
          <w:szCs w:val="24"/>
          <w:lang w:eastAsia="en-GB"/>
        </w:rPr>
      </w:pPr>
      <w:r w:rsidRPr="00070469">
        <w:rPr>
          <w:rFonts w:ascii="inherit" w:eastAsia="Times New Roman" w:hAnsi="inherit" w:cs="Times New Roman"/>
          <w:color w:val="3A3A3A"/>
          <w:sz w:val="24"/>
          <w:szCs w:val="24"/>
          <w:lang w:eastAsia="en-GB"/>
        </w:rPr>
        <w:t>If you think there is a high risk of a person dying by suicide before you can get the appropriate professional help, call 999 and ask for an ambulance.</w:t>
      </w:r>
    </w:p>
    <w:p w14:paraId="39DC9720" w14:textId="77777777" w:rsidR="00070469" w:rsidRPr="00070469" w:rsidRDefault="00070469" w:rsidP="00070469">
      <w:pPr>
        <w:spacing w:after="150" w:line="360" w:lineRule="atLeast"/>
        <w:textAlignment w:val="baseline"/>
        <w:rPr>
          <w:rFonts w:ascii="inherit" w:eastAsia="Times New Roman" w:hAnsi="inherit" w:cs="Times New Roman"/>
          <w:color w:val="3A3A3A"/>
          <w:sz w:val="24"/>
          <w:szCs w:val="24"/>
          <w:lang w:eastAsia="en-GB"/>
        </w:rPr>
      </w:pPr>
    </w:p>
    <w:p w14:paraId="2B656041" w14:textId="3EAE91CD" w:rsidR="00070469" w:rsidRDefault="00070469" w:rsidP="00070469">
      <w:pPr>
        <w:spacing w:after="0" w:line="360" w:lineRule="atLeast"/>
        <w:textAlignment w:val="baseline"/>
        <w:rPr>
          <w:rFonts w:ascii="inherit" w:eastAsia="Times New Roman" w:hAnsi="inherit" w:cs="Times New Roman"/>
          <w:b/>
          <w:bCs/>
          <w:color w:val="3A3A3A"/>
          <w:sz w:val="24"/>
          <w:szCs w:val="24"/>
          <w:bdr w:val="none" w:sz="0" w:space="0" w:color="auto" w:frame="1"/>
          <w:lang w:eastAsia="en-GB"/>
        </w:rPr>
      </w:pPr>
      <w:r w:rsidRPr="00070469">
        <w:rPr>
          <w:rFonts w:ascii="inherit" w:eastAsia="Times New Roman" w:hAnsi="inherit" w:cs="Times New Roman"/>
          <w:b/>
          <w:bCs/>
          <w:color w:val="3A3A3A"/>
          <w:sz w:val="24"/>
          <w:szCs w:val="24"/>
          <w:bdr w:val="none" w:sz="0" w:space="0" w:color="auto" w:frame="1"/>
          <w:lang w:eastAsia="en-GB"/>
        </w:rPr>
        <w:t>Other warning signs</w:t>
      </w:r>
    </w:p>
    <w:p w14:paraId="4A1C338C" w14:textId="77777777" w:rsidR="00070469" w:rsidRPr="00070469" w:rsidRDefault="00070469" w:rsidP="00070469">
      <w:pPr>
        <w:spacing w:after="0" w:line="360" w:lineRule="atLeast"/>
        <w:textAlignment w:val="baseline"/>
        <w:rPr>
          <w:rFonts w:ascii="inherit" w:eastAsia="Times New Roman" w:hAnsi="inherit" w:cs="Times New Roman"/>
          <w:color w:val="3A3A3A"/>
          <w:sz w:val="24"/>
          <w:szCs w:val="24"/>
          <w:lang w:eastAsia="en-GB"/>
        </w:rPr>
      </w:pPr>
    </w:p>
    <w:p w14:paraId="6B2A62C5" w14:textId="36F2660A" w:rsidR="00070469" w:rsidRDefault="00070469" w:rsidP="00070469">
      <w:pPr>
        <w:spacing w:after="150" w:line="360" w:lineRule="atLeast"/>
        <w:textAlignment w:val="baseline"/>
        <w:rPr>
          <w:rFonts w:ascii="inherit" w:eastAsia="Times New Roman" w:hAnsi="inherit" w:cs="Times New Roman"/>
          <w:color w:val="3A3A3A"/>
          <w:sz w:val="24"/>
          <w:szCs w:val="24"/>
          <w:lang w:eastAsia="en-GB"/>
        </w:rPr>
      </w:pPr>
      <w:r w:rsidRPr="00070469">
        <w:rPr>
          <w:rFonts w:ascii="inherit" w:eastAsia="Times New Roman" w:hAnsi="inherit" w:cs="Times New Roman"/>
          <w:color w:val="3A3A3A"/>
          <w:sz w:val="24"/>
          <w:szCs w:val="24"/>
          <w:lang w:eastAsia="en-GB"/>
        </w:rPr>
        <w:lastRenderedPageBreak/>
        <w:t>A person may also be at risk of attempting suicide if they:</w:t>
      </w:r>
    </w:p>
    <w:p w14:paraId="0C4161DB" w14:textId="77777777" w:rsidR="00070469" w:rsidRPr="00070469" w:rsidRDefault="00070469" w:rsidP="00070469">
      <w:pPr>
        <w:spacing w:after="150" w:line="360" w:lineRule="atLeast"/>
        <w:textAlignment w:val="baseline"/>
        <w:rPr>
          <w:rFonts w:ascii="inherit" w:eastAsia="Times New Roman" w:hAnsi="inherit" w:cs="Times New Roman"/>
          <w:color w:val="3A3A3A"/>
          <w:sz w:val="24"/>
          <w:szCs w:val="24"/>
          <w:lang w:eastAsia="en-GB"/>
        </w:rPr>
      </w:pPr>
    </w:p>
    <w:p w14:paraId="541C1281" w14:textId="77777777" w:rsidR="00070469" w:rsidRPr="00070469" w:rsidRDefault="00070469" w:rsidP="00070469">
      <w:pPr>
        <w:spacing w:after="150" w:line="360" w:lineRule="atLeast"/>
        <w:ind w:left="720"/>
        <w:textAlignment w:val="baseline"/>
        <w:rPr>
          <w:rFonts w:ascii="inherit" w:eastAsia="Times New Roman" w:hAnsi="inherit" w:cs="Times New Roman"/>
          <w:color w:val="3A3A3A"/>
          <w:sz w:val="24"/>
          <w:szCs w:val="24"/>
          <w:lang w:eastAsia="en-GB"/>
        </w:rPr>
      </w:pPr>
      <w:r w:rsidRPr="00070469">
        <w:rPr>
          <w:rFonts w:ascii="inherit" w:eastAsia="Times New Roman" w:hAnsi="inherit" w:cs="Times New Roman"/>
          <w:color w:val="3A3A3A"/>
          <w:sz w:val="24"/>
          <w:szCs w:val="24"/>
          <w:lang w:eastAsia="en-GB"/>
        </w:rPr>
        <w:t>• complain of feelings of hopelessness, saying things such as, “What’s the point of even trying? I know things are never going to get better”</w:t>
      </w:r>
    </w:p>
    <w:p w14:paraId="53FED147" w14:textId="77777777" w:rsidR="00070469" w:rsidRPr="00070469" w:rsidRDefault="00070469" w:rsidP="00070469">
      <w:pPr>
        <w:spacing w:after="150" w:line="360" w:lineRule="atLeast"/>
        <w:ind w:left="720"/>
        <w:textAlignment w:val="baseline"/>
        <w:rPr>
          <w:rFonts w:ascii="inherit" w:eastAsia="Times New Roman" w:hAnsi="inherit" w:cs="Times New Roman"/>
          <w:color w:val="3A3A3A"/>
          <w:sz w:val="24"/>
          <w:szCs w:val="24"/>
          <w:lang w:eastAsia="en-GB"/>
        </w:rPr>
      </w:pPr>
      <w:r w:rsidRPr="00070469">
        <w:rPr>
          <w:rFonts w:ascii="inherit" w:eastAsia="Times New Roman" w:hAnsi="inherit" w:cs="Times New Roman"/>
          <w:color w:val="3A3A3A"/>
          <w:sz w:val="24"/>
          <w:szCs w:val="24"/>
          <w:lang w:eastAsia="en-GB"/>
        </w:rPr>
        <w:t>• have episodes of sudden rage and anger</w:t>
      </w:r>
    </w:p>
    <w:p w14:paraId="71AF78A4" w14:textId="77777777" w:rsidR="00070469" w:rsidRPr="00070469" w:rsidRDefault="00070469" w:rsidP="00070469">
      <w:pPr>
        <w:spacing w:after="150" w:line="360" w:lineRule="atLeast"/>
        <w:ind w:left="720"/>
        <w:textAlignment w:val="baseline"/>
        <w:rPr>
          <w:rFonts w:ascii="inherit" w:eastAsia="Times New Roman" w:hAnsi="inherit" w:cs="Times New Roman"/>
          <w:color w:val="3A3A3A"/>
          <w:sz w:val="24"/>
          <w:szCs w:val="24"/>
          <w:lang w:eastAsia="en-GB"/>
        </w:rPr>
      </w:pPr>
      <w:r w:rsidRPr="00070469">
        <w:rPr>
          <w:rFonts w:ascii="inherit" w:eastAsia="Times New Roman" w:hAnsi="inherit" w:cs="Times New Roman"/>
          <w:color w:val="3A3A3A"/>
          <w:sz w:val="24"/>
          <w:szCs w:val="24"/>
          <w:lang w:eastAsia="en-GB"/>
        </w:rPr>
        <w:t>• act recklessly and engage in risky activities with an apparent lack of concern about the consequences</w:t>
      </w:r>
    </w:p>
    <w:p w14:paraId="73B42256" w14:textId="77777777" w:rsidR="00070469" w:rsidRPr="00070469" w:rsidRDefault="00070469" w:rsidP="00070469">
      <w:pPr>
        <w:spacing w:after="150" w:line="360" w:lineRule="atLeast"/>
        <w:ind w:left="720"/>
        <w:textAlignment w:val="baseline"/>
        <w:rPr>
          <w:rFonts w:ascii="inherit" w:eastAsia="Times New Roman" w:hAnsi="inherit" w:cs="Times New Roman"/>
          <w:color w:val="3A3A3A"/>
          <w:sz w:val="24"/>
          <w:szCs w:val="24"/>
          <w:lang w:eastAsia="en-GB"/>
        </w:rPr>
      </w:pPr>
      <w:r w:rsidRPr="00070469">
        <w:rPr>
          <w:rFonts w:ascii="inherit" w:eastAsia="Times New Roman" w:hAnsi="inherit" w:cs="Times New Roman"/>
          <w:color w:val="3A3A3A"/>
          <w:sz w:val="24"/>
          <w:szCs w:val="24"/>
          <w:lang w:eastAsia="en-GB"/>
        </w:rPr>
        <w:t>• talk about feeling trapped, such as saying they cannot see any way out of their current situation</w:t>
      </w:r>
    </w:p>
    <w:p w14:paraId="609639B2" w14:textId="77777777" w:rsidR="00070469" w:rsidRPr="00070469" w:rsidRDefault="00070469" w:rsidP="00070469">
      <w:pPr>
        <w:spacing w:after="150" w:line="360" w:lineRule="atLeast"/>
        <w:ind w:left="720"/>
        <w:textAlignment w:val="baseline"/>
        <w:rPr>
          <w:rFonts w:ascii="inherit" w:eastAsia="Times New Roman" w:hAnsi="inherit" w:cs="Times New Roman"/>
          <w:color w:val="3A3A3A"/>
          <w:sz w:val="24"/>
          <w:szCs w:val="24"/>
          <w:lang w:eastAsia="en-GB"/>
        </w:rPr>
      </w:pPr>
      <w:r w:rsidRPr="00070469">
        <w:rPr>
          <w:rFonts w:ascii="inherit" w:eastAsia="Times New Roman" w:hAnsi="inherit" w:cs="Times New Roman"/>
          <w:color w:val="3A3A3A"/>
          <w:sz w:val="24"/>
          <w:szCs w:val="24"/>
          <w:lang w:eastAsia="en-GB"/>
        </w:rPr>
        <w:t>• start to abuse drugs or alcohol, or use more than they usually do</w:t>
      </w:r>
    </w:p>
    <w:p w14:paraId="7E3056A0" w14:textId="77777777" w:rsidR="00070469" w:rsidRPr="00070469" w:rsidRDefault="00070469" w:rsidP="00070469">
      <w:pPr>
        <w:spacing w:after="150" w:line="360" w:lineRule="atLeast"/>
        <w:ind w:left="720"/>
        <w:textAlignment w:val="baseline"/>
        <w:rPr>
          <w:rFonts w:ascii="inherit" w:eastAsia="Times New Roman" w:hAnsi="inherit" w:cs="Times New Roman"/>
          <w:color w:val="3A3A3A"/>
          <w:sz w:val="24"/>
          <w:szCs w:val="24"/>
          <w:lang w:eastAsia="en-GB"/>
        </w:rPr>
      </w:pPr>
      <w:r w:rsidRPr="00070469">
        <w:rPr>
          <w:rFonts w:ascii="inherit" w:eastAsia="Times New Roman" w:hAnsi="inherit" w:cs="Times New Roman"/>
          <w:color w:val="3A3A3A"/>
          <w:sz w:val="24"/>
          <w:szCs w:val="24"/>
          <w:lang w:eastAsia="en-GB"/>
        </w:rPr>
        <w:t>• become increasingly withdrawn from friends, family and society in general</w:t>
      </w:r>
    </w:p>
    <w:p w14:paraId="1F7826B9" w14:textId="77777777" w:rsidR="00070469" w:rsidRPr="00070469" w:rsidRDefault="00070469" w:rsidP="00070469">
      <w:pPr>
        <w:spacing w:after="150" w:line="360" w:lineRule="atLeast"/>
        <w:ind w:left="720"/>
        <w:textAlignment w:val="baseline"/>
        <w:rPr>
          <w:rFonts w:ascii="inherit" w:eastAsia="Times New Roman" w:hAnsi="inherit" w:cs="Times New Roman"/>
          <w:color w:val="3A3A3A"/>
          <w:sz w:val="24"/>
          <w:szCs w:val="24"/>
          <w:lang w:eastAsia="en-GB"/>
        </w:rPr>
      </w:pPr>
      <w:r w:rsidRPr="00070469">
        <w:rPr>
          <w:rFonts w:ascii="inherit" w:eastAsia="Times New Roman" w:hAnsi="inherit" w:cs="Times New Roman"/>
          <w:color w:val="3A3A3A"/>
          <w:sz w:val="24"/>
          <w:szCs w:val="24"/>
          <w:lang w:eastAsia="en-GB"/>
        </w:rPr>
        <w:t>• appear anxious and agitated</w:t>
      </w:r>
    </w:p>
    <w:p w14:paraId="5F723E94" w14:textId="77777777" w:rsidR="00070469" w:rsidRPr="00070469" w:rsidRDefault="00070469" w:rsidP="00070469">
      <w:pPr>
        <w:spacing w:after="150" w:line="360" w:lineRule="atLeast"/>
        <w:ind w:left="720"/>
        <w:textAlignment w:val="baseline"/>
        <w:rPr>
          <w:rFonts w:ascii="inherit" w:eastAsia="Times New Roman" w:hAnsi="inherit" w:cs="Times New Roman"/>
          <w:color w:val="3A3A3A"/>
          <w:sz w:val="24"/>
          <w:szCs w:val="24"/>
          <w:lang w:eastAsia="en-GB"/>
        </w:rPr>
      </w:pPr>
      <w:r w:rsidRPr="00070469">
        <w:rPr>
          <w:rFonts w:ascii="inherit" w:eastAsia="Times New Roman" w:hAnsi="inherit" w:cs="Times New Roman"/>
          <w:color w:val="3A3A3A"/>
          <w:sz w:val="24"/>
          <w:szCs w:val="24"/>
          <w:lang w:eastAsia="en-GB"/>
        </w:rPr>
        <w:t>• are unable to sleep or sleep all the time</w:t>
      </w:r>
    </w:p>
    <w:p w14:paraId="3CD79686" w14:textId="77777777" w:rsidR="00070469" w:rsidRPr="00070469" w:rsidRDefault="00070469" w:rsidP="00070469">
      <w:pPr>
        <w:spacing w:after="150" w:line="360" w:lineRule="atLeast"/>
        <w:ind w:left="720"/>
        <w:textAlignment w:val="baseline"/>
        <w:rPr>
          <w:rFonts w:ascii="inherit" w:eastAsia="Times New Roman" w:hAnsi="inherit" w:cs="Times New Roman"/>
          <w:color w:val="3A3A3A"/>
          <w:sz w:val="24"/>
          <w:szCs w:val="24"/>
          <w:lang w:eastAsia="en-GB"/>
        </w:rPr>
      </w:pPr>
      <w:r w:rsidRPr="00070469">
        <w:rPr>
          <w:rFonts w:ascii="inherit" w:eastAsia="Times New Roman" w:hAnsi="inherit" w:cs="Times New Roman"/>
          <w:color w:val="3A3A3A"/>
          <w:sz w:val="24"/>
          <w:szCs w:val="24"/>
          <w:lang w:eastAsia="en-GB"/>
        </w:rPr>
        <w:t>• have sudden mood swings – a sudden lift in mood after a period of depression could indicate they have made the decision to attempt suicide</w:t>
      </w:r>
    </w:p>
    <w:p w14:paraId="35B65597" w14:textId="77777777" w:rsidR="00070469" w:rsidRPr="00070469" w:rsidRDefault="00070469" w:rsidP="00070469">
      <w:pPr>
        <w:spacing w:after="150" w:line="360" w:lineRule="atLeast"/>
        <w:ind w:left="720"/>
        <w:textAlignment w:val="baseline"/>
        <w:rPr>
          <w:rFonts w:ascii="inherit" w:eastAsia="Times New Roman" w:hAnsi="inherit" w:cs="Times New Roman"/>
          <w:color w:val="3A3A3A"/>
          <w:sz w:val="24"/>
          <w:szCs w:val="24"/>
          <w:lang w:eastAsia="en-GB"/>
        </w:rPr>
      </w:pPr>
      <w:r w:rsidRPr="00070469">
        <w:rPr>
          <w:rFonts w:ascii="inherit" w:eastAsia="Times New Roman" w:hAnsi="inherit" w:cs="Times New Roman"/>
          <w:color w:val="3A3A3A"/>
          <w:sz w:val="24"/>
          <w:szCs w:val="24"/>
          <w:lang w:eastAsia="en-GB"/>
        </w:rPr>
        <w:t>• talk and act in a way that suggests their life has no sense of purpose</w:t>
      </w:r>
    </w:p>
    <w:p w14:paraId="2EFE6390" w14:textId="77777777" w:rsidR="00070469" w:rsidRPr="00070469" w:rsidRDefault="00070469" w:rsidP="00070469">
      <w:pPr>
        <w:spacing w:after="150" w:line="360" w:lineRule="atLeast"/>
        <w:ind w:left="720"/>
        <w:textAlignment w:val="baseline"/>
        <w:rPr>
          <w:rFonts w:ascii="inherit" w:eastAsia="Times New Roman" w:hAnsi="inherit" w:cs="Times New Roman"/>
          <w:color w:val="3A3A3A"/>
          <w:sz w:val="24"/>
          <w:szCs w:val="24"/>
          <w:lang w:eastAsia="en-GB"/>
        </w:rPr>
      </w:pPr>
      <w:r w:rsidRPr="00070469">
        <w:rPr>
          <w:rFonts w:ascii="inherit" w:eastAsia="Times New Roman" w:hAnsi="inherit" w:cs="Times New Roman"/>
          <w:color w:val="3A3A3A"/>
          <w:sz w:val="24"/>
          <w:szCs w:val="24"/>
          <w:lang w:eastAsia="en-GB"/>
        </w:rPr>
        <w:t>• lose interest in their appearance, such as dressing badly, no longer wearing make-up or not   washing regularly</w:t>
      </w:r>
    </w:p>
    <w:p w14:paraId="703E5FC1" w14:textId="5E9E7838" w:rsidR="00070469" w:rsidRDefault="00070469" w:rsidP="00070469">
      <w:pPr>
        <w:spacing w:after="150" w:line="360" w:lineRule="atLeast"/>
        <w:ind w:left="720"/>
        <w:textAlignment w:val="baseline"/>
        <w:rPr>
          <w:rFonts w:ascii="inherit" w:eastAsia="Times New Roman" w:hAnsi="inherit" w:cs="Times New Roman"/>
          <w:color w:val="3A3A3A"/>
          <w:sz w:val="24"/>
          <w:szCs w:val="24"/>
          <w:lang w:eastAsia="en-GB"/>
        </w:rPr>
      </w:pPr>
      <w:r w:rsidRPr="00070469">
        <w:rPr>
          <w:rFonts w:ascii="inherit" w:eastAsia="Times New Roman" w:hAnsi="inherit" w:cs="Times New Roman"/>
          <w:color w:val="3A3A3A"/>
          <w:sz w:val="24"/>
          <w:szCs w:val="24"/>
          <w:lang w:eastAsia="en-GB"/>
        </w:rPr>
        <w:t>• put their affairs in order</w:t>
      </w:r>
    </w:p>
    <w:p w14:paraId="0076F522" w14:textId="77777777" w:rsidR="00070469" w:rsidRPr="00070469" w:rsidRDefault="00070469" w:rsidP="00070469">
      <w:pPr>
        <w:spacing w:after="150" w:line="360" w:lineRule="atLeast"/>
        <w:textAlignment w:val="baseline"/>
        <w:rPr>
          <w:rFonts w:ascii="inherit" w:eastAsia="Times New Roman" w:hAnsi="inherit" w:cs="Times New Roman"/>
          <w:color w:val="3A3A3A"/>
          <w:sz w:val="24"/>
          <w:szCs w:val="24"/>
          <w:lang w:eastAsia="en-GB"/>
        </w:rPr>
      </w:pPr>
    </w:p>
    <w:p w14:paraId="23EC6427" w14:textId="77777777" w:rsidR="00070469" w:rsidRPr="00070469" w:rsidRDefault="00070469" w:rsidP="00070469">
      <w:pPr>
        <w:spacing w:after="0" w:line="360" w:lineRule="atLeast"/>
        <w:textAlignment w:val="baseline"/>
        <w:rPr>
          <w:rFonts w:ascii="inherit" w:eastAsia="Times New Roman" w:hAnsi="inherit" w:cs="Times New Roman"/>
          <w:color w:val="3A3A3A"/>
          <w:sz w:val="24"/>
          <w:szCs w:val="24"/>
          <w:lang w:eastAsia="en-GB"/>
        </w:rPr>
      </w:pPr>
      <w:r w:rsidRPr="00070469">
        <w:rPr>
          <w:rFonts w:ascii="inherit" w:eastAsia="Times New Roman" w:hAnsi="inherit" w:cs="Times New Roman"/>
          <w:color w:val="3A3A3A"/>
          <w:sz w:val="24"/>
          <w:szCs w:val="24"/>
          <w:lang w:eastAsia="en-GB"/>
        </w:rPr>
        <w:t>If you notice any of these warning signs in a friend, relative or loved one, encourage them to talk about how they are feeling. See </w:t>
      </w:r>
      <w:hyperlink r:id="rId9" w:history="1">
        <w:r w:rsidRPr="00070469">
          <w:rPr>
            <w:rFonts w:ascii="inherit" w:eastAsia="Times New Roman" w:hAnsi="inherit" w:cs="Times New Roman"/>
            <w:color w:val="7B99D1"/>
            <w:sz w:val="24"/>
            <w:szCs w:val="24"/>
            <w:u w:val="single"/>
            <w:bdr w:val="none" w:sz="0" w:space="0" w:color="auto" w:frame="1"/>
            <w:lang w:eastAsia="en-GB"/>
          </w:rPr>
          <w:t>Suicide – helping others</w:t>
        </w:r>
      </w:hyperlink>
      <w:r w:rsidRPr="00070469">
        <w:rPr>
          <w:rFonts w:ascii="inherit" w:eastAsia="Times New Roman" w:hAnsi="inherit" w:cs="Times New Roman"/>
          <w:color w:val="3A3A3A"/>
          <w:sz w:val="24"/>
          <w:szCs w:val="24"/>
          <w:lang w:eastAsia="en-GB"/>
        </w:rPr>
        <w:t xml:space="preserve"> for more information.</w:t>
      </w:r>
    </w:p>
    <w:p w14:paraId="0EED3FA0" w14:textId="77777777" w:rsidR="00070469" w:rsidRDefault="00070469" w:rsidP="00070469">
      <w:pPr>
        <w:spacing w:after="150" w:line="360" w:lineRule="atLeast"/>
        <w:textAlignment w:val="baseline"/>
        <w:rPr>
          <w:rFonts w:ascii="inherit" w:eastAsia="Times New Roman" w:hAnsi="inherit" w:cs="Times New Roman"/>
          <w:color w:val="3A3A3A"/>
          <w:sz w:val="24"/>
          <w:szCs w:val="24"/>
          <w:lang w:eastAsia="en-GB"/>
        </w:rPr>
      </w:pPr>
    </w:p>
    <w:p w14:paraId="3ECAFB84" w14:textId="6EA6C555" w:rsidR="00070469" w:rsidRPr="00070469" w:rsidRDefault="00070469" w:rsidP="00070469">
      <w:pPr>
        <w:spacing w:after="150" w:line="360" w:lineRule="atLeast"/>
        <w:textAlignment w:val="baseline"/>
        <w:rPr>
          <w:rFonts w:ascii="inherit" w:eastAsia="Times New Roman" w:hAnsi="inherit" w:cs="Times New Roman"/>
          <w:color w:val="3A3A3A"/>
          <w:sz w:val="24"/>
          <w:szCs w:val="24"/>
          <w:lang w:eastAsia="en-GB"/>
        </w:rPr>
      </w:pPr>
      <w:r w:rsidRPr="00070469">
        <w:rPr>
          <w:rFonts w:ascii="inherit" w:eastAsia="Times New Roman" w:hAnsi="inherit" w:cs="Times New Roman"/>
          <w:color w:val="3A3A3A"/>
          <w:sz w:val="24"/>
          <w:szCs w:val="24"/>
          <w:lang w:eastAsia="en-GB"/>
        </w:rPr>
        <w:t>Also share your concerns with a member of their care team, if they are being treated for a mental health condition, or your GP.</w:t>
      </w:r>
    </w:p>
    <w:p w14:paraId="0C1FDE82" w14:textId="77777777" w:rsidR="000F23F8" w:rsidRDefault="000F23F8"/>
    <w:sectPr w:rsidR="000F23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69"/>
    <w:rsid w:val="00070469"/>
    <w:rsid w:val="000F23F8"/>
    <w:rsid w:val="00D63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90F73"/>
  <w15:chartTrackingRefBased/>
  <w15:docId w15:val="{DFC7BF81-4863-46EE-925C-0C9B984D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7046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0469"/>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070469"/>
    <w:rPr>
      <w:color w:val="0000FF"/>
      <w:u w:val="single"/>
    </w:rPr>
  </w:style>
  <w:style w:type="paragraph" w:styleId="NormalWeb">
    <w:name w:val="Normal (Web)"/>
    <w:basedOn w:val="Normal"/>
    <w:uiPriority w:val="99"/>
    <w:semiHidden/>
    <w:unhideWhenUsed/>
    <w:rsid w:val="000704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70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135552">
      <w:bodyDiv w:val="1"/>
      <w:marLeft w:val="0"/>
      <w:marRight w:val="0"/>
      <w:marTop w:val="0"/>
      <w:marBottom w:val="0"/>
      <w:divBdr>
        <w:top w:val="none" w:sz="0" w:space="0" w:color="auto"/>
        <w:left w:val="none" w:sz="0" w:space="0" w:color="auto"/>
        <w:bottom w:val="none" w:sz="0" w:space="0" w:color="auto"/>
        <w:right w:val="none" w:sz="0" w:space="0" w:color="auto"/>
      </w:divBdr>
      <w:divsChild>
        <w:div w:id="1308851720">
          <w:marLeft w:val="0"/>
          <w:marRight w:val="0"/>
          <w:marTop w:val="375"/>
          <w:marBottom w:val="0"/>
          <w:divBdr>
            <w:top w:val="none" w:sz="0" w:space="0" w:color="auto"/>
            <w:left w:val="none" w:sz="0" w:space="0" w:color="auto"/>
            <w:bottom w:val="none" w:sz="0" w:space="0" w:color="auto"/>
            <w:right w:val="none" w:sz="0" w:space="0" w:color="auto"/>
          </w:divBdr>
          <w:divsChild>
            <w:div w:id="278756558">
              <w:marLeft w:val="0"/>
              <w:marRight w:val="0"/>
              <w:marTop w:val="0"/>
              <w:marBottom w:val="0"/>
              <w:divBdr>
                <w:top w:val="none" w:sz="0" w:space="0" w:color="auto"/>
                <w:left w:val="none" w:sz="0" w:space="0" w:color="auto"/>
                <w:bottom w:val="none" w:sz="0" w:space="0" w:color="auto"/>
                <w:right w:val="none" w:sz="0" w:space="0" w:color="auto"/>
              </w:divBdr>
              <w:divsChild>
                <w:div w:id="1665089694">
                  <w:marLeft w:val="0"/>
                  <w:marRight w:val="0"/>
                  <w:marTop w:val="0"/>
                  <w:marBottom w:val="0"/>
                  <w:divBdr>
                    <w:top w:val="none" w:sz="0" w:space="0" w:color="auto"/>
                    <w:left w:val="none" w:sz="0" w:space="0" w:color="auto"/>
                    <w:bottom w:val="none" w:sz="0" w:space="0" w:color="auto"/>
                    <w:right w:val="none" w:sz="0" w:space="0" w:color="auto"/>
                  </w:divBdr>
                  <w:divsChild>
                    <w:div w:id="131112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10849">
              <w:marLeft w:val="0"/>
              <w:marRight w:val="0"/>
              <w:marTop w:val="0"/>
              <w:marBottom w:val="0"/>
              <w:divBdr>
                <w:top w:val="none" w:sz="0" w:space="0" w:color="auto"/>
                <w:left w:val="none" w:sz="0" w:space="0" w:color="auto"/>
                <w:bottom w:val="none" w:sz="0" w:space="0" w:color="auto"/>
                <w:right w:val="none" w:sz="0" w:space="0" w:color="auto"/>
              </w:divBdr>
              <w:divsChild>
                <w:div w:id="2089577032">
                  <w:marLeft w:val="0"/>
                  <w:marRight w:val="0"/>
                  <w:marTop w:val="0"/>
                  <w:marBottom w:val="0"/>
                  <w:divBdr>
                    <w:top w:val="none" w:sz="0" w:space="0" w:color="auto"/>
                    <w:left w:val="none" w:sz="0" w:space="0" w:color="auto"/>
                    <w:bottom w:val="none" w:sz="0" w:space="0" w:color="auto"/>
                    <w:right w:val="none" w:sz="0" w:space="0" w:color="auto"/>
                  </w:divBdr>
                  <w:divsChild>
                    <w:div w:id="6942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Conditions/Suicide/Pages/warning-signs.aspx" TargetMode="External"/><Relationship Id="rId3" Type="http://schemas.openxmlformats.org/officeDocument/2006/relationships/customXml" Target="../customXml/item3.xml"/><Relationship Id="rId7" Type="http://schemas.openxmlformats.org/officeDocument/2006/relationships/hyperlink" Target="http://tasc-uk.org/resources/nhs-warning-signs-for-suici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nhs.uk/Conditions/Suicide/Pages/helping-other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C2108A4C884840A36CC1578A705141" ma:contentTypeVersion="11" ma:contentTypeDescription="Create a new document." ma:contentTypeScope="" ma:versionID="55fe0dc9ddaf82e39ffa9e009913a354">
  <xsd:schema xmlns:xsd="http://www.w3.org/2001/XMLSchema" xmlns:xs="http://www.w3.org/2001/XMLSchema" xmlns:p="http://schemas.microsoft.com/office/2006/metadata/properties" xmlns:ns3="046ece24-5b3b-4d7e-9ecd-6787d1859a4c" xmlns:ns4="a53e51bf-d4ca-4475-9fe5-3e88c614434f" targetNamespace="http://schemas.microsoft.com/office/2006/metadata/properties" ma:root="true" ma:fieldsID="3f784dc61568317f89abd6ee43553bee" ns3:_="" ns4:_="">
    <xsd:import namespace="046ece24-5b3b-4d7e-9ecd-6787d1859a4c"/>
    <xsd:import namespace="a53e51bf-d4ca-4475-9fe5-3e88c614434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ece24-5b3b-4d7e-9ecd-6787d1859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3e51bf-d4ca-4475-9fe5-3e88c614434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7880B-E943-4BF0-B259-7EAAE939E4F9}">
  <ds:schemaRefs>
    <ds:schemaRef ds:uri="http://purl.org/dc/dcmitype/"/>
    <ds:schemaRef ds:uri="http://schemas.microsoft.com/office/2006/metadata/properties"/>
    <ds:schemaRef ds:uri="http://schemas.microsoft.com/office/infopath/2007/PartnerControls"/>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 ds:uri="a53e51bf-d4ca-4475-9fe5-3e88c614434f"/>
    <ds:schemaRef ds:uri="046ece24-5b3b-4d7e-9ecd-6787d1859a4c"/>
  </ds:schemaRefs>
</ds:datastoreItem>
</file>

<file path=customXml/itemProps2.xml><?xml version="1.0" encoding="utf-8"?>
<ds:datastoreItem xmlns:ds="http://schemas.openxmlformats.org/officeDocument/2006/customXml" ds:itemID="{239E4B42-B99C-4754-9CB4-F0FA956EABF0}">
  <ds:schemaRefs>
    <ds:schemaRef ds:uri="http://schemas.microsoft.com/sharepoint/v3/contenttype/forms"/>
  </ds:schemaRefs>
</ds:datastoreItem>
</file>

<file path=customXml/itemProps3.xml><?xml version="1.0" encoding="utf-8"?>
<ds:datastoreItem xmlns:ds="http://schemas.openxmlformats.org/officeDocument/2006/customXml" ds:itemID="{36AE4EA0-5D28-4615-A8F5-8150F8404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ece24-5b3b-4d7e-9ecd-6787d1859a4c"/>
    <ds:schemaRef ds:uri="a53e51bf-d4ca-4475-9fe5-3e88c6144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2508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Andy</dc:creator>
  <cp:keywords/>
  <dc:description/>
  <cp:lastModifiedBy>Fallon, Liv</cp:lastModifiedBy>
  <cp:revision>2</cp:revision>
  <dcterms:created xsi:type="dcterms:W3CDTF">2019-09-09T10:13:00Z</dcterms:created>
  <dcterms:modified xsi:type="dcterms:W3CDTF">2019-09-09T10:13:00Z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0x01010070C2108A4C884840A36CC1578A705141</vt:lpwstr>
  </property>
</Properties>
</file>