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C0A50" w14:textId="77777777" w:rsidR="00C46DCC" w:rsidRDefault="00787C4F" w:rsidP="00787C4F">
      <w:r>
        <w:rPr>
          <w:noProof/>
        </w:rPr>
        <w:drawing>
          <wp:inline distT="0" distB="0" distL="0" distR="0" wp14:anchorId="3D94EE3E" wp14:editId="1584A442">
            <wp:extent cx="2000250" cy="245157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8314" cy="2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E2263" wp14:editId="799A0275">
            <wp:extent cx="1819275" cy="222613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9607" cy="223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D422F" wp14:editId="28C0CC55">
            <wp:extent cx="2128701" cy="21145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7902" cy="214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6BA8C2" wp14:editId="4835BFB7">
            <wp:extent cx="1714500" cy="2047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8885" cy="207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8B3E2" wp14:editId="55E9CE3A">
            <wp:extent cx="2876059" cy="20383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2339" cy="204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5CBA" w14:textId="77777777" w:rsidR="00787C4F" w:rsidRDefault="00787C4F" w:rsidP="00787C4F"/>
    <w:p w14:paraId="08A63838" w14:textId="77777777" w:rsidR="00787C4F" w:rsidRDefault="00787C4F" w:rsidP="00787C4F">
      <w:pPr>
        <w:autoSpaceDE w:val="0"/>
        <w:autoSpaceDN w:val="0"/>
        <w:adjustRightInd w:val="0"/>
        <w:spacing w:after="0" w:line="240" w:lineRule="auto"/>
        <w:rPr>
          <w:rFonts w:ascii="Raleway-Bold" w:hAnsi="Raleway-Bold" w:cs="Raleway-Bold"/>
          <w:b/>
          <w:bCs/>
          <w:color w:val="313131"/>
          <w:sz w:val="48"/>
          <w:szCs w:val="48"/>
        </w:rPr>
      </w:pPr>
      <w:r>
        <w:rPr>
          <w:rFonts w:ascii="Raleway-Bold" w:hAnsi="Raleway-Bold" w:cs="Raleway-Bold"/>
          <w:b/>
          <w:bCs/>
          <w:color w:val="313131"/>
          <w:sz w:val="48"/>
          <w:szCs w:val="48"/>
        </w:rPr>
        <w:t>Supplies Needed:</w:t>
      </w:r>
    </w:p>
    <w:p w14:paraId="6BC77E81" w14:textId="77777777" w:rsidR="00787C4F" w:rsidRDefault="00787C4F" w:rsidP="00787C4F">
      <w:pPr>
        <w:autoSpaceDE w:val="0"/>
        <w:autoSpaceDN w:val="0"/>
        <w:adjustRightInd w:val="0"/>
        <w:spacing w:after="0" w:line="240" w:lineRule="auto"/>
        <w:rPr>
          <w:rFonts w:ascii="Raleway-Regular" w:hAnsi="Raleway-Regular" w:cs="Raleway-Regular"/>
          <w:color w:val="313131"/>
          <w:sz w:val="36"/>
          <w:szCs w:val="36"/>
        </w:rPr>
      </w:pPr>
      <w:r>
        <w:rPr>
          <w:rFonts w:ascii="Raleway-Regular" w:hAnsi="Raleway-Regular" w:cs="Raleway-Regular"/>
          <w:color w:val="313131"/>
          <w:sz w:val="36"/>
          <w:szCs w:val="36"/>
        </w:rPr>
        <w:t>Pine Cones</w:t>
      </w:r>
    </w:p>
    <w:p w14:paraId="5F4D039D" w14:textId="77777777" w:rsidR="00787C4F" w:rsidRDefault="00787C4F" w:rsidP="00787C4F">
      <w:pPr>
        <w:autoSpaceDE w:val="0"/>
        <w:autoSpaceDN w:val="0"/>
        <w:adjustRightInd w:val="0"/>
        <w:spacing w:after="0" w:line="240" w:lineRule="auto"/>
        <w:rPr>
          <w:rFonts w:ascii="Raleway-Regular" w:hAnsi="Raleway-Regular" w:cs="Raleway-Regular"/>
          <w:color w:val="313131"/>
          <w:sz w:val="36"/>
          <w:szCs w:val="36"/>
        </w:rPr>
      </w:pPr>
      <w:r>
        <w:rPr>
          <w:rFonts w:ascii="Raleway-Regular" w:hAnsi="Raleway-Regular" w:cs="Raleway-Regular"/>
          <w:color w:val="313131"/>
          <w:sz w:val="36"/>
          <w:szCs w:val="36"/>
        </w:rPr>
        <w:t>Sticks</w:t>
      </w:r>
    </w:p>
    <w:p w14:paraId="2890757A" w14:textId="77777777" w:rsidR="00787C4F" w:rsidRDefault="00787C4F" w:rsidP="00787C4F">
      <w:pPr>
        <w:autoSpaceDE w:val="0"/>
        <w:autoSpaceDN w:val="0"/>
        <w:adjustRightInd w:val="0"/>
        <w:spacing w:after="0" w:line="240" w:lineRule="auto"/>
        <w:rPr>
          <w:rFonts w:ascii="Raleway-Regular" w:hAnsi="Raleway-Regular" w:cs="Raleway-Regular"/>
          <w:color w:val="313131"/>
          <w:sz w:val="36"/>
          <w:szCs w:val="36"/>
        </w:rPr>
      </w:pPr>
      <w:r>
        <w:rPr>
          <w:rFonts w:ascii="Raleway-Regular" w:hAnsi="Raleway-Regular" w:cs="Raleway-Regular"/>
          <w:color w:val="313131"/>
          <w:sz w:val="36"/>
          <w:szCs w:val="36"/>
        </w:rPr>
        <w:t>Glue Gun – or VERY strong glue</w:t>
      </w:r>
    </w:p>
    <w:p w14:paraId="48F7A22F" w14:textId="77777777" w:rsidR="00787C4F" w:rsidRDefault="00787C4F" w:rsidP="00787C4F">
      <w:pPr>
        <w:autoSpaceDE w:val="0"/>
        <w:autoSpaceDN w:val="0"/>
        <w:adjustRightInd w:val="0"/>
        <w:spacing w:after="0" w:line="240" w:lineRule="auto"/>
        <w:rPr>
          <w:rFonts w:ascii="Raleway-Regular" w:hAnsi="Raleway-Regular" w:cs="Raleway-Regular"/>
          <w:color w:val="313131"/>
          <w:sz w:val="36"/>
          <w:szCs w:val="36"/>
        </w:rPr>
      </w:pPr>
      <w:r>
        <w:rPr>
          <w:rFonts w:ascii="Raleway-Regular" w:hAnsi="Raleway-Regular" w:cs="Raleway-Regular"/>
          <w:color w:val="313131"/>
          <w:sz w:val="36"/>
          <w:szCs w:val="36"/>
        </w:rPr>
        <w:t>Paint</w:t>
      </w:r>
    </w:p>
    <w:p w14:paraId="5F15CF3F" w14:textId="77777777" w:rsidR="00787C4F" w:rsidRDefault="00787C4F" w:rsidP="00787C4F">
      <w:pPr>
        <w:rPr>
          <w:rFonts w:ascii="Raleway-Regular" w:hAnsi="Raleway-Regular" w:cs="Raleway-Regular"/>
          <w:color w:val="313131"/>
          <w:sz w:val="36"/>
          <w:szCs w:val="36"/>
        </w:rPr>
      </w:pPr>
      <w:r>
        <w:rPr>
          <w:rFonts w:ascii="Raleway-Regular" w:hAnsi="Raleway-Regular" w:cs="Raleway-Regular"/>
          <w:color w:val="313131"/>
          <w:sz w:val="36"/>
          <w:szCs w:val="36"/>
        </w:rPr>
        <w:t>Paintbrushes</w:t>
      </w:r>
    </w:p>
    <w:p w14:paraId="62BC8C7C" w14:textId="77777777" w:rsidR="00787C4F" w:rsidRPr="00787C4F" w:rsidRDefault="00787C4F" w:rsidP="00787C4F">
      <w:pPr>
        <w:rPr>
          <w:rFonts w:ascii="Raleway-Regular" w:hAnsi="Raleway-Regular" w:cs="Raleway-Regular"/>
          <w:b/>
          <w:bCs/>
          <w:color w:val="313131"/>
          <w:sz w:val="36"/>
          <w:szCs w:val="36"/>
        </w:rPr>
      </w:pPr>
      <w:r w:rsidRPr="00787C4F">
        <w:rPr>
          <w:rFonts w:ascii="Raleway-Regular" w:hAnsi="Raleway-Regular" w:cs="Raleway-Regular"/>
          <w:b/>
          <w:bCs/>
          <w:color w:val="313131"/>
          <w:sz w:val="36"/>
          <w:szCs w:val="36"/>
        </w:rPr>
        <w:t>Instructions:</w:t>
      </w:r>
    </w:p>
    <w:p w14:paraId="766660C3" w14:textId="77777777" w:rsidR="00787C4F" w:rsidRPr="00787C4F" w:rsidRDefault="00787C4F" w:rsidP="00787C4F">
      <w:pPr>
        <w:pStyle w:val="ListParagraph"/>
        <w:numPr>
          <w:ilvl w:val="0"/>
          <w:numId w:val="1"/>
        </w:numPr>
        <w:rPr>
          <w:rFonts w:ascii="Raleway-Regular" w:hAnsi="Raleway-Regular" w:cs="Raleway-Regular"/>
          <w:color w:val="313131"/>
          <w:sz w:val="36"/>
          <w:szCs w:val="36"/>
        </w:rPr>
      </w:pPr>
      <w:r w:rsidRPr="00787C4F">
        <w:rPr>
          <w:rFonts w:ascii="Raleway-Regular" w:hAnsi="Raleway-Regular" w:cs="Raleway-Regular"/>
          <w:color w:val="313131"/>
          <w:sz w:val="36"/>
          <w:szCs w:val="36"/>
        </w:rPr>
        <w:t xml:space="preserve">Paint a variety of pine cones in a variety of colours. Add glitter if you want. </w:t>
      </w:r>
    </w:p>
    <w:p w14:paraId="509B125F" w14:textId="77777777" w:rsidR="00787C4F" w:rsidRPr="00787C4F" w:rsidRDefault="00787C4F" w:rsidP="00787C4F">
      <w:pPr>
        <w:pStyle w:val="ListParagraph"/>
        <w:numPr>
          <w:ilvl w:val="0"/>
          <w:numId w:val="1"/>
        </w:numPr>
        <w:rPr>
          <w:rFonts w:ascii="Raleway-Regular" w:hAnsi="Raleway-Regular" w:cs="Raleway-Regular"/>
          <w:color w:val="313131"/>
          <w:sz w:val="36"/>
          <w:szCs w:val="36"/>
        </w:rPr>
      </w:pPr>
      <w:r w:rsidRPr="00787C4F">
        <w:rPr>
          <w:rFonts w:ascii="Raleway-Regular" w:hAnsi="Raleway-Regular" w:cs="Raleway-Regular"/>
          <w:color w:val="313131"/>
          <w:sz w:val="36"/>
          <w:szCs w:val="36"/>
        </w:rPr>
        <w:t xml:space="preserve">Cut and paint the sticks. </w:t>
      </w:r>
    </w:p>
    <w:p w14:paraId="681CB853" w14:textId="77777777" w:rsidR="00787C4F" w:rsidRPr="00787C4F" w:rsidRDefault="00787C4F" w:rsidP="00787C4F">
      <w:pPr>
        <w:pStyle w:val="ListParagraph"/>
        <w:numPr>
          <w:ilvl w:val="0"/>
          <w:numId w:val="1"/>
        </w:numPr>
        <w:rPr>
          <w:rFonts w:ascii="Raleway-Regular" w:hAnsi="Raleway-Regular" w:cs="Raleway-Regular"/>
          <w:color w:val="313131"/>
          <w:sz w:val="36"/>
          <w:szCs w:val="36"/>
        </w:rPr>
      </w:pPr>
      <w:r w:rsidRPr="00787C4F">
        <w:rPr>
          <w:rFonts w:ascii="Raleway-Regular" w:hAnsi="Raleway-Regular" w:cs="Raleway-Regular"/>
          <w:color w:val="313131"/>
          <w:sz w:val="36"/>
          <w:szCs w:val="36"/>
        </w:rPr>
        <w:t>Allow both to dry.</w:t>
      </w:r>
    </w:p>
    <w:p w14:paraId="30D844FC" w14:textId="77777777" w:rsidR="00787C4F" w:rsidRPr="00787C4F" w:rsidRDefault="00787C4F" w:rsidP="00787C4F">
      <w:pPr>
        <w:pStyle w:val="ListParagraph"/>
        <w:numPr>
          <w:ilvl w:val="0"/>
          <w:numId w:val="1"/>
        </w:numPr>
        <w:rPr>
          <w:rFonts w:ascii="Raleway-Regular" w:hAnsi="Raleway-Regular" w:cs="Raleway-Regular"/>
          <w:color w:val="313131"/>
          <w:sz w:val="36"/>
          <w:szCs w:val="36"/>
        </w:rPr>
      </w:pPr>
      <w:r w:rsidRPr="00787C4F">
        <w:rPr>
          <w:rFonts w:ascii="Raleway-Regular" w:hAnsi="Raleway-Regular" w:cs="Raleway-Regular"/>
          <w:color w:val="313131"/>
          <w:sz w:val="36"/>
          <w:szCs w:val="36"/>
        </w:rPr>
        <w:t xml:space="preserve">Glue pine cone to stick and arrange in vase. </w:t>
      </w:r>
    </w:p>
    <w:p w14:paraId="73DB428C" w14:textId="77777777" w:rsidR="00787C4F" w:rsidRPr="00787C4F" w:rsidRDefault="00787C4F" w:rsidP="00787C4F">
      <w:pPr>
        <w:pStyle w:val="ListParagraph"/>
        <w:numPr>
          <w:ilvl w:val="1"/>
          <w:numId w:val="1"/>
        </w:numPr>
        <w:rPr>
          <w:rFonts w:ascii="Raleway-Regular" w:hAnsi="Raleway-Regular" w:cs="Raleway-Regular"/>
          <w:color w:val="313131"/>
          <w:sz w:val="36"/>
          <w:szCs w:val="36"/>
        </w:rPr>
      </w:pPr>
      <w:r w:rsidRPr="00787C4F">
        <w:rPr>
          <w:rFonts w:ascii="Raleway-Regular" w:hAnsi="Raleway-Regular" w:cs="Raleway-Regular"/>
          <w:color w:val="313131"/>
          <w:sz w:val="36"/>
          <w:szCs w:val="36"/>
        </w:rPr>
        <w:t>Alternatively, avoid using the sticks and just arrange in a bowl.</w:t>
      </w:r>
    </w:p>
    <w:sectPr w:rsidR="00787C4F" w:rsidRPr="00787C4F" w:rsidSect="00787C4F">
      <w:pgSz w:w="11906" w:h="16838"/>
      <w:pgMar w:top="851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-Bold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F1B1F"/>
    <w:multiLevelType w:val="hybridMultilevel"/>
    <w:tmpl w:val="6A245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C4F"/>
    <w:rsid w:val="00787C4F"/>
    <w:rsid w:val="00C4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B1D53"/>
  <w15:chartTrackingRefBased/>
  <w15:docId w15:val="{EC37FC9E-79EE-455A-88FF-1F8841C60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C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7BAFDB4B3C142AAB3B3C0958E6E1F" ma:contentTypeVersion="13" ma:contentTypeDescription="Create a new document." ma:contentTypeScope="" ma:versionID="20ab3bd7760df6a1d1d5744b5aaaefe3">
  <xsd:schema xmlns:xsd="http://www.w3.org/2001/XMLSchema" xmlns:xs="http://www.w3.org/2001/XMLSchema" xmlns:p="http://schemas.microsoft.com/office/2006/metadata/properties" xmlns:ns3="e2e40e82-14fe-41e0-8e01-04f37b381372" xmlns:ns4="9a95316b-56bc-4d63-8738-f46a6defd9d7" targetNamespace="http://schemas.microsoft.com/office/2006/metadata/properties" ma:root="true" ma:fieldsID="7e5247ed697b54588c098d4e1bc00c96" ns3:_="" ns4:_="">
    <xsd:import namespace="e2e40e82-14fe-41e0-8e01-04f37b381372"/>
    <xsd:import namespace="9a95316b-56bc-4d63-8738-f46a6defd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0e82-14fe-41e0-8e01-04f37b381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5316b-56bc-4d63-8738-f46a6defd9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09620E-2E68-435A-B16F-E70EDF22DA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40e82-14fe-41e0-8e01-04f37b381372"/>
    <ds:schemaRef ds:uri="9a95316b-56bc-4d63-8738-f46a6defd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ECEFB6-770F-476C-9E04-0A5E5BFC51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2180F2-41CF-4125-90A5-F02BF4CA1E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Parker, Joanne (Childrens Services)</dc:creator>
  <cp:keywords/>
  <dc:description/>
  <cp:lastModifiedBy>Parker, Joanne (Childrens Services)</cp:lastModifiedBy>
  <cp:revision>1</cp:revision>
  <dcterms:created xsi:type="dcterms:W3CDTF">2020-04-13T15:27:00Z</dcterms:created>
  <dcterms:modified xsi:type="dcterms:W3CDTF">2020-04-13T15:32:00Z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0x010100C0B7BAFDB4B3C142AAB3B3C0958E6E1F</vt:lpwstr>
  </property>
</Properties>
</file>