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038B7" w14:textId="7367BEA0" w:rsidR="008C7537" w:rsidRPr="008C7537" w:rsidRDefault="005B6CBF" w:rsidP="008C7537">
      <w:pPr>
        <w:jc w:val="center"/>
        <w:rPr>
          <w:b/>
          <w:bCs/>
          <w:sz w:val="36"/>
          <w:szCs w:val="36"/>
        </w:rPr>
      </w:pPr>
      <w:r w:rsidRPr="005B6CBF">
        <w:rPr>
          <w:b/>
          <w:bCs/>
          <w:sz w:val="36"/>
          <w:szCs w:val="36"/>
        </w:rPr>
        <w:t>Digital tools for educators Factsheet</w:t>
      </w:r>
      <w:r>
        <w:rPr>
          <w:b/>
          <w:bCs/>
          <w:sz w:val="36"/>
          <w:szCs w:val="36"/>
        </w:rPr>
        <w:t xml:space="preserve">: </w:t>
      </w:r>
      <w:r w:rsidR="006508E5">
        <w:rPr>
          <w:b/>
          <w:bCs/>
          <w:sz w:val="36"/>
          <w:szCs w:val="36"/>
        </w:rPr>
        <w:t>Padlet Sandbox</w:t>
      </w:r>
    </w:p>
    <w:p w14:paraId="04CEC57F" w14:textId="3033AF16" w:rsidR="005B6CBF" w:rsidRPr="00BC021D" w:rsidRDefault="003A509B" w:rsidP="00C67009">
      <w:pPr>
        <w:jc w:val="center"/>
      </w:pPr>
      <w:r w:rsidRPr="003A509B">
        <w:rPr>
          <w:noProof/>
        </w:rPr>
        <w:drawing>
          <wp:inline distT="0" distB="0" distL="0" distR="0" wp14:anchorId="49D0BB4E" wp14:editId="297D1760">
            <wp:extent cx="1905000" cy="514350"/>
            <wp:effectExtent l="0" t="0" r="0" b="0"/>
            <wp:docPr id="1601905973"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05973" name="Picture 1" descr="A close up of a sign&#10;&#10;Description automatically generated"/>
                    <pic:cNvPicPr/>
                  </pic:nvPicPr>
                  <pic:blipFill>
                    <a:blip r:embed="rId5"/>
                    <a:stretch>
                      <a:fillRect/>
                    </a:stretch>
                  </pic:blipFill>
                  <pic:spPr>
                    <a:xfrm>
                      <a:off x="0" y="0"/>
                      <a:ext cx="1922683" cy="519124"/>
                    </a:xfrm>
                    <a:prstGeom prst="rect">
                      <a:avLst/>
                    </a:prstGeom>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E420A8" w:rsidRDefault="005B6CBF">
            <w:pPr>
              <w:rPr>
                <w:sz w:val="24"/>
                <w:szCs w:val="24"/>
              </w:rPr>
            </w:pPr>
            <w:r w:rsidRPr="00E420A8">
              <w:rPr>
                <w:sz w:val="24"/>
                <w:szCs w:val="24"/>
              </w:rPr>
              <w:t>Name</w:t>
            </w:r>
          </w:p>
        </w:tc>
        <w:tc>
          <w:tcPr>
            <w:tcW w:w="7461" w:type="dxa"/>
          </w:tcPr>
          <w:p w14:paraId="1BD4433D" w14:textId="0D9C49BA" w:rsidR="005B6CBF" w:rsidRPr="00AE78E8" w:rsidRDefault="006508E5">
            <w:pPr>
              <w:rPr>
                <w:b/>
                <w:bCs/>
                <w:sz w:val="24"/>
                <w:szCs w:val="24"/>
              </w:rPr>
            </w:pPr>
            <w:r>
              <w:rPr>
                <w:b/>
                <w:bCs/>
                <w:sz w:val="24"/>
                <w:szCs w:val="24"/>
              </w:rPr>
              <w:t>Padlet Sandbox</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6CF3B8D8" w:rsidR="005B6CBF" w:rsidRPr="006508E5" w:rsidRDefault="006508E5">
            <w:pPr>
              <w:rPr>
                <w:b/>
                <w:bCs/>
                <w:sz w:val="24"/>
                <w:szCs w:val="24"/>
              </w:rPr>
            </w:pPr>
            <w:hyperlink r:id="rId6" w:history="1">
              <w:r w:rsidRPr="006508E5">
                <w:rPr>
                  <w:rStyle w:val="Hyperlink"/>
                  <w:b/>
                  <w:bCs/>
                </w:rPr>
                <w:t>Padlet Sandbox - Digital Canvas and Jamboard Alternative</w:t>
              </w:r>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0964106A" w:rsidR="005B6CBF" w:rsidRPr="00AE78E8" w:rsidRDefault="00C86005">
            <w:pPr>
              <w:rPr>
                <w:sz w:val="24"/>
                <w:szCs w:val="24"/>
              </w:rPr>
            </w:pPr>
            <w:r>
              <w:rPr>
                <w:sz w:val="24"/>
                <w:szCs w:val="24"/>
              </w:rPr>
              <w:t>Free</w:t>
            </w:r>
            <w:r w:rsidR="00D20195">
              <w:rPr>
                <w:sz w:val="24"/>
                <w:szCs w:val="24"/>
              </w:rPr>
              <w:t xml:space="preserve"> (with pay options)</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4D5E047C" w:rsidR="00C67009" w:rsidRPr="006508E5" w:rsidRDefault="003011FC" w:rsidP="003011FC">
            <w:pPr>
              <w:shd w:val="clear" w:color="auto" w:fill="FFFFFF"/>
              <w:spacing w:before="100" w:beforeAutospacing="1" w:after="150"/>
              <w:rPr>
                <w:rFonts w:eastAsia="Times New Roman" w:cs="Arial"/>
                <w:color w:val="FF0000"/>
                <w:sz w:val="24"/>
                <w:szCs w:val="24"/>
                <w:lang w:eastAsia="en-GB"/>
              </w:rPr>
            </w:pPr>
            <w:r w:rsidRPr="003011FC">
              <w:rPr>
                <w:rFonts w:eastAsia="Times New Roman" w:cs="Arial"/>
                <w:sz w:val="24"/>
                <w:szCs w:val="24"/>
                <w:lang w:eastAsia="en-GB"/>
              </w:rPr>
              <w:t>Padlet Sandbox is a collaborative digital canvas for drawing, writing, and adding media. It supports real-time collaboration, creating interactive documents, lessons, presentations, and games.</w:t>
            </w:r>
          </w:p>
        </w:tc>
      </w:tr>
      <w:tr w:rsidR="005B6CBF" w:rsidRPr="00BC021D" w14:paraId="5BD9AB18" w14:textId="77777777" w:rsidTr="005B6CBF">
        <w:tc>
          <w:tcPr>
            <w:tcW w:w="1555" w:type="dxa"/>
          </w:tcPr>
          <w:p w14:paraId="7F8544BD" w14:textId="7DA090E6" w:rsidR="005B6CBF" w:rsidRPr="007C497A" w:rsidRDefault="005B6CBF">
            <w:pPr>
              <w:rPr>
                <w:sz w:val="24"/>
                <w:szCs w:val="24"/>
              </w:rPr>
            </w:pPr>
            <w:r w:rsidRPr="007C497A">
              <w:rPr>
                <w:sz w:val="24"/>
                <w:szCs w:val="24"/>
              </w:rPr>
              <w:t>Uses for A</w:t>
            </w:r>
            <w:r w:rsidR="005170A1">
              <w:rPr>
                <w:sz w:val="24"/>
                <w:szCs w:val="24"/>
              </w:rPr>
              <w:t>T</w:t>
            </w:r>
            <w:r w:rsidRPr="007C497A">
              <w:rPr>
                <w:sz w:val="24"/>
                <w:szCs w:val="24"/>
              </w:rPr>
              <w:t>L</w:t>
            </w:r>
          </w:p>
        </w:tc>
        <w:tc>
          <w:tcPr>
            <w:tcW w:w="7461" w:type="dxa"/>
          </w:tcPr>
          <w:p w14:paraId="36AB11E1" w14:textId="73771E43" w:rsidR="00F47572" w:rsidRPr="00A46746" w:rsidRDefault="00A46746" w:rsidP="00A46746">
            <w:pPr>
              <w:rPr>
                <w:rFonts w:eastAsia="Times New Roman" w:cs="Arial"/>
                <w:color w:val="FF0000"/>
                <w:sz w:val="24"/>
                <w:szCs w:val="24"/>
                <w:lang w:eastAsia="en-GB"/>
              </w:rPr>
            </w:pPr>
            <w:r w:rsidRPr="00925832">
              <w:rPr>
                <w:rFonts w:eastAsia="Times New Roman" w:cs="Arial"/>
                <w:sz w:val="24"/>
                <w:szCs w:val="24"/>
                <w:lang w:eastAsia="en-GB"/>
              </w:rPr>
              <w:t>Padlet Sandbox supports adult tailored learning by offering a collaborative digital canvas for creating interactive lessons, presentations, and activities. It allows real-time collaboration, multimedia integration, and interactive content creation, making it ideal for engaging adult learners in various educational settings.</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6AB33D19" w14:textId="624CAD72" w:rsidR="00925832" w:rsidRPr="00486B10" w:rsidRDefault="00925832" w:rsidP="00925832">
            <w:pPr>
              <w:shd w:val="clear" w:color="auto" w:fill="FFFFFF"/>
              <w:spacing w:before="100" w:beforeAutospacing="1" w:after="150"/>
              <w:rPr>
                <w:rFonts w:eastAsia="Times New Roman" w:cs="Arial"/>
                <w:b/>
                <w:bCs/>
                <w:sz w:val="24"/>
                <w:szCs w:val="24"/>
                <w:lang w:eastAsia="en-GB"/>
              </w:rPr>
            </w:pPr>
            <w:r w:rsidRPr="00486B10">
              <w:rPr>
                <w:rFonts w:eastAsia="Times New Roman" w:cs="Arial"/>
                <w:b/>
                <w:bCs/>
                <w:sz w:val="24"/>
                <w:szCs w:val="24"/>
                <w:lang w:eastAsia="en-GB"/>
              </w:rPr>
              <w:t xml:space="preserve">Interactive Learning: </w:t>
            </w:r>
            <w:r w:rsidRPr="00486B10">
              <w:rPr>
                <w:rFonts w:eastAsia="Times New Roman" w:cs="Arial"/>
                <w:sz w:val="24"/>
                <w:szCs w:val="24"/>
                <w:lang w:eastAsia="en-GB"/>
              </w:rPr>
              <w:t>Engages learners with multimedia tools and real-time collaboration.</w:t>
            </w:r>
          </w:p>
          <w:p w14:paraId="06209A2D" w14:textId="06CB9B97" w:rsidR="00925832" w:rsidRPr="00486B10" w:rsidRDefault="00925832" w:rsidP="00925832">
            <w:pPr>
              <w:shd w:val="clear" w:color="auto" w:fill="FFFFFF"/>
              <w:spacing w:before="100" w:beforeAutospacing="1" w:after="150"/>
              <w:rPr>
                <w:rFonts w:eastAsia="Times New Roman" w:cs="Arial"/>
                <w:b/>
                <w:bCs/>
                <w:sz w:val="24"/>
                <w:szCs w:val="24"/>
                <w:lang w:eastAsia="en-GB"/>
              </w:rPr>
            </w:pPr>
            <w:r w:rsidRPr="00486B10">
              <w:rPr>
                <w:rFonts w:eastAsia="Times New Roman" w:cs="Arial"/>
                <w:b/>
                <w:bCs/>
                <w:sz w:val="24"/>
                <w:szCs w:val="24"/>
                <w:lang w:eastAsia="en-GB"/>
              </w:rPr>
              <w:t xml:space="preserve">Creative Freedom: </w:t>
            </w:r>
            <w:r w:rsidRPr="00486B10">
              <w:rPr>
                <w:rFonts w:eastAsia="Times New Roman" w:cs="Arial"/>
                <w:sz w:val="24"/>
                <w:szCs w:val="24"/>
                <w:lang w:eastAsia="en-GB"/>
              </w:rPr>
              <w:t>Encourages creativity with a customi</w:t>
            </w:r>
            <w:r w:rsidRPr="00486B10">
              <w:rPr>
                <w:rFonts w:eastAsia="Times New Roman" w:cs="Arial"/>
                <w:sz w:val="24"/>
                <w:szCs w:val="24"/>
                <w:lang w:eastAsia="en-GB"/>
              </w:rPr>
              <w:t>s</w:t>
            </w:r>
            <w:r w:rsidRPr="00486B10">
              <w:rPr>
                <w:rFonts w:eastAsia="Times New Roman" w:cs="Arial"/>
                <w:sz w:val="24"/>
                <w:szCs w:val="24"/>
                <w:lang w:eastAsia="en-GB"/>
              </w:rPr>
              <w:t>able digital canvas.</w:t>
            </w:r>
          </w:p>
          <w:p w14:paraId="1A6771AC" w14:textId="5BECFA9D" w:rsidR="00925832" w:rsidRPr="00486B10" w:rsidRDefault="00925832" w:rsidP="00925832">
            <w:pPr>
              <w:shd w:val="clear" w:color="auto" w:fill="FFFFFF"/>
              <w:spacing w:before="100" w:beforeAutospacing="1" w:after="150"/>
              <w:rPr>
                <w:rFonts w:eastAsia="Times New Roman" w:cs="Arial"/>
                <w:b/>
                <w:bCs/>
                <w:sz w:val="24"/>
                <w:szCs w:val="24"/>
                <w:lang w:eastAsia="en-GB"/>
              </w:rPr>
            </w:pPr>
            <w:r w:rsidRPr="00486B10">
              <w:rPr>
                <w:rFonts w:eastAsia="Times New Roman" w:cs="Arial"/>
                <w:b/>
                <w:bCs/>
                <w:sz w:val="24"/>
                <w:szCs w:val="24"/>
                <w:lang w:eastAsia="en-GB"/>
              </w:rPr>
              <w:t xml:space="preserve">Efficient Collaboration: </w:t>
            </w:r>
            <w:r w:rsidRPr="00486B10">
              <w:rPr>
                <w:rFonts w:eastAsia="Times New Roman" w:cs="Arial"/>
                <w:sz w:val="24"/>
                <w:szCs w:val="24"/>
                <w:lang w:eastAsia="en-GB"/>
              </w:rPr>
              <w:t>Facilitates teamwork by allowing multiple users to contribute simultaneously.</w:t>
            </w:r>
          </w:p>
          <w:p w14:paraId="4A66E781" w14:textId="0D809D4B" w:rsidR="00C67009" w:rsidRPr="00486B10" w:rsidRDefault="00925832" w:rsidP="00925832">
            <w:pPr>
              <w:shd w:val="clear" w:color="auto" w:fill="FFFFFF"/>
              <w:spacing w:before="100" w:beforeAutospacing="1" w:after="150"/>
              <w:rPr>
                <w:rFonts w:eastAsia="Times New Roman" w:cs="Arial"/>
                <w:b/>
                <w:bCs/>
                <w:sz w:val="24"/>
                <w:szCs w:val="24"/>
                <w:lang w:eastAsia="en-GB"/>
              </w:rPr>
            </w:pPr>
            <w:r w:rsidRPr="00486B10">
              <w:rPr>
                <w:rFonts w:eastAsia="Times New Roman" w:cs="Arial"/>
                <w:b/>
                <w:bCs/>
                <w:sz w:val="24"/>
                <w:szCs w:val="24"/>
                <w:lang w:eastAsia="en-GB"/>
              </w:rPr>
              <w:t xml:space="preserve">Versatile Applications: </w:t>
            </w:r>
            <w:r w:rsidRPr="00486B10">
              <w:rPr>
                <w:rFonts w:eastAsia="Times New Roman" w:cs="Arial"/>
                <w:sz w:val="24"/>
                <w:szCs w:val="24"/>
                <w:lang w:eastAsia="en-GB"/>
              </w:rPr>
              <w:t>Suitable for diverse learning activities, from brainstorming to project management.</w:t>
            </w: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433684C4" w14:textId="4DE88230" w:rsidR="006075D8" w:rsidRPr="00EF1876" w:rsidRDefault="00F45935" w:rsidP="006075D8">
            <w:pPr>
              <w:rPr>
                <w:sz w:val="24"/>
                <w:szCs w:val="24"/>
              </w:rPr>
            </w:pPr>
            <w:hyperlink r:id="rId7" w:history="1">
              <w:r w:rsidR="006075D8" w:rsidRPr="00F45935">
                <w:rPr>
                  <w:rStyle w:val="Hyperlink"/>
                  <w:b/>
                  <w:bCs/>
                  <w:sz w:val="24"/>
                  <w:szCs w:val="24"/>
                </w:rPr>
                <w:t>Miro</w:t>
              </w:r>
            </w:hyperlink>
            <w:r w:rsidR="006075D8" w:rsidRPr="00EF1876">
              <w:rPr>
                <w:b/>
                <w:bCs/>
                <w:sz w:val="24"/>
                <w:szCs w:val="24"/>
              </w:rPr>
              <w:t>:</w:t>
            </w:r>
            <w:r w:rsidR="006075D8" w:rsidRPr="00EF1876">
              <w:rPr>
                <w:sz w:val="24"/>
                <w:szCs w:val="24"/>
              </w:rPr>
              <w:t xml:space="preserve"> An online collaborative whiteboard for brainstorming, planning, and team collaboration. It offers sticky notes, drawing tools, and integrations with other productivity tools.</w:t>
            </w:r>
          </w:p>
          <w:p w14:paraId="1D9029D3" w14:textId="77777777" w:rsidR="006075D8" w:rsidRPr="00EF1876" w:rsidRDefault="006075D8" w:rsidP="006075D8">
            <w:pPr>
              <w:rPr>
                <w:sz w:val="24"/>
                <w:szCs w:val="24"/>
              </w:rPr>
            </w:pPr>
          </w:p>
          <w:p w14:paraId="49AA4036" w14:textId="438A9BA4" w:rsidR="006075D8" w:rsidRPr="00EF1876" w:rsidRDefault="00F45935" w:rsidP="006075D8">
            <w:pPr>
              <w:rPr>
                <w:sz w:val="24"/>
                <w:szCs w:val="24"/>
              </w:rPr>
            </w:pPr>
            <w:hyperlink r:id="rId8" w:history="1">
              <w:r w:rsidR="00EF1876" w:rsidRPr="00F45935">
                <w:rPr>
                  <w:rStyle w:val="Hyperlink"/>
                  <w:b/>
                  <w:bCs/>
                  <w:sz w:val="24"/>
                  <w:szCs w:val="24"/>
                </w:rPr>
                <w:t>Visme</w:t>
              </w:r>
            </w:hyperlink>
            <w:r w:rsidR="00EF1876" w:rsidRPr="00EF1876">
              <w:rPr>
                <w:b/>
                <w:bCs/>
                <w:sz w:val="24"/>
                <w:szCs w:val="24"/>
              </w:rPr>
              <w:t>:</w:t>
            </w:r>
            <w:r w:rsidR="00EF1876" w:rsidRPr="00EF1876">
              <w:rPr>
                <w:sz w:val="24"/>
                <w:szCs w:val="24"/>
              </w:rPr>
              <w:t xml:space="preserve"> It's a versatile design tool that allows you to create visually engaging presentations, infographics, and interactive content. It offers a wide range of templates, collaboration features, and multimedia integration, making it perfect for both educational and professional use.</w:t>
            </w:r>
          </w:p>
          <w:p w14:paraId="2DDEAFEE" w14:textId="77777777" w:rsidR="00EF1876" w:rsidRPr="00EF1876" w:rsidRDefault="00EF1876" w:rsidP="006075D8">
            <w:pPr>
              <w:rPr>
                <w:sz w:val="24"/>
                <w:szCs w:val="24"/>
              </w:rPr>
            </w:pPr>
          </w:p>
          <w:p w14:paraId="62A22058" w14:textId="06159EE8" w:rsidR="003D0E0C" w:rsidRPr="006075D8" w:rsidRDefault="000B1B2B" w:rsidP="006075D8">
            <w:hyperlink r:id="rId9" w:history="1">
              <w:r w:rsidR="006075D8" w:rsidRPr="000B1B2B">
                <w:rPr>
                  <w:rStyle w:val="Hyperlink"/>
                  <w:b/>
                  <w:bCs/>
                  <w:sz w:val="24"/>
                  <w:szCs w:val="24"/>
                </w:rPr>
                <w:t>Lino</w:t>
              </w:r>
            </w:hyperlink>
            <w:r w:rsidR="006075D8" w:rsidRPr="00EF1876">
              <w:rPr>
                <w:b/>
                <w:bCs/>
                <w:sz w:val="24"/>
                <w:szCs w:val="24"/>
              </w:rPr>
              <w:t>:</w:t>
            </w:r>
            <w:r w:rsidR="006075D8" w:rsidRPr="00EF1876">
              <w:rPr>
                <w:sz w:val="24"/>
                <w:szCs w:val="24"/>
              </w:rPr>
              <w:t xml:space="preserve"> A </w:t>
            </w:r>
            <w:r w:rsidR="00EF1876" w:rsidRPr="00EF1876">
              <w:rPr>
                <w:sz w:val="24"/>
                <w:szCs w:val="24"/>
              </w:rPr>
              <w:t>colourful</w:t>
            </w:r>
            <w:r w:rsidR="006075D8" w:rsidRPr="00EF1876">
              <w:rPr>
                <w:sz w:val="24"/>
                <w:szCs w:val="24"/>
              </w:rPr>
              <w:t xml:space="preserve"> and fun tool for organi</w:t>
            </w:r>
            <w:r w:rsidR="00D35B14">
              <w:rPr>
                <w:sz w:val="24"/>
                <w:szCs w:val="24"/>
              </w:rPr>
              <w:t>s</w:t>
            </w:r>
            <w:r w:rsidR="006075D8" w:rsidRPr="00EF1876">
              <w:rPr>
                <w:sz w:val="24"/>
                <w:szCs w:val="24"/>
              </w:rPr>
              <w:t>ing ideas using virtual sticky notes. It supports multimedia posts, reminders, and real-time collaboration.</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t>Devices it works on</w:t>
            </w:r>
          </w:p>
        </w:tc>
        <w:tc>
          <w:tcPr>
            <w:tcW w:w="7461" w:type="dxa"/>
          </w:tcPr>
          <w:p w14:paraId="1E60A298" w14:textId="0BEBA71F" w:rsidR="00754A74" w:rsidRPr="0099149E" w:rsidRDefault="00181795" w:rsidP="007B647F">
            <w:pPr>
              <w:rPr>
                <w:sz w:val="24"/>
                <w:szCs w:val="24"/>
              </w:rPr>
            </w:pPr>
            <w:r w:rsidRPr="0099149E">
              <w:rPr>
                <w:sz w:val="24"/>
                <w:szCs w:val="24"/>
              </w:rPr>
              <w:t>Internet Browsers</w:t>
            </w:r>
          </w:p>
          <w:p w14:paraId="7DCC5D7D" w14:textId="7CD8E4BA" w:rsidR="006216B8" w:rsidRPr="0099149E" w:rsidRDefault="000B1FE2" w:rsidP="007B647F">
            <w:pPr>
              <w:rPr>
                <w:sz w:val="24"/>
                <w:szCs w:val="24"/>
              </w:rPr>
            </w:pPr>
            <w:r w:rsidRPr="0099149E">
              <w:rPr>
                <w:sz w:val="24"/>
                <w:szCs w:val="24"/>
              </w:rPr>
              <w:t>iOS &amp; Android Apps</w:t>
            </w:r>
          </w:p>
          <w:p w14:paraId="366FEFDA" w14:textId="0226CA0E" w:rsidR="001A1713" w:rsidRPr="00AE78E8" w:rsidRDefault="001A1713" w:rsidP="007B647F">
            <w:pPr>
              <w:rPr>
                <w:sz w:val="24"/>
                <w:szCs w:val="24"/>
              </w:rPr>
            </w:pPr>
          </w:p>
        </w:tc>
      </w:tr>
    </w:tbl>
    <w:p w14:paraId="704E0E87" w14:textId="7B6148D1" w:rsidR="002F6D6C" w:rsidRDefault="002F6D6C" w:rsidP="000B4BDF"/>
    <w:p w14:paraId="7D812590" w14:textId="77777777" w:rsidR="007E5B1D" w:rsidRDefault="007E5B1D">
      <w:pPr>
        <w:rPr>
          <w:rFonts w:eastAsia="Times New Roman" w:cs="Arial"/>
          <w:b/>
          <w:bCs/>
          <w:color w:val="FF0000"/>
          <w:sz w:val="24"/>
          <w:szCs w:val="24"/>
          <w:lang w:eastAsia="en-GB"/>
        </w:rPr>
      </w:pPr>
      <w:r>
        <w:rPr>
          <w:rFonts w:cs="Arial"/>
          <w:b/>
          <w:bCs/>
          <w:color w:val="FF0000"/>
        </w:rPr>
        <w:br w:type="page"/>
      </w:r>
    </w:p>
    <w:p w14:paraId="1D594DB9" w14:textId="40364851" w:rsidR="00882865" w:rsidRPr="00693D50" w:rsidRDefault="007E5B1D" w:rsidP="00882865">
      <w:pPr>
        <w:pStyle w:val="NormalWeb"/>
        <w:shd w:val="clear" w:color="auto" w:fill="FFFFFF"/>
        <w:rPr>
          <w:rFonts w:ascii="Arial" w:hAnsi="Arial" w:cs="Arial"/>
          <w:b/>
          <w:bCs/>
        </w:rPr>
      </w:pPr>
      <w:r w:rsidRPr="00693D50">
        <w:rPr>
          <w:rFonts w:ascii="Arial" w:hAnsi="Arial" w:cs="Arial"/>
          <w:b/>
          <w:bCs/>
        </w:rPr>
        <w:lastRenderedPageBreak/>
        <w:t>Padlet Sandbox</w:t>
      </w:r>
      <w:r w:rsidR="00882865" w:rsidRPr="00693D50">
        <w:rPr>
          <w:rFonts w:ascii="Arial" w:hAnsi="Arial" w:cs="Arial"/>
          <w:b/>
          <w:bCs/>
        </w:rPr>
        <w:t xml:space="preserve"> Review – </w:t>
      </w:r>
      <w:r w:rsidR="00CC5701" w:rsidRPr="00693D50">
        <w:rPr>
          <w:rFonts w:ascii="Arial" w:hAnsi="Arial" w:cs="Arial"/>
          <w:b/>
          <w:bCs/>
        </w:rPr>
        <w:t>Teachers First Review</w:t>
      </w:r>
      <w:r w:rsidR="00882865" w:rsidRPr="00693D50">
        <w:rPr>
          <w:rFonts w:ascii="Arial" w:hAnsi="Arial" w:cs="Arial"/>
          <w:b/>
          <w:bCs/>
        </w:rPr>
        <w:t xml:space="preserve"> </w:t>
      </w:r>
    </w:p>
    <w:p w14:paraId="06077F63" w14:textId="16B44016" w:rsidR="00882865" w:rsidRDefault="007E5B1D" w:rsidP="00882865">
      <w:pPr>
        <w:pStyle w:val="NormalWeb"/>
        <w:shd w:val="clear" w:color="auto" w:fill="FFFFFF"/>
        <w:rPr>
          <w:rFonts w:ascii="Arial" w:hAnsi="Arial" w:cs="Arial"/>
        </w:rPr>
      </w:pPr>
      <w:r>
        <w:rPr>
          <w:rFonts w:ascii="Arial" w:hAnsi="Arial" w:cs="Arial"/>
        </w:rPr>
        <w:t>(</w:t>
      </w:r>
      <w:hyperlink r:id="rId10" w:history="1">
        <w:r w:rsidRPr="007E5B1D">
          <w:rPr>
            <w:rStyle w:val="Hyperlink"/>
            <w:rFonts w:ascii="Arial" w:hAnsi="Arial" w:cs="Arial"/>
          </w:rPr>
          <w:t>TeachersFirst Review - Padlet</w:t>
        </w:r>
      </w:hyperlink>
      <w:r w:rsidR="00882865" w:rsidRPr="00E72839">
        <w:rPr>
          <w:rFonts w:ascii="Arial" w:hAnsi="Arial" w:cs="Arial"/>
        </w:rPr>
        <w:t>)</w:t>
      </w:r>
    </w:p>
    <w:p w14:paraId="15028948" w14:textId="1C564004" w:rsidR="00882865" w:rsidRDefault="00693D50" w:rsidP="00CC5701">
      <w:pPr>
        <w:rPr>
          <w:rFonts w:cs="Arial"/>
          <w:sz w:val="24"/>
          <w:szCs w:val="24"/>
        </w:rPr>
      </w:pPr>
      <w:r w:rsidRPr="00693D50">
        <w:rPr>
          <w:rFonts w:cs="Arial"/>
          <w:sz w:val="24"/>
          <w:szCs w:val="24"/>
        </w:rPr>
        <w:t>Padlet offers many tools and resources for creating online bulletin boards to display and organize information on any topic. Create a new board from scratch or choose from many templates, including timelines, maps, storyboards, KWL boards, and many more options. Padlet also offers AI features to use as a tool to automatically create interactive activities and custom boards based on topic, grade level, and additional details such as standards or teaching objectives. Padlet Sandboxes allows members to interact and collaborate in real time using sticky notes, drawings, and more. Customize the appearance and format of your Padlets using options such as allowing comments on posts, moderating posts and comments before they are publicly posted, and sorting options for easier viewing. When adding posts, you can add links, images, videos, documents, polls, and more. </w:t>
      </w:r>
      <w:hyperlink r:id="rId11" w:history="1">
        <w:r w:rsidRPr="00693D50">
          <w:rPr>
            <w:rStyle w:val="Hyperlink"/>
            <w:rFonts w:cs="Arial"/>
            <w:sz w:val="24"/>
            <w:szCs w:val="24"/>
          </w:rPr>
          <w:t>This is a link</w:t>
        </w:r>
      </w:hyperlink>
      <w:r w:rsidRPr="00693D50">
        <w:rPr>
          <w:rFonts w:cs="Arial"/>
          <w:sz w:val="24"/>
          <w:szCs w:val="24"/>
        </w:rPr>
        <w:t> to Padlet's Help section for posting a video or an image. Free accounts allow you to make 3 Padlets that include search, themes, stats, premium wallpapers, and cross-device support for uploaded videos. You can always delete an old Padlet to create a new one. Find video tutorials and examples by scrolling to the bottom menu and clicking "Support" on the left side of the page. Padlet is a device-agnostic tool available on the web but also available for free as both an Android and iOS app. Use it from any device or move between several devices and still access your work. App and web versions vary slightly</w:t>
      </w:r>
    </w:p>
    <w:p w14:paraId="5E22E60E" w14:textId="77777777" w:rsidR="00FF0376" w:rsidRPr="00FF0376" w:rsidRDefault="00FF0376" w:rsidP="00FF0376">
      <w:pPr>
        <w:rPr>
          <w:rFonts w:cs="Arial"/>
          <w:b/>
          <w:bCs/>
          <w:sz w:val="24"/>
          <w:szCs w:val="24"/>
        </w:rPr>
      </w:pPr>
      <w:r w:rsidRPr="00FF0376">
        <w:rPr>
          <w:rFonts w:cs="Arial"/>
          <w:b/>
          <w:bCs/>
          <w:sz w:val="24"/>
          <w:szCs w:val="24"/>
        </w:rPr>
        <w:t>In the Classroom</w:t>
      </w:r>
    </w:p>
    <w:p w14:paraId="6E12CB3C" w14:textId="7BE09873" w:rsidR="00693D50" w:rsidRPr="00CC5701" w:rsidRDefault="00FF0376" w:rsidP="00FF0376">
      <w:pPr>
        <w:rPr>
          <w:rFonts w:cs="Arial"/>
          <w:sz w:val="24"/>
          <w:szCs w:val="24"/>
        </w:rPr>
      </w:pPr>
      <w:r w:rsidRPr="00FF0376">
        <w:rPr>
          <w:rFonts w:cs="Arial"/>
          <w:sz w:val="24"/>
          <w:szCs w:val="24"/>
        </w:rPr>
        <w:t>Use a Padlet to collaborate in collecting ideas, brainstorming, and more. Use this tool easily in your Bring Your Own Device (BYOD) classroom since all students can access it for free, no matter what device they have. Padlet does not show which work is attributable to which student, so you may want to require that students initial their contributions in order to get credit. If allowing all students to post to the wall or make comments, you may want to discuss internet safety and etiquette and establish specific class rules and consequences. Making the setting private again will prohibit content from later being replaced by classmate "vandalism."</w:t>
      </w:r>
      <w:r w:rsidRPr="00FF0376">
        <w:rPr>
          <w:rFonts w:cs="Arial"/>
          <w:sz w:val="24"/>
          <w:szCs w:val="24"/>
        </w:rPr>
        <w:br/>
      </w:r>
      <w:r w:rsidRPr="00FF0376">
        <w:rPr>
          <w:rFonts w:cs="Arial"/>
          <w:sz w:val="24"/>
          <w:szCs w:val="24"/>
        </w:rPr>
        <w:br/>
        <w:t>Take advantage of Padlet's many features, such as "recipes," to make and personalize Padlet collections quickly. Examples of recipes include exit tickets, read-and-respond activities, class schedules, and blogs. Another option to use with Padlet is the Sandbox option, which allows members to draw, create, and play with others in real time. Be sure to visit the Sandbox examples that share ideas and templates for Jeopardy games, interactive lessons, collaborative reading reflections, and much more. If you previously used Google Jamboard, which has been discontinued, Padlet's Sandbox features are a worthwhile replacement for Jamboard.</w:t>
      </w:r>
      <w:r w:rsidRPr="00FF0376">
        <w:rPr>
          <w:rFonts w:cs="Arial"/>
          <w:sz w:val="24"/>
          <w:szCs w:val="24"/>
        </w:rPr>
        <w:br/>
      </w:r>
      <w:r w:rsidRPr="00FF0376">
        <w:rPr>
          <w:rFonts w:cs="Arial"/>
          <w:sz w:val="24"/>
          <w:szCs w:val="24"/>
        </w:rPr>
        <w:br/>
        <w:t xml:space="preserve">Use a Padlet to collect Webquest links and information to share with students. Leave the wall open to comments, and solicit input, discussions, or viewpoints from students. They can even contribute other sources they find. Color code resources to indicate different reading levels or "high challenge" sources for your more able </w:t>
      </w:r>
      <w:r w:rsidRPr="00FF0376">
        <w:rPr>
          <w:rFonts w:cs="Arial"/>
          <w:sz w:val="24"/>
          <w:szCs w:val="24"/>
        </w:rPr>
        <w:lastRenderedPageBreak/>
        <w:t>students. Assign a student project where students choose their theme and design a wall around it. For example, have students create a wall about an environmental issue. They can include pictures, audio or video, links, and other information to display. Use as a new format for book reports. Do your students have favorites such as music or sports? Create a wall around these favorites or hobbies. Use a wall for grammar or vocabulary words. Create walls for debates or viewpoints. Post assignments, reminders, or study skills on a wall. Do you use student scribes or reporters? Use the Padlet site to create a wall with the goings-on in class. Embed your walls in a blog, wiki or website. See a similar tool (and more ideas to use either tool) in the TeachersFirst review of Lino </w:t>
      </w:r>
      <w:hyperlink r:id="rId12" w:history="1">
        <w:r w:rsidRPr="00FF0376">
          <w:rPr>
            <w:rStyle w:val="Hyperlink"/>
            <w:rFonts w:cs="Arial"/>
            <w:sz w:val="24"/>
            <w:szCs w:val="24"/>
          </w:rPr>
          <w:t>here</w:t>
        </w:r>
      </w:hyperlink>
      <w:r w:rsidRPr="00FF0376">
        <w:rPr>
          <w:rFonts w:cs="Arial"/>
          <w:sz w:val="24"/>
          <w:szCs w:val="24"/>
        </w:rPr>
        <w:t>. Decide which one you prefer! Unfortunately, the Padlet embedded viewer is very small but can be scrolled in both directions.</w:t>
      </w:r>
      <w:r w:rsidRPr="00FF0376">
        <w:rPr>
          <w:rFonts w:cs="Arial"/>
          <w:sz w:val="24"/>
          <w:szCs w:val="24"/>
        </w:rPr>
        <w:br/>
      </w:r>
      <w:r w:rsidRPr="00FF0376">
        <w:rPr>
          <w:rFonts w:cs="Arial"/>
          <w:sz w:val="24"/>
          <w:szCs w:val="24"/>
        </w:rPr>
        <w:br/>
        <w:t>Use Padlet as a class space during snow days and school breaks. Share the link to a teacher-created, public wall where students can share notes about what they did during the snow day or respond to a thought-provoking question.</w:t>
      </w:r>
      <w:r w:rsidRPr="00FF0376">
        <w:rPr>
          <w:rFonts w:cs="Arial"/>
          <w:sz w:val="24"/>
          <w:szCs w:val="24"/>
        </w:rPr>
        <w:br/>
      </w:r>
      <w:r w:rsidRPr="00FF0376">
        <w:rPr>
          <w:rFonts w:cs="Arial"/>
          <w:sz w:val="24"/>
          <w:szCs w:val="24"/>
        </w:rPr>
        <w:br/>
        <w:t>Encourage creativity and organization by having your gifted students (or anyone doing independent projects) create Padlets to collect ideas, images, quotes, and more in an "idea bin." Require them to share a brainstorming Padlet to show you the ideas they considered before they launch into a project. Have them brainstorm (and later sort/color code) the possibilities for a creative problem solving or "Maker Faire" project. In writing or art classes, use Padlet as a virtual writer's journal or design notebook to collect ideas, images, and even video clips.</w:t>
      </w:r>
    </w:p>
    <w:sectPr w:rsidR="00693D50" w:rsidRPr="00CC5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21836"/>
    <w:multiLevelType w:val="hybridMultilevel"/>
    <w:tmpl w:val="1C1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311E7"/>
    <w:multiLevelType w:val="hybridMultilevel"/>
    <w:tmpl w:val="E5D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8299">
    <w:abstractNumId w:val="1"/>
  </w:num>
  <w:num w:numId="2" w16cid:durableId="1746608011">
    <w:abstractNumId w:val="2"/>
  </w:num>
  <w:num w:numId="3" w16cid:durableId="1541668954">
    <w:abstractNumId w:val="0"/>
  </w:num>
  <w:num w:numId="4" w16cid:durableId="1084494046">
    <w:abstractNumId w:val="3"/>
  </w:num>
  <w:num w:numId="5" w16cid:durableId="27179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7CB8"/>
    <w:rsid w:val="000458EE"/>
    <w:rsid w:val="00060DC5"/>
    <w:rsid w:val="000634AF"/>
    <w:rsid w:val="000660EF"/>
    <w:rsid w:val="000917A2"/>
    <w:rsid w:val="000A1CFC"/>
    <w:rsid w:val="000A451F"/>
    <w:rsid w:val="000B1B2B"/>
    <w:rsid w:val="000B1FE2"/>
    <w:rsid w:val="000B4BDF"/>
    <w:rsid w:val="000C4BD7"/>
    <w:rsid w:val="000D0B1A"/>
    <w:rsid w:val="000D18A4"/>
    <w:rsid w:val="000D195B"/>
    <w:rsid w:val="000E585C"/>
    <w:rsid w:val="000E6360"/>
    <w:rsid w:val="001035C2"/>
    <w:rsid w:val="00112EA6"/>
    <w:rsid w:val="00115313"/>
    <w:rsid w:val="00125EE5"/>
    <w:rsid w:val="001304F1"/>
    <w:rsid w:val="00147F0C"/>
    <w:rsid w:val="00156FC0"/>
    <w:rsid w:val="0017191F"/>
    <w:rsid w:val="00181795"/>
    <w:rsid w:val="001A1713"/>
    <w:rsid w:val="001A6F11"/>
    <w:rsid w:val="001D13D8"/>
    <w:rsid w:val="001D7E5D"/>
    <w:rsid w:val="001F510D"/>
    <w:rsid w:val="002074BB"/>
    <w:rsid w:val="00207FB0"/>
    <w:rsid w:val="00210C94"/>
    <w:rsid w:val="00217464"/>
    <w:rsid w:val="00235C47"/>
    <w:rsid w:val="00236918"/>
    <w:rsid w:val="00276097"/>
    <w:rsid w:val="0028071B"/>
    <w:rsid w:val="002A2CED"/>
    <w:rsid w:val="002A765E"/>
    <w:rsid w:val="002C2A90"/>
    <w:rsid w:val="002E78E6"/>
    <w:rsid w:val="002F6D6C"/>
    <w:rsid w:val="003011FC"/>
    <w:rsid w:val="0031091B"/>
    <w:rsid w:val="00317B18"/>
    <w:rsid w:val="00345F59"/>
    <w:rsid w:val="00357B5F"/>
    <w:rsid w:val="003644C6"/>
    <w:rsid w:val="00387C5C"/>
    <w:rsid w:val="003A509B"/>
    <w:rsid w:val="003A6DD1"/>
    <w:rsid w:val="003A6EA9"/>
    <w:rsid w:val="003C6FF8"/>
    <w:rsid w:val="003D0E0C"/>
    <w:rsid w:val="003D2497"/>
    <w:rsid w:val="003F6813"/>
    <w:rsid w:val="004159DE"/>
    <w:rsid w:val="00443F3A"/>
    <w:rsid w:val="00486B10"/>
    <w:rsid w:val="004B5B94"/>
    <w:rsid w:val="004D39DF"/>
    <w:rsid w:val="004E1771"/>
    <w:rsid w:val="004E4C41"/>
    <w:rsid w:val="00501C0C"/>
    <w:rsid w:val="005039DC"/>
    <w:rsid w:val="0050646F"/>
    <w:rsid w:val="005170A1"/>
    <w:rsid w:val="0052493E"/>
    <w:rsid w:val="00551F6C"/>
    <w:rsid w:val="00556F0A"/>
    <w:rsid w:val="005700D6"/>
    <w:rsid w:val="0058517A"/>
    <w:rsid w:val="00587DF2"/>
    <w:rsid w:val="0059348A"/>
    <w:rsid w:val="005B460A"/>
    <w:rsid w:val="005B6CBF"/>
    <w:rsid w:val="005D3F7C"/>
    <w:rsid w:val="005D5F10"/>
    <w:rsid w:val="005D6F4D"/>
    <w:rsid w:val="005E1363"/>
    <w:rsid w:val="006075D8"/>
    <w:rsid w:val="00611145"/>
    <w:rsid w:val="006216B8"/>
    <w:rsid w:val="00622351"/>
    <w:rsid w:val="006508E5"/>
    <w:rsid w:val="00655D88"/>
    <w:rsid w:val="00693D50"/>
    <w:rsid w:val="006A526E"/>
    <w:rsid w:val="006D07BB"/>
    <w:rsid w:val="006E47BE"/>
    <w:rsid w:val="007142BD"/>
    <w:rsid w:val="00725C92"/>
    <w:rsid w:val="00736550"/>
    <w:rsid w:val="007371C8"/>
    <w:rsid w:val="007374DA"/>
    <w:rsid w:val="007403CF"/>
    <w:rsid w:val="00741669"/>
    <w:rsid w:val="00745F21"/>
    <w:rsid w:val="00754A74"/>
    <w:rsid w:val="00774A75"/>
    <w:rsid w:val="00781945"/>
    <w:rsid w:val="00790A6B"/>
    <w:rsid w:val="00791C51"/>
    <w:rsid w:val="007B647F"/>
    <w:rsid w:val="007C497A"/>
    <w:rsid w:val="007D5597"/>
    <w:rsid w:val="007E5B1D"/>
    <w:rsid w:val="007F2F78"/>
    <w:rsid w:val="008407FC"/>
    <w:rsid w:val="00850A49"/>
    <w:rsid w:val="00882865"/>
    <w:rsid w:val="00883D36"/>
    <w:rsid w:val="008A199F"/>
    <w:rsid w:val="008B4303"/>
    <w:rsid w:val="008C7537"/>
    <w:rsid w:val="008D0780"/>
    <w:rsid w:val="008D7F75"/>
    <w:rsid w:val="008E08B5"/>
    <w:rsid w:val="009250F1"/>
    <w:rsid w:val="00925832"/>
    <w:rsid w:val="00956F91"/>
    <w:rsid w:val="00974724"/>
    <w:rsid w:val="0099149E"/>
    <w:rsid w:val="00997BFD"/>
    <w:rsid w:val="009A1B03"/>
    <w:rsid w:val="009B1524"/>
    <w:rsid w:val="009C0EDA"/>
    <w:rsid w:val="009C69DB"/>
    <w:rsid w:val="009D49E6"/>
    <w:rsid w:val="009F1727"/>
    <w:rsid w:val="009F5A40"/>
    <w:rsid w:val="00A10585"/>
    <w:rsid w:val="00A13E7C"/>
    <w:rsid w:val="00A22838"/>
    <w:rsid w:val="00A22EFC"/>
    <w:rsid w:val="00A46746"/>
    <w:rsid w:val="00A56FAA"/>
    <w:rsid w:val="00A62DAC"/>
    <w:rsid w:val="00A73CFE"/>
    <w:rsid w:val="00AA1812"/>
    <w:rsid w:val="00AA540E"/>
    <w:rsid w:val="00AE0A80"/>
    <w:rsid w:val="00AE78E8"/>
    <w:rsid w:val="00AF5795"/>
    <w:rsid w:val="00B36C31"/>
    <w:rsid w:val="00B478FE"/>
    <w:rsid w:val="00B47ED2"/>
    <w:rsid w:val="00B5223B"/>
    <w:rsid w:val="00B56011"/>
    <w:rsid w:val="00B72F03"/>
    <w:rsid w:val="00B82183"/>
    <w:rsid w:val="00B859CB"/>
    <w:rsid w:val="00B85FC9"/>
    <w:rsid w:val="00B92915"/>
    <w:rsid w:val="00BA13E6"/>
    <w:rsid w:val="00BA33F1"/>
    <w:rsid w:val="00BB363D"/>
    <w:rsid w:val="00BC021D"/>
    <w:rsid w:val="00C0554D"/>
    <w:rsid w:val="00C4628E"/>
    <w:rsid w:val="00C64095"/>
    <w:rsid w:val="00C67009"/>
    <w:rsid w:val="00C727D5"/>
    <w:rsid w:val="00C81957"/>
    <w:rsid w:val="00C86005"/>
    <w:rsid w:val="00C87D97"/>
    <w:rsid w:val="00CC2576"/>
    <w:rsid w:val="00CC5701"/>
    <w:rsid w:val="00CC59F5"/>
    <w:rsid w:val="00CD23B8"/>
    <w:rsid w:val="00CD3F7E"/>
    <w:rsid w:val="00CD632C"/>
    <w:rsid w:val="00CF1F41"/>
    <w:rsid w:val="00CF538C"/>
    <w:rsid w:val="00CF69C6"/>
    <w:rsid w:val="00D02276"/>
    <w:rsid w:val="00D060B8"/>
    <w:rsid w:val="00D20195"/>
    <w:rsid w:val="00D27B68"/>
    <w:rsid w:val="00D307C3"/>
    <w:rsid w:val="00D35B14"/>
    <w:rsid w:val="00D73BF2"/>
    <w:rsid w:val="00D76244"/>
    <w:rsid w:val="00D8124A"/>
    <w:rsid w:val="00D963E2"/>
    <w:rsid w:val="00DB65ED"/>
    <w:rsid w:val="00DD25F9"/>
    <w:rsid w:val="00DD4336"/>
    <w:rsid w:val="00E10A0F"/>
    <w:rsid w:val="00E3000B"/>
    <w:rsid w:val="00E37BA3"/>
    <w:rsid w:val="00E37C48"/>
    <w:rsid w:val="00E420A8"/>
    <w:rsid w:val="00E45B57"/>
    <w:rsid w:val="00E529C8"/>
    <w:rsid w:val="00E54079"/>
    <w:rsid w:val="00E70006"/>
    <w:rsid w:val="00E72839"/>
    <w:rsid w:val="00E851A7"/>
    <w:rsid w:val="00E85C47"/>
    <w:rsid w:val="00E90AE2"/>
    <w:rsid w:val="00EA3A03"/>
    <w:rsid w:val="00EA44C3"/>
    <w:rsid w:val="00EB30C2"/>
    <w:rsid w:val="00EB56BB"/>
    <w:rsid w:val="00EC4441"/>
    <w:rsid w:val="00ED2064"/>
    <w:rsid w:val="00EF009A"/>
    <w:rsid w:val="00EF1876"/>
    <w:rsid w:val="00F02B00"/>
    <w:rsid w:val="00F11EAE"/>
    <w:rsid w:val="00F25876"/>
    <w:rsid w:val="00F26DE7"/>
    <w:rsid w:val="00F3176C"/>
    <w:rsid w:val="00F35D84"/>
    <w:rsid w:val="00F365E2"/>
    <w:rsid w:val="00F41888"/>
    <w:rsid w:val="00F45935"/>
    <w:rsid w:val="00F466E5"/>
    <w:rsid w:val="00F47032"/>
    <w:rsid w:val="00F47572"/>
    <w:rsid w:val="00F47FC6"/>
    <w:rsid w:val="00F56250"/>
    <w:rsid w:val="00F62282"/>
    <w:rsid w:val="00F77A47"/>
    <w:rsid w:val="00F8019A"/>
    <w:rsid w:val="00FA7953"/>
    <w:rsid w:val="00FB48A1"/>
    <w:rsid w:val="00FC1539"/>
    <w:rsid w:val="00FC7D3F"/>
    <w:rsid w:val="00FD34E7"/>
    <w:rsid w:val="00FF0376"/>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80"/>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57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CC570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174148137">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00257769">
      <w:bodyDiv w:val="1"/>
      <w:marLeft w:val="0"/>
      <w:marRight w:val="0"/>
      <w:marTop w:val="0"/>
      <w:marBottom w:val="0"/>
      <w:divBdr>
        <w:top w:val="none" w:sz="0" w:space="0" w:color="auto"/>
        <w:left w:val="none" w:sz="0" w:space="0" w:color="auto"/>
        <w:bottom w:val="none" w:sz="0" w:space="0" w:color="auto"/>
        <w:right w:val="none" w:sz="0" w:space="0" w:color="auto"/>
      </w:divBdr>
      <w:divsChild>
        <w:div w:id="2024939339">
          <w:marLeft w:val="0"/>
          <w:marRight w:val="0"/>
          <w:marTop w:val="0"/>
          <w:marBottom w:val="0"/>
          <w:divBdr>
            <w:top w:val="none" w:sz="0" w:space="0" w:color="auto"/>
            <w:left w:val="none" w:sz="0" w:space="0" w:color="auto"/>
            <w:bottom w:val="none" w:sz="0" w:space="0" w:color="auto"/>
            <w:right w:val="none" w:sz="0" w:space="0" w:color="auto"/>
          </w:divBdr>
          <w:divsChild>
            <w:div w:id="1454253499">
              <w:marLeft w:val="0"/>
              <w:marRight w:val="0"/>
              <w:marTop w:val="0"/>
              <w:marBottom w:val="0"/>
              <w:divBdr>
                <w:top w:val="none" w:sz="0" w:space="0" w:color="auto"/>
                <w:left w:val="none" w:sz="0" w:space="0" w:color="auto"/>
                <w:bottom w:val="none" w:sz="0" w:space="0" w:color="auto"/>
                <w:right w:val="none" w:sz="0" w:space="0" w:color="auto"/>
              </w:divBdr>
              <w:divsChild>
                <w:div w:id="13886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7532">
      <w:bodyDiv w:val="1"/>
      <w:marLeft w:val="0"/>
      <w:marRight w:val="0"/>
      <w:marTop w:val="0"/>
      <w:marBottom w:val="0"/>
      <w:divBdr>
        <w:top w:val="none" w:sz="0" w:space="0" w:color="auto"/>
        <w:left w:val="none" w:sz="0" w:space="0" w:color="auto"/>
        <w:bottom w:val="none" w:sz="0" w:space="0" w:color="auto"/>
        <w:right w:val="none" w:sz="0" w:space="0" w:color="auto"/>
      </w:divBdr>
      <w:divsChild>
        <w:div w:id="1186484514">
          <w:marLeft w:val="0"/>
          <w:marRight w:val="0"/>
          <w:marTop w:val="0"/>
          <w:marBottom w:val="0"/>
          <w:divBdr>
            <w:top w:val="none" w:sz="0" w:space="0" w:color="auto"/>
            <w:left w:val="none" w:sz="0" w:space="0" w:color="auto"/>
            <w:bottom w:val="none" w:sz="0" w:space="0" w:color="auto"/>
            <w:right w:val="none" w:sz="0" w:space="0" w:color="auto"/>
          </w:divBdr>
          <w:divsChild>
            <w:div w:id="484711361">
              <w:marLeft w:val="0"/>
              <w:marRight w:val="0"/>
              <w:marTop w:val="0"/>
              <w:marBottom w:val="0"/>
              <w:divBdr>
                <w:top w:val="none" w:sz="0" w:space="0" w:color="auto"/>
                <w:left w:val="none" w:sz="0" w:space="0" w:color="auto"/>
                <w:bottom w:val="none" w:sz="0" w:space="0" w:color="auto"/>
                <w:right w:val="none" w:sz="0" w:space="0" w:color="auto"/>
              </w:divBdr>
              <w:divsChild>
                <w:div w:id="11337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995112345">
      <w:bodyDiv w:val="1"/>
      <w:marLeft w:val="0"/>
      <w:marRight w:val="0"/>
      <w:marTop w:val="0"/>
      <w:marBottom w:val="0"/>
      <w:divBdr>
        <w:top w:val="none" w:sz="0" w:space="0" w:color="auto"/>
        <w:left w:val="none" w:sz="0" w:space="0" w:color="auto"/>
        <w:bottom w:val="none" w:sz="0" w:space="0" w:color="auto"/>
        <w:right w:val="none" w:sz="0" w:space="0" w:color="auto"/>
      </w:divBdr>
      <w:divsChild>
        <w:div w:id="959384645">
          <w:marLeft w:val="0"/>
          <w:marRight w:val="0"/>
          <w:marTop w:val="0"/>
          <w:marBottom w:val="0"/>
          <w:divBdr>
            <w:top w:val="none" w:sz="0" w:space="0" w:color="auto"/>
            <w:left w:val="none" w:sz="0" w:space="0" w:color="auto"/>
            <w:bottom w:val="none" w:sz="0" w:space="0" w:color="auto"/>
            <w:right w:val="none" w:sz="0" w:space="0" w:color="auto"/>
          </w:divBdr>
        </w:div>
      </w:divsChild>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266424195">
      <w:bodyDiv w:val="1"/>
      <w:marLeft w:val="0"/>
      <w:marRight w:val="0"/>
      <w:marTop w:val="0"/>
      <w:marBottom w:val="0"/>
      <w:divBdr>
        <w:top w:val="none" w:sz="0" w:space="0" w:color="auto"/>
        <w:left w:val="none" w:sz="0" w:space="0" w:color="auto"/>
        <w:bottom w:val="none" w:sz="0" w:space="0" w:color="auto"/>
        <w:right w:val="none" w:sz="0" w:space="0" w:color="auto"/>
      </w:divBdr>
    </w:div>
    <w:div w:id="1306930671">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1424373195">
      <w:bodyDiv w:val="1"/>
      <w:marLeft w:val="0"/>
      <w:marRight w:val="0"/>
      <w:marTop w:val="0"/>
      <w:marBottom w:val="0"/>
      <w:divBdr>
        <w:top w:val="none" w:sz="0" w:space="0" w:color="auto"/>
        <w:left w:val="none" w:sz="0" w:space="0" w:color="auto"/>
        <w:bottom w:val="none" w:sz="0" w:space="0" w:color="auto"/>
        <w:right w:val="none" w:sz="0" w:space="0" w:color="auto"/>
      </w:divBdr>
      <w:divsChild>
        <w:div w:id="782306093">
          <w:marLeft w:val="0"/>
          <w:marRight w:val="0"/>
          <w:marTop w:val="0"/>
          <w:marBottom w:val="0"/>
          <w:divBdr>
            <w:top w:val="none" w:sz="0" w:space="0" w:color="auto"/>
            <w:left w:val="none" w:sz="0" w:space="0" w:color="auto"/>
            <w:bottom w:val="none" w:sz="0" w:space="0" w:color="auto"/>
            <w:right w:val="none" w:sz="0" w:space="0" w:color="auto"/>
          </w:divBdr>
        </w:div>
      </w:divsChild>
    </w:div>
    <w:div w:id="1442992636">
      <w:bodyDiv w:val="1"/>
      <w:marLeft w:val="0"/>
      <w:marRight w:val="0"/>
      <w:marTop w:val="0"/>
      <w:marBottom w:val="0"/>
      <w:divBdr>
        <w:top w:val="none" w:sz="0" w:space="0" w:color="auto"/>
        <w:left w:val="none" w:sz="0" w:space="0" w:color="auto"/>
        <w:bottom w:val="none" w:sz="0" w:space="0" w:color="auto"/>
        <w:right w:val="none" w:sz="0" w:space="0" w:color="auto"/>
      </w:divBdr>
    </w:div>
    <w:div w:id="1954749595">
      <w:bodyDiv w:val="1"/>
      <w:marLeft w:val="0"/>
      <w:marRight w:val="0"/>
      <w:marTop w:val="0"/>
      <w:marBottom w:val="0"/>
      <w:divBdr>
        <w:top w:val="none" w:sz="0" w:space="0" w:color="auto"/>
        <w:left w:val="none" w:sz="0" w:space="0" w:color="auto"/>
        <w:bottom w:val="none" w:sz="0" w:space="0" w:color="auto"/>
        <w:right w:val="none" w:sz="0" w:space="0" w:color="auto"/>
      </w:divBdr>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me.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ro.com/" TargetMode="External"/><Relationship Id="rId12" Type="http://schemas.openxmlformats.org/officeDocument/2006/relationships/hyperlink" Target="https://www.teachersfirst.com/single.cfm?id=112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dlet.com/site/sandbox" TargetMode="External"/><Relationship Id="rId11" Type="http://schemas.openxmlformats.org/officeDocument/2006/relationships/hyperlink" Target="https://padlet.help/l/en/article/dc2qfseey7-how-do-i-post-an-image-or-video-on-padlet" TargetMode="External"/><Relationship Id="rId5" Type="http://schemas.openxmlformats.org/officeDocument/2006/relationships/image" Target="media/image1.png"/><Relationship Id="rId10" Type="http://schemas.openxmlformats.org/officeDocument/2006/relationships/hyperlink" Target="https://www.teachersfirst.com/single.cfm?id=10007" TargetMode="External"/><Relationship Id="rId4" Type="http://schemas.openxmlformats.org/officeDocument/2006/relationships/webSettings" Target="webSettings.xml"/><Relationship Id="rId9" Type="http://schemas.openxmlformats.org/officeDocument/2006/relationships/hyperlink" Target="https://en.linoi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3</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Rhodes-Wood, Kevin</cp:lastModifiedBy>
  <cp:revision>156</cp:revision>
  <dcterms:created xsi:type="dcterms:W3CDTF">2023-03-02T11:53:00Z</dcterms:created>
  <dcterms:modified xsi:type="dcterms:W3CDTF">2025-01-09T12:42:00Z</dcterms:modified>
</cp:coreProperties>
</file>