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2ECC" w14:textId="77777777" w:rsidR="00E20013" w:rsidRDefault="00E20013">
      <w:pPr>
        <w:rPr>
          <w:rFonts w:ascii="Arial" w:hAnsi="Arial" w:cs="Arial"/>
          <w:b/>
          <w:bCs/>
        </w:rPr>
      </w:pPr>
    </w:p>
    <w:p w14:paraId="5BEE8FBA" w14:textId="72D94ADE" w:rsidR="00F11B10" w:rsidRPr="00B76007" w:rsidRDefault="00F11B10">
      <w:pPr>
        <w:rPr>
          <w:rFonts w:ascii="Arial" w:hAnsi="Arial" w:cs="Arial"/>
          <w:b/>
          <w:bCs/>
        </w:rPr>
      </w:pPr>
      <w:r w:rsidRPr="2C054CDF">
        <w:rPr>
          <w:rFonts w:ascii="Arial" w:hAnsi="Arial" w:cs="Arial"/>
          <w:b/>
          <w:bCs/>
        </w:rPr>
        <w:t xml:space="preserve">RARPA </w:t>
      </w:r>
      <w:r w:rsidR="00E20013">
        <w:rPr>
          <w:rFonts w:ascii="Arial" w:hAnsi="Arial" w:cs="Arial"/>
          <w:b/>
          <w:bCs/>
        </w:rPr>
        <w:t>R</w:t>
      </w:r>
      <w:r w:rsidRPr="2C054CDF">
        <w:rPr>
          <w:rFonts w:ascii="Arial" w:hAnsi="Arial" w:cs="Arial"/>
          <w:b/>
          <w:bCs/>
        </w:rPr>
        <w:t>ecording</w:t>
      </w:r>
    </w:p>
    <w:p w14:paraId="72091874" w14:textId="4D8C7576" w:rsidR="00F11B10" w:rsidRPr="00B76007" w:rsidRDefault="002A1A71">
      <w:pPr>
        <w:rPr>
          <w:rFonts w:ascii="Arial" w:hAnsi="Arial" w:cs="Arial"/>
        </w:rPr>
      </w:pPr>
      <w:r w:rsidRPr="6E036C4D">
        <w:rPr>
          <w:rFonts w:ascii="Arial" w:hAnsi="Arial" w:cs="Arial"/>
        </w:rPr>
        <w:t>This document i</w:t>
      </w:r>
      <w:r w:rsidR="5FD14F64" w:rsidRPr="6E036C4D">
        <w:rPr>
          <w:rFonts w:ascii="Arial" w:hAnsi="Arial" w:cs="Arial"/>
        </w:rPr>
        <w:t xml:space="preserve">s </w:t>
      </w:r>
      <w:r w:rsidRPr="6E036C4D">
        <w:rPr>
          <w:rFonts w:ascii="Arial" w:hAnsi="Arial" w:cs="Arial"/>
        </w:rPr>
        <w:t xml:space="preserve">for </w:t>
      </w:r>
      <w:r w:rsidR="00707147" w:rsidRPr="6E036C4D">
        <w:rPr>
          <w:rFonts w:ascii="Arial" w:hAnsi="Arial" w:cs="Arial"/>
        </w:rPr>
        <w:t xml:space="preserve">use by tutors delivering on ESOL courses where </w:t>
      </w:r>
      <w:r w:rsidR="00F11B10" w:rsidRPr="6E036C4D">
        <w:rPr>
          <w:rFonts w:ascii="Arial" w:hAnsi="Arial" w:cs="Arial"/>
        </w:rPr>
        <w:t>ESOL learners attend multiple courses in an academic year</w:t>
      </w:r>
      <w:r w:rsidR="00707147" w:rsidRPr="6E036C4D">
        <w:rPr>
          <w:rFonts w:ascii="Arial" w:hAnsi="Arial" w:cs="Arial"/>
        </w:rPr>
        <w:t xml:space="preserve">. </w:t>
      </w:r>
      <w:r w:rsidR="00811011" w:rsidRPr="6E036C4D">
        <w:rPr>
          <w:rFonts w:ascii="Arial" w:hAnsi="Arial" w:cs="Arial"/>
        </w:rPr>
        <w:t>Best use will be with the tutor completing an electronic copy of this.</w:t>
      </w:r>
      <w:r w:rsidR="0028337E" w:rsidRPr="6E036C4D">
        <w:rPr>
          <w:rFonts w:ascii="Arial" w:hAnsi="Arial" w:cs="Arial"/>
        </w:rPr>
        <w:t xml:space="preserve"> Learners should still complete HA16c/e</w:t>
      </w:r>
      <w:r w:rsidR="00112652" w:rsidRPr="6E036C4D">
        <w:rPr>
          <w:rFonts w:ascii="Arial" w:hAnsi="Arial" w:cs="Arial"/>
        </w:rPr>
        <w:t>, this form combines HA16a and b.</w:t>
      </w:r>
    </w:p>
    <w:p w14:paraId="23BC11E7" w14:textId="73F44F3A" w:rsidR="00811011" w:rsidRPr="00B76007" w:rsidRDefault="0054652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1011" w:rsidRPr="00B76007">
        <w:rPr>
          <w:rFonts w:ascii="Arial" w:hAnsi="Arial" w:cs="Arial"/>
        </w:rPr>
        <w:t>he tutor saves the file starting with learner name</w:t>
      </w:r>
      <w:r w:rsidR="00932496" w:rsidRPr="00B76007">
        <w:rPr>
          <w:rFonts w:ascii="Arial" w:hAnsi="Arial" w:cs="Arial"/>
        </w:rPr>
        <w:t xml:space="preserve"> for ease of reference. The </w:t>
      </w:r>
      <w:r w:rsidR="00B76007">
        <w:rPr>
          <w:rFonts w:ascii="Arial" w:hAnsi="Arial" w:cs="Arial"/>
        </w:rPr>
        <w:t>document</w:t>
      </w:r>
      <w:r w:rsidR="00932496" w:rsidRPr="00B76007">
        <w:rPr>
          <w:rFonts w:ascii="Arial" w:hAnsi="Arial" w:cs="Arial"/>
        </w:rPr>
        <w:t xml:space="preserve"> can then follow with the learner across multiple courses and can be used by different tutors. A folder </w:t>
      </w:r>
      <w:r w:rsidR="0028337E">
        <w:rPr>
          <w:rFonts w:ascii="Arial" w:hAnsi="Arial" w:cs="Arial"/>
        </w:rPr>
        <w:t>should</w:t>
      </w:r>
      <w:r w:rsidR="00932496" w:rsidRPr="00B76007">
        <w:rPr>
          <w:rFonts w:ascii="Arial" w:hAnsi="Arial" w:cs="Arial"/>
        </w:rPr>
        <w:t xml:space="preserve"> be set up in the Teams Channel for storage and access for ESOL tutors.</w:t>
      </w:r>
    </w:p>
    <w:p w14:paraId="13C3CB4B" w14:textId="0F8C7809" w:rsidR="00967D7E" w:rsidRPr="00B76007" w:rsidRDefault="00967D7E">
      <w:pPr>
        <w:rPr>
          <w:rFonts w:ascii="Arial" w:hAnsi="Arial" w:cs="Arial"/>
        </w:rPr>
      </w:pPr>
      <w:r w:rsidRPr="00B76007">
        <w:rPr>
          <w:rFonts w:ascii="Arial" w:hAnsi="Arial" w:cs="Arial"/>
        </w:rPr>
        <w:t>The course codes, titles and LO can be pre-populated by admin support where available</w:t>
      </w:r>
      <w:r w:rsidR="009A2130" w:rsidRPr="00B76007">
        <w:rPr>
          <w:rFonts w:ascii="Arial" w:hAnsi="Arial" w:cs="Arial"/>
        </w:rPr>
        <w:t xml:space="preserve"> (as enrolment</w:t>
      </w:r>
      <w:r w:rsidR="00B76007">
        <w:rPr>
          <w:rFonts w:ascii="Arial" w:hAnsi="Arial" w:cs="Arial"/>
        </w:rPr>
        <w:t>s</w:t>
      </w:r>
      <w:r w:rsidR="009A2130" w:rsidRPr="00B76007">
        <w:rPr>
          <w:rFonts w:ascii="Arial" w:hAnsi="Arial" w:cs="Arial"/>
        </w:rPr>
        <w:t xml:space="preserve"> come in)</w:t>
      </w:r>
    </w:p>
    <w:p w14:paraId="28709C88" w14:textId="6843F09E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Learner Name:</w:t>
      </w:r>
    </w:p>
    <w:p w14:paraId="5D552A78" w14:textId="7B0775ED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Summary of courses attended</w:t>
      </w:r>
    </w:p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1527"/>
        <w:gridCol w:w="2395"/>
        <w:gridCol w:w="1393"/>
        <w:gridCol w:w="1431"/>
        <w:gridCol w:w="1204"/>
        <w:gridCol w:w="1192"/>
      </w:tblGrid>
      <w:tr w:rsidR="00F11B10" w:rsidRPr="00B76007" w14:paraId="6C0DFE0B" w14:textId="0B5F2F55" w:rsidTr="00F11B10">
        <w:trPr>
          <w:trHeight w:val="275"/>
        </w:trPr>
        <w:tc>
          <w:tcPr>
            <w:tcW w:w="1540" w:type="dxa"/>
          </w:tcPr>
          <w:p w14:paraId="179B1995" w14:textId="73F8864E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Code</w:t>
            </w:r>
          </w:p>
        </w:tc>
        <w:tc>
          <w:tcPr>
            <w:tcW w:w="2424" w:type="dxa"/>
          </w:tcPr>
          <w:p w14:paraId="34312E97" w14:textId="65670BC0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Title</w:t>
            </w:r>
          </w:p>
        </w:tc>
        <w:tc>
          <w:tcPr>
            <w:tcW w:w="1402" w:type="dxa"/>
          </w:tcPr>
          <w:p w14:paraId="5DD518F1" w14:textId="63F37228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Dates</w:t>
            </w:r>
          </w:p>
        </w:tc>
        <w:tc>
          <w:tcPr>
            <w:tcW w:w="1417" w:type="dxa"/>
          </w:tcPr>
          <w:p w14:paraId="532AB755" w14:textId="5B3A9789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Attendance</w:t>
            </w:r>
          </w:p>
        </w:tc>
        <w:tc>
          <w:tcPr>
            <w:tcW w:w="1167" w:type="dxa"/>
          </w:tcPr>
          <w:p w14:paraId="28C8134B" w14:textId="016BC4A6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Achieved</w:t>
            </w:r>
          </w:p>
        </w:tc>
        <w:tc>
          <w:tcPr>
            <w:tcW w:w="1192" w:type="dxa"/>
          </w:tcPr>
          <w:p w14:paraId="5DA793EA" w14:textId="3EA58633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Outcome code</w:t>
            </w:r>
          </w:p>
        </w:tc>
      </w:tr>
      <w:tr w:rsidR="00F11B10" w:rsidRPr="00B76007" w14:paraId="7C742BEC" w14:textId="00E24F27" w:rsidTr="00F11B10">
        <w:trPr>
          <w:trHeight w:val="532"/>
        </w:trPr>
        <w:tc>
          <w:tcPr>
            <w:tcW w:w="1540" w:type="dxa"/>
          </w:tcPr>
          <w:p w14:paraId="38B3CD1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64CFF393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18C030C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1C557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A071316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0503482A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1FF23E4B" w14:textId="69F42130" w:rsidTr="00F11B10">
        <w:trPr>
          <w:trHeight w:val="532"/>
        </w:trPr>
        <w:tc>
          <w:tcPr>
            <w:tcW w:w="1540" w:type="dxa"/>
          </w:tcPr>
          <w:p w14:paraId="224F365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53E40C2E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6EB42E7A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168027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5E34857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55AA210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4899D664" w14:textId="7AC234C0" w:rsidTr="00F11B10">
        <w:trPr>
          <w:trHeight w:val="532"/>
        </w:trPr>
        <w:tc>
          <w:tcPr>
            <w:tcW w:w="1540" w:type="dxa"/>
          </w:tcPr>
          <w:p w14:paraId="610479FB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03C8814E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E154F20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89448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717014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076EABD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5C0CF5CB" w14:textId="3BC2A414" w:rsidTr="00F11B10">
        <w:trPr>
          <w:trHeight w:val="532"/>
        </w:trPr>
        <w:tc>
          <w:tcPr>
            <w:tcW w:w="1540" w:type="dxa"/>
          </w:tcPr>
          <w:p w14:paraId="5B4E4BF2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65C4787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D4EB9E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3FE8F5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ED8BE6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351D78B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</w:tbl>
    <w:p w14:paraId="6FD712BC" w14:textId="77777777" w:rsidR="00F11B10" w:rsidRPr="00B76007" w:rsidRDefault="00F11B10">
      <w:pPr>
        <w:rPr>
          <w:rFonts w:ascii="Arial" w:hAnsi="Arial" w:cs="Arial"/>
        </w:rPr>
      </w:pPr>
    </w:p>
    <w:p w14:paraId="7516BAEC" w14:textId="481144C0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Initial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F11B10" w:rsidRPr="00B76007" w14:paraId="1F3EA73F" w14:textId="77777777" w:rsidTr="00F11B10">
        <w:tc>
          <w:tcPr>
            <w:tcW w:w="1129" w:type="dxa"/>
          </w:tcPr>
          <w:p w14:paraId="72900391" w14:textId="1D6198A0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Date</w:t>
            </w:r>
          </w:p>
        </w:tc>
        <w:tc>
          <w:tcPr>
            <w:tcW w:w="7887" w:type="dxa"/>
          </w:tcPr>
          <w:p w14:paraId="3F07C4C7" w14:textId="43B94C18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Comments</w:t>
            </w:r>
          </w:p>
          <w:p w14:paraId="0CF12906" w14:textId="77777777" w:rsidR="00F11B10" w:rsidRPr="00B76007" w:rsidRDefault="00F11B10">
            <w:pPr>
              <w:rPr>
                <w:rFonts w:ascii="Arial" w:hAnsi="Arial" w:cs="Arial"/>
              </w:rPr>
            </w:pPr>
          </w:p>
          <w:p w14:paraId="40003DFA" w14:textId="77777777" w:rsidR="00F11B10" w:rsidRPr="00B76007" w:rsidRDefault="00F11B10">
            <w:pPr>
              <w:rPr>
                <w:rFonts w:ascii="Arial" w:hAnsi="Arial" w:cs="Arial"/>
              </w:rPr>
            </w:pPr>
          </w:p>
          <w:p w14:paraId="19E5C837" w14:textId="54DEA1EB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30924832" w14:textId="77777777" w:rsidTr="00F11B10">
        <w:tc>
          <w:tcPr>
            <w:tcW w:w="1129" w:type="dxa"/>
          </w:tcPr>
          <w:p w14:paraId="41A2D761" w14:textId="2B345336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Review dates</w:t>
            </w:r>
          </w:p>
        </w:tc>
        <w:tc>
          <w:tcPr>
            <w:tcW w:w="7887" w:type="dxa"/>
          </w:tcPr>
          <w:p w14:paraId="1F2D869F" w14:textId="219F00E8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Updates on formative assessments</w:t>
            </w:r>
          </w:p>
        </w:tc>
      </w:tr>
      <w:tr w:rsidR="00F11B10" w:rsidRPr="00B76007" w14:paraId="0252313F" w14:textId="77777777" w:rsidTr="00F11B10">
        <w:tc>
          <w:tcPr>
            <w:tcW w:w="1129" w:type="dxa"/>
          </w:tcPr>
          <w:p w14:paraId="76E8761C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4F08091B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242769B1" w14:textId="77777777" w:rsidTr="00F11B10">
        <w:tc>
          <w:tcPr>
            <w:tcW w:w="1129" w:type="dxa"/>
          </w:tcPr>
          <w:p w14:paraId="2637E89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49E2FD97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5C644E4C" w14:textId="77777777" w:rsidTr="00F11B10">
        <w:tc>
          <w:tcPr>
            <w:tcW w:w="1129" w:type="dxa"/>
          </w:tcPr>
          <w:p w14:paraId="170E6AFE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1F2B54E3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</w:tbl>
    <w:p w14:paraId="360C2BA2" w14:textId="77777777" w:rsidR="00F11B10" w:rsidRPr="00B76007" w:rsidRDefault="00F11B10">
      <w:pPr>
        <w:rPr>
          <w:rFonts w:ascii="Arial" w:hAnsi="Arial" w:cs="Arial"/>
        </w:rPr>
      </w:pPr>
    </w:p>
    <w:p w14:paraId="7CA19E25" w14:textId="1B4AD0C3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Learning Progress and Achievement: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5426"/>
        <w:gridCol w:w="2075"/>
      </w:tblGrid>
      <w:tr w:rsidR="00F11B10" w:rsidRPr="00B76007" w14:paraId="7DAD3E06" w14:textId="5B3BB3E9" w:rsidTr="00F11B10">
        <w:tc>
          <w:tcPr>
            <w:tcW w:w="1515" w:type="dxa"/>
          </w:tcPr>
          <w:p w14:paraId="230D95B0" w14:textId="45FE61A7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Course code</w:t>
            </w:r>
          </w:p>
        </w:tc>
        <w:tc>
          <w:tcPr>
            <w:tcW w:w="5426" w:type="dxa"/>
          </w:tcPr>
          <w:p w14:paraId="5B343A4B" w14:textId="5DEACD8D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Learning objectives</w:t>
            </w:r>
          </w:p>
        </w:tc>
        <w:tc>
          <w:tcPr>
            <w:tcW w:w="2075" w:type="dxa"/>
          </w:tcPr>
          <w:p w14:paraId="1C71CC3C" w14:textId="40699D2B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Date LO achieved</w:t>
            </w:r>
          </w:p>
        </w:tc>
      </w:tr>
      <w:tr w:rsidR="00F11B10" w:rsidRPr="00B76007" w14:paraId="08BEFEBA" w14:textId="54B4E46D" w:rsidTr="00F11B10">
        <w:tc>
          <w:tcPr>
            <w:tcW w:w="1515" w:type="dxa"/>
          </w:tcPr>
          <w:p w14:paraId="7A316E8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56B1986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AAC002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0C332839" w14:textId="738E370C" w:rsidTr="00F11B10">
        <w:tc>
          <w:tcPr>
            <w:tcW w:w="1515" w:type="dxa"/>
          </w:tcPr>
          <w:p w14:paraId="223EDF4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6108084C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1E2BCA0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443F6659" w14:textId="626B03F0" w:rsidTr="00F11B10">
        <w:tc>
          <w:tcPr>
            <w:tcW w:w="1515" w:type="dxa"/>
          </w:tcPr>
          <w:p w14:paraId="219AD9AB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4C9D291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E8308C5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4DFDE631" w14:textId="43F44DB3" w:rsidTr="00F11B10">
        <w:tc>
          <w:tcPr>
            <w:tcW w:w="1515" w:type="dxa"/>
          </w:tcPr>
          <w:p w14:paraId="4F46473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627C002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0E55A79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7D49736A" w14:textId="070B2459" w:rsidTr="00F11B10">
        <w:tc>
          <w:tcPr>
            <w:tcW w:w="1515" w:type="dxa"/>
          </w:tcPr>
          <w:p w14:paraId="2074BAF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39369045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17E31AA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02E75B61" w14:textId="71441D99" w:rsidTr="00F11B10">
        <w:tc>
          <w:tcPr>
            <w:tcW w:w="1515" w:type="dxa"/>
          </w:tcPr>
          <w:p w14:paraId="05DDAD3C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244B96D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D30646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7BEFC8D5" w14:textId="24898E87" w:rsidTr="00F11B10">
        <w:tc>
          <w:tcPr>
            <w:tcW w:w="1515" w:type="dxa"/>
          </w:tcPr>
          <w:p w14:paraId="00A9497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7974410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4C2D9E3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</w:tbl>
    <w:p w14:paraId="242BE5F6" w14:textId="77777777" w:rsidR="00F11B10" w:rsidRPr="00B76007" w:rsidRDefault="00F11B10">
      <w:pPr>
        <w:rPr>
          <w:rFonts w:ascii="Arial" w:hAnsi="Arial" w:cs="Arial"/>
        </w:rPr>
      </w:pPr>
    </w:p>
    <w:p w14:paraId="5EE2EBCB" w14:textId="708C55E0" w:rsidR="00F11B10" w:rsidRPr="00B76007" w:rsidRDefault="00B76007">
      <w:pPr>
        <w:rPr>
          <w:rFonts w:ascii="Arial" w:hAnsi="Arial" w:cs="Arial"/>
          <w:b/>
          <w:bCs/>
        </w:rPr>
      </w:pPr>
      <w:r w:rsidRPr="00B76007">
        <w:rPr>
          <w:rFonts w:ascii="Arial" w:hAnsi="Arial" w:cs="Arial"/>
          <w:b/>
          <w:bCs/>
        </w:rPr>
        <w:t>Additional Information:</w:t>
      </w:r>
    </w:p>
    <w:p w14:paraId="49218279" w14:textId="1CE5013A" w:rsidR="00B76007" w:rsidRPr="00B76007" w:rsidRDefault="00B76007">
      <w:pPr>
        <w:rPr>
          <w:rFonts w:ascii="Arial" w:hAnsi="Arial" w:cs="Arial"/>
        </w:rPr>
      </w:pPr>
      <w:r>
        <w:rPr>
          <w:rFonts w:ascii="Arial" w:hAnsi="Arial" w:cs="Arial"/>
        </w:rPr>
        <w:t>(include here any ‘good to know’ points regarding learner, this could also be used for any narrative impact comments – best practice will be to date each entry and initial of tutor adding)</w:t>
      </w:r>
    </w:p>
    <w:sectPr w:rsidR="00B76007" w:rsidRPr="00B76007" w:rsidSect="00ED021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28D8" w14:textId="77777777" w:rsidR="0042486F" w:rsidRDefault="0042486F" w:rsidP="00FA18BB">
      <w:pPr>
        <w:spacing w:after="0" w:line="240" w:lineRule="auto"/>
      </w:pPr>
      <w:r>
        <w:separator/>
      </w:r>
    </w:p>
  </w:endnote>
  <w:endnote w:type="continuationSeparator" w:id="0">
    <w:p w14:paraId="2EAF5DDB" w14:textId="77777777" w:rsidR="0042486F" w:rsidRDefault="0042486F" w:rsidP="00FA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76D6" w14:textId="7AE28366" w:rsidR="00112652" w:rsidRPr="00593CA4" w:rsidRDefault="000926BB">
    <w:pPr>
      <w:pStyle w:val="Footer"/>
      <w:rPr>
        <w:rFonts w:ascii="Arial" w:hAnsi="Arial" w:cs="Arial"/>
      </w:rPr>
    </w:pPr>
    <w:r w:rsidRPr="00593CA4">
      <w:rPr>
        <w:rFonts w:ascii="Arial" w:hAnsi="Arial" w:cs="Arial"/>
      </w:rPr>
      <w:fldChar w:fldCharType="begin"/>
    </w:r>
    <w:r w:rsidRPr="00593CA4">
      <w:rPr>
        <w:rFonts w:ascii="Arial" w:hAnsi="Arial" w:cs="Arial"/>
      </w:rPr>
      <w:instrText xml:space="preserve"> FILENAME \* MERGEFORMAT </w:instrText>
    </w:r>
    <w:r w:rsidRPr="00593CA4">
      <w:rPr>
        <w:rFonts w:ascii="Arial" w:hAnsi="Arial" w:cs="Arial"/>
      </w:rPr>
      <w:fldChar w:fldCharType="separate"/>
    </w:r>
    <w:r w:rsidR="00112652" w:rsidRPr="00593CA4">
      <w:rPr>
        <w:rFonts w:ascii="Arial" w:hAnsi="Arial" w:cs="Arial"/>
        <w:noProof/>
      </w:rPr>
      <w:t>HA16</w:t>
    </w:r>
    <w:r w:rsidR="00337880" w:rsidRPr="00593CA4">
      <w:rPr>
        <w:rFonts w:ascii="Arial" w:hAnsi="Arial" w:cs="Arial"/>
        <w:noProof/>
      </w:rPr>
      <w:t>f</w:t>
    </w:r>
    <w:r w:rsidR="00112652" w:rsidRPr="00593CA4">
      <w:rPr>
        <w:rFonts w:ascii="Arial" w:hAnsi="Arial" w:cs="Arial"/>
        <w:noProof/>
      </w:rPr>
      <w:t xml:space="preserve"> ESOL </w:t>
    </w:r>
    <w:r w:rsidR="00337880" w:rsidRPr="00593CA4">
      <w:rPr>
        <w:rFonts w:ascii="Arial" w:hAnsi="Arial" w:cs="Arial"/>
        <w:noProof/>
      </w:rPr>
      <w:t>P</w:t>
    </w:r>
    <w:r w:rsidR="00112652" w:rsidRPr="00593CA4">
      <w:rPr>
        <w:rFonts w:ascii="Arial" w:hAnsi="Arial" w:cs="Arial"/>
        <w:noProof/>
      </w:rPr>
      <w:t xml:space="preserve">rogress and </w:t>
    </w:r>
    <w:r w:rsidR="00337880" w:rsidRPr="00593CA4">
      <w:rPr>
        <w:rFonts w:ascii="Arial" w:hAnsi="Arial" w:cs="Arial"/>
        <w:noProof/>
      </w:rPr>
      <w:t>A</w:t>
    </w:r>
    <w:r w:rsidR="00112652" w:rsidRPr="00593CA4">
      <w:rPr>
        <w:rFonts w:ascii="Arial" w:hAnsi="Arial" w:cs="Arial"/>
        <w:noProof/>
      </w:rPr>
      <w:t xml:space="preserve">chievement </w:t>
    </w:r>
    <w:r w:rsidR="00337880" w:rsidRPr="00593CA4">
      <w:rPr>
        <w:rFonts w:ascii="Arial" w:hAnsi="Arial" w:cs="Arial"/>
        <w:noProof/>
      </w:rPr>
      <w:t>20</w:t>
    </w:r>
    <w:r w:rsidR="00112652" w:rsidRPr="00593CA4">
      <w:rPr>
        <w:rFonts w:ascii="Arial" w:hAnsi="Arial" w:cs="Arial"/>
        <w:noProof/>
      </w:rPr>
      <w:t>24-25</w:t>
    </w:r>
    <w:r w:rsidRPr="00593CA4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2CAB" w14:textId="4F3EAFB2" w:rsidR="00FA18BB" w:rsidRPr="00593CA4" w:rsidRDefault="00593CA4" w:rsidP="00593CA4">
    <w:pPr>
      <w:pStyle w:val="Footer"/>
      <w:rPr>
        <w:rFonts w:ascii="Arial" w:hAnsi="Arial" w:cs="Arial"/>
      </w:rPr>
    </w:pPr>
    <w:r w:rsidRPr="00593CA4">
      <w:rPr>
        <w:rFonts w:ascii="Arial" w:hAnsi="Arial" w:cs="Arial"/>
      </w:rPr>
      <w:fldChar w:fldCharType="begin"/>
    </w:r>
    <w:r w:rsidRPr="00593CA4">
      <w:rPr>
        <w:rFonts w:ascii="Arial" w:hAnsi="Arial" w:cs="Arial"/>
      </w:rPr>
      <w:instrText xml:space="preserve"> FILENAME \* MERGEFORMAT </w:instrText>
    </w:r>
    <w:r w:rsidRPr="00593CA4">
      <w:rPr>
        <w:rFonts w:ascii="Arial" w:hAnsi="Arial" w:cs="Arial"/>
      </w:rPr>
      <w:fldChar w:fldCharType="separate"/>
    </w:r>
    <w:r w:rsidRPr="00593CA4">
      <w:rPr>
        <w:rFonts w:ascii="Arial" w:hAnsi="Arial" w:cs="Arial"/>
        <w:noProof/>
      </w:rPr>
      <w:t>HA16f ESOL Progress and Achievement 2024-25</w:t>
    </w:r>
    <w:r w:rsidRPr="00593CA4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609A" w14:textId="77777777" w:rsidR="0042486F" w:rsidRDefault="0042486F" w:rsidP="00FA18BB">
      <w:pPr>
        <w:spacing w:after="0" w:line="240" w:lineRule="auto"/>
      </w:pPr>
      <w:r>
        <w:separator/>
      </w:r>
    </w:p>
  </w:footnote>
  <w:footnote w:type="continuationSeparator" w:id="0">
    <w:p w14:paraId="080DBC85" w14:textId="77777777" w:rsidR="0042486F" w:rsidRDefault="0042486F" w:rsidP="00FA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44C0" w14:textId="13C235BA" w:rsidR="00FA18BB" w:rsidRDefault="00ED021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3E43C" wp14:editId="42AFA340">
          <wp:simplePos x="0" y="0"/>
          <wp:positionH relativeFrom="column">
            <wp:posOffset>4579620</wp:posOffset>
          </wp:positionH>
          <wp:positionV relativeFrom="paragraph">
            <wp:posOffset>-142875</wp:posOffset>
          </wp:positionV>
          <wp:extent cx="1697392" cy="743009"/>
          <wp:effectExtent l="0" t="0" r="0" b="0"/>
          <wp:wrapSquare wrapText="bothSides"/>
          <wp:docPr id="554590121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590121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92" cy="743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0"/>
    <w:rsid w:val="00112652"/>
    <w:rsid w:val="002239B3"/>
    <w:rsid w:val="00272AF6"/>
    <w:rsid w:val="0028337E"/>
    <w:rsid w:val="002A1A71"/>
    <w:rsid w:val="00337880"/>
    <w:rsid w:val="0042486F"/>
    <w:rsid w:val="004D5E22"/>
    <w:rsid w:val="005053CC"/>
    <w:rsid w:val="0054652B"/>
    <w:rsid w:val="00593CA4"/>
    <w:rsid w:val="00677394"/>
    <w:rsid w:val="006A4B4A"/>
    <w:rsid w:val="006F422C"/>
    <w:rsid w:val="00707147"/>
    <w:rsid w:val="00732C36"/>
    <w:rsid w:val="00767CE1"/>
    <w:rsid w:val="007E374D"/>
    <w:rsid w:val="00811011"/>
    <w:rsid w:val="008D20CE"/>
    <w:rsid w:val="00932496"/>
    <w:rsid w:val="00967D7E"/>
    <w:rsid w:val="009A2130"/>
    <w:rsid w:val="00A02956"/>
    <w:rsid w:val="00AF2018"/>
    <w:rsid w:val="00B04173"/>
    <w:rsid w:val="00B76007"/>
    <w:rsid w:val="00CB7200"/>
    <w:rsid w:val="00DE5B4C"/>
    <w:rsid w:val="00E20013"/>
    <w:rsid w:val="00E41C03"/>
    <w:rsid w:val="00ED0214"/>
    <w:rsid w:val="00F11B10"/>
    <w:rsid w:val="00F43330"/>
    <w:rsid w:val="00FA18BB"/>
    <w:rsid w:val="2C054CDF"/>
    <w:rsid w:val="5FD14F64"/>
    <w:rsid w:val="6E036C4D"/>
    <w:rsid w:val="761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1452A"/>
  <w15:chartTrackingRefBased/>
  <w15:docId w15:val="{21E4E491-54C8-492E-BBB9-08022E18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B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8BB"/>
  </w:style>
  <w:style w:type="paragraph" w:styleId="Footer">
    <w:name w:val="footer"/>
    <w:basedOn w:val="Normal"/>
    <w:link w:val="FooterChar"/>
    <w:uiPriority w:val="99"/>
    <w:unhideWhenUsed/>
    <w:rsid w:val="00FA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C0744D-8CFF-4041-BE51-36DD4F28E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4689B-3383-49AA-BCE2-FD883E46C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382F5-A79C-415A-A556-9E72D4A81D60}">
  <ds:schemaRefs>
    <ds:schemaRef ds:uri="b94932a4-8a36-4682-922b-a748b0285a9f"/>
    <ds:schemaRef ds:uri="c5dbf80e-f509-45f6-9fe5-406e3eefabbb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5f13a3b-a8f8-458e-b468-fe19c65d9e9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Hampshire County Council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Lysdal Vagnso, Katharine</cp:lastModifiedBy>
  <cp:revision>2</cp:revision>
  <dcterms:created xsi:type="dcterms:W3CDTF">2024-08-19T09:48:00Z</dcterms:created>
  <dcterms:modified xsi:type="dcterms:W3CDTF">2024-08-19T09:48:00Z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</Properties>
</file>