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FEF7" w14:textId="77777777" w:rsidR="00A157BC" w:rsidRDefault="00A157BC" w:rsidP="009F2715">
      <w:pPr>
        <w:spacing w:after="0" w:line="240" w:lineRule="auto"/>
        <w:contextualSpacing/>
        <w:rPr>
          <w:b/>
          <w:bCs/>
        </w:rPr>
      </w:pPr>
    </w:p>
    <w:p w14:paraId="07F73FB5" w14:textId="5206AAB6" w:rsidR="008C3484" w:rsidRDefault="003023F0" w:rsidP="009F2715">
      <w:pPr>
        <w:spacing w:after="0" w:line="240" w:lineRule="auto"/>
        <w:contextualSpacing/>
        <w:jc w:val="center"/>
        <w:rPr>
          <w:b/>
          <w:bCs/>
        </w:rPr>
      </w:pPr>
      <w:r>
        <w:rPr>
          <w:b/>
          <w:bCs/>
        </w:rPr>
        <w:t>Quality Team</w:t>
      </w:r>
      <w:r w:rsidR="008C3484">
        <w:rPr>
          <w:b/>
          <w:bCs/>
        </w:rPr>
        <w:t xml:space="preserve"> Meeting Notes</w:t>
      </w:r>
    </w:p>
    <w:p w14:paraId="3353BB1A" w14:textId="77777777" w:rsidR="008C3484" w:rsidRDefault="008C3484" w:rsidP="009F2715">
      <w:pPr>
        <w:spacing w:after="0" w:line="240" w:lineRule="auto"/>
        <w:contextualSpacing/>
        <w:jc w:val="center"/>
        <w:rPr>
          <w:b/>
          <w:lang w:val="en-US"/>
        </w:rPr>
      </w:pPr>
    </w:p>
    <w:tbl>
      <w:tblPr>
        <w:tblW w:w="9924" w:type="dxa"/>
        <w:tblInd w:w="-43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10"/>
        <w:gridCol w:w="1276"/>
        <w:gridCol w:w="3120"/>
        <w:gridCol w:w="2266"/>
        <w:gridCol w:w="1418"/>
        <w:gridCol w:w="1134"/>
      </w:tblGrid>
      <w:tr w:rsidR="008C3484" w14:paraId="14BFFA8C" w14:textId="77777777" w:rsidTr="54443467">
        <w:tc>
          <w:tcPr>
            <w:tcW w:w="1986" w:type="dxa"/>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Mar>
              <w:top w:w="15" w:type="dxa"/>
              <w:left w:w="15" w:type="dxa"/>
              <w:bottom w:w="15" w:type="dxa"/>
              <w:right w:w="15" w:type="dxa"/>
            </w:tcMar>
            <w:hideMark/>
          </w:tcPr>
          <w:p w14:paraId="2E3D9EB3" w14:textId="77777777" w:rsidR="008C3484" w:rsidRDefault="008C3484" w:rsidP="009F2715">
            <w:pPr>
              <w:spacing w:after="0" w:line="240" w:lineRule="auto"/>
              <w:contextualSpacing/>
              <w:rPr>
                <w:b/>
                <w:bCs/>
              </w:rPr>
            </w:pPr>
            <w:r>
              <w:rPr>
                <w:b/>
                <w:bCs/>
              </w:rPr>
              <w:t>Date of meeting </w:t>
            </w:r>
          </w:p>
        </w:tc>
        <w:tc>
          <w:tcPr>
            <w:tcW w:w="3120"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0CFE1318" w14:textId="6832186A" w:rsidR="008C3484" w:rsidRDefault="003B3F8C" w:rsidP="009F2715">
            <w:pPr>
              <w:spacing w:after="0" w:line="240" w:lineRule="auto"/>
              <w:contextualSpacing/>
            </w:pPr>
            <w:r>
              <w:t>16</w:t>
            </w:r>
            <w:r w:rsidRPr="003B3F8C">
              <w:rPr>
                <w:vertAlign w:val="superscript"/>
              </w:rPr>
              <w:t>th</w:t>
            </w:r>
            <w:r>
              <w:t xml:space="preserve"> April 2024</w:t>
            </w:r>
          </w:p>
        </w:tc>
        <w:tc>
          <w:tcPr>
            <w:tcW w:w="2266" w:type="dxa"/>
            <w:tcBorders>
              <w:top w:val="single" w:sz="6" w:space="0" w:color="auto"/>
              <w:left w:val="nil"/>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A2F3FF0" w14:textId="77777777" w:rsidR="008C3484" w:rsidRDefault="008C3484" w:rsidP="009F2715">
            <w:pPr>
              <w:spacing w:after="0" w:line="240" w:lineRule="auto"/>
              <w:contextualSpacing/>
              <w:rPr>
                <w:b/>
                <w:bCs/>
              </w:rPr>
            </w:pPr>
            <w:r>
              <w:rPr>
                <w:b/>
                <w:bCs/>
              </w:rPr>
              <w:t>Time </w:t>
            </w:r>
          </w:p>
        </w:tc>
        <w:tc>
          <w:tcPr>
            <w:tcW w:w="2552" w:type="dxa"/>
            <w:gridSpan w:val="2"/>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51B480DA" w14:textId="3DDEABBD" w:rsidR="008C3484" w:rsidRDefault="003B3F8C" w:rsidP="009F2715">
            <w:pPr>
              <w:spacing w:after="0" w:line="240" w:lineRule="auto"/>
              <w:contextualSpacing/>
            </w:pPr>
            <w:r>
              <w:t>1:00 – 3:30pm</w:t>
            </w:r>
          </w:p>
        </w:tc>
      </w:tr>
      <w:tr w:rsidR="008C3484" w14:paraId="068B8064" w14:textId="77777777" w:rsidTr="54443467">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3FB8E0D" w14:textId="77777777" w:rsidR="008C3484" w:rsidRDefault="008C3484" w:rsidP="009F2715">
            <w:pPr>
              <w:spacing w:after="0" w:line="240" w:lineRule="auto"/>
              <w:contextualSpacing/>
              <w:rPr>
                <w:b/>
                <w:bCs/>
              </w:rPr>
            </w:pPr>
            <w:r>
              <w:rPr>
                <w:b/>
                <w:bCs/>
              </w:rPr>
              <w:t>Venue </w:t>
            </w:r>
          </w:p>
        </w:tc>
        <w:tc>
          <w:tcPr>
            <w:tcW w:w="7938" w:type="dxa"/>
            <w:gridSpan w:val="4"/>
            <w:tcBorders>
              <w:top w:val="nil"/>
              <w:left w:val="nil"/>
              <w:bottom w:val="single" w:sz="6" w:space="0" w:color="auto"/>
              <w:right w:val="single" w:sz="6" w:space="0" w:color="auto"/>
            </w:tcBorders>
            <w:tcMar>
              <w:top w:w="15" w:type="dxa"/>
              <w:left w:w="15" w:type="dxa"/>
              <w:bottom w:w="15" w:type="dxa"/>
              <w:right w:w="15" w:type="dxa"/>
            </w:tcMar>
            <w:hideMark/>
          </w:tcPr>
          <w:p w14:paraId="04853D40" w14:textId="0F08D0FE" w:rsidR="008C3484" w:rsidRDefault="003B3F8C" w:rsidP="009F2715">
            <w:pPr>
              <w:spacing w:after="0" w:line="240" w:lineRule="auto"/>
              <w:contextualSpacing/>
              <w:rPr>
                <w:lang w:val="en-US" w:eastAsia="en-GB"/>
              </w:rPr>
            </w:pPr>
            <w:r>
              <w:rPr>
                <w:lang w:val="en-US" w:eastAsia="en-GB"/>
              </w:rPr>
              <w:t>Chute Room, EII South</w:t>
            </w:r>
          </w:p>
        </w:tc>
      </w:tr>
      <w:tr w:rsidR="008C3484" w14:paraId="4B3EA2B7" w14:textId="77777777" w:rsidTr="54443467">
        <w:trPr>
          <w:trHeight w:val="1795"/>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207039AC" w14:textId="3009444A" w:rsidR="008C3484" w:rsidRDefault="008C3484" w:rsidP="009F2715">
            <w:pPr>
              <w:spacing w:after="0" w:line="240" w:lineRule="auto"/>
              <w:contextualSpacing/>
              <w:rPr>
                <w:b/>
                <w:bCs/>
              </w:rPr>
            </w:pPr>
            <w:r>
              <w:rPr>
                <w:b/>
                <w:bCs/>
              </w:rPr>
              <w:t>Attendees </w:t>
            </w:r>
          </w:p>
        </w:tc>
        <w:tc>
          <w:tcPr>
            <w:tcW w:w="3120" w:type="dxa"/>
            <w:tcBorders>
              <w:top w:val="nil"/>
              <w:left w:val="nil"/>
              <w:bottom w:val="single" w:sz="6" w:space="0" w:color="auto"/>
              <w:right w:val="single" w:sz="6" w:space="0" w:color="auto"/>
            </w:tcBorders>
            <w:tcMar>
              <w:top w:w="15" w:type="dxa"/>
              <w:left w:w="15" w:type="dxa"/>
              <w:bottom w:w="15" w:type="dxa"/>
              <w:right w:w="15" w:type="dxa"/>
            </w:tcMar>
          </w:tcPr>
          <w:p w14:paraId="03B2371D" w14:textId="77777777" w:rsidR="000C0B08" w:rsidRDefault="00D34FEB" w:rsidP="00B50C05">
            <w:pPr>
              <w:spacing w:after="0" w:line="240" w:lineRule="auto"/>
              <w:contextualSpacing/>
            </w:pPr>
            <w:r>
              <w:t>Wendy Scott</w:t>
            </w:r>
          </w:p>
          <w:p w14:paraId="7AEE0D2F" w14:textId="77777777" w:rsidR="00D34FEB" w:rsidRDefault="00D34FEB" w:rsidP="00B50C05">
            <w:pPr>
              <w:spacing w:after="0" w:line="240" w:lineRule="auto"/>
              <w:contextualSpacing/>
            </w:pPr>
            <w:r>
              <w:t>Sue Muldowney</w:t>
            </w:r>
          </w:p>
          <w:p w14:paraId="6022A6BF" w14:textId="77777777" w:rsidR="00D34FEB" w:rsidRDefault="00D34FEB" w:rsidP="00B50C05">
            <w:pPr>
              <w:spacing w:after="0" w:line="240" w:lineRule="auto"/>
              <w:contextualSpacing/>
            </w:pPr>
            <w:r>
              <w:t>Amy Beadell</w:t>
            </w:r>
          </w:p>
          <w:p w14:paraId="3615CF40" w14:textId="77777777" w:rsidR="00D34FEB" w:rsidRDefault="00D34FEB" w:rsidP="00B50C05">
            <w:pPr>
              <w:spacing w:after="0" w:line="240" w:lineRule="auto"/>
              <w:contextualSpacing/>
            </w:pPr>
            <w:r>
              <w:t>Kait Roberts</w:t>
            </w:r>
          </w:p>
          <w:p w14:paraId="72E4A2B4" w14:textId="77777777" w:rsidR="00D34FEB" w:rsidRDefault="00E04635" w:rsidP="00B50C05">
            <w:pPr>
              <w:spacing w:after="0" w:line="240" w:lineRule="auto"/>
              <w:contextualSpacing/>
            </w:pPr>
            <w:r>
              <w:t>Julie Fleming</w:t>
            </w:r>
          </w:p>
          <w:p w14:paraId="203088ED" w14:textId="77777777" w:rsidR="00E04635" w:rsidRDefault="00E04635" w:rsidP="00B50C05">
            <w:pPr>
              <w:spacing w:after="0" w:line="240" w:lineRule="auto"/>
              <w:contextualSpacing/>
            </w:pPr>
            <w:r>
              <w:t>Liv Fallon</w:t>
            </w:r>
          </w:p>
          <w:p w14:paraId="2F6C9DD4" w14:textId="77777777" w:rsidR="00E04635" w:rsidRDefault="00E04635" w:rsidP="00B50C05">
            <w:pPr>
              <w:spacing w:after="0" w:line="240" w:lineRule="auto"/>
              <w:contextualSpacing/>
            </w:pPr>
            <w:r>
              <w:t>Mandy France</w:t>
            </w:r>
          </w:p>
          <w:p w14:paraId="6E31A8DB" w14:textId="77777777" w:rsidR="00E04635" w:rsidRDefault="00E04635" w:rsidP="00B50C05">
            <w:pPr>
              <w:spacing w:after="0" w:line="240" w:lineRule="auto"/>
              <w:contextualSpacing/>
            </w:pPr>
            <w:r>
              <w:t>Susie Higgs</w:t>
            </w:r>
          </w:p>
          <w:p w14:paraId="0285759F" w14:textId="7DEE4509" w:rsidR="00E04635" w:rsidRDefault="00E04635" w:rsidP="00B50C05">
            <w:pPr>
              <w:spacing w:after="0" w:line="240" w:lineRule="auto"/>
              <w:contextualSpacing/>
            </w:pPr>
            <w:r>
              <w:t>Rachel McCarthy</w:t>
            </w:r>
          </w:p>
          <w:p w14:paraId="5400BC2B" w14:textId="4958D0D8" w:rsidR="00E04635" w:rsidRDefault="00E04635" w:rsidP="00B50C05">
            <w:pPr>
              <w:spacing w:after="0" w:line="240" w:lineRule="auto"/>
              <w:contextualSpacing/>
            </w:pPr>
            <w:r>
              <w:t>Helen Overton-Hore</w:t>
            </w:r>
          </w:p>
          <w:p w14:paraId="0C182E3C" w14:textId="38917C68" w:rsidR="00E04635" w:rsidRDefault="00E04635" w:rsidP="00B50C05">
            <w:pPr>
              <w:spacing w:after="0" w:line="240" w:lineRule="auto"/>
              <w:contextualSpacing/>
            </w:pPr>
            <w:r>
              <w:t>Gill Keightley</w:t>
            </w:r>
          </w:p>
          <w:p w14:paraId="77D1297C" w14:textId="783DF8B2" w:rsidR="00E04635" w:rsidRDefault="00E04635" w:rsidP="00B50C05">
            <w:pPr>
              <w:spacing w:after="0" w:line="240" w:lineRule="auto"/>
              <w:contextualSpacing/>
            </w:pPr>
            <w:r>
              <w:t>Sue Jupp</w:t>
            </w:r>
          </w:p>
          <w:p w14:paraId="09EE2C48" w14:textId="7C446A6F" w:rsidR="00E04635" w:rsidRDefault="00E04635" w:rsidP="00B50C05">
            <w:pPr>
              <w:spacing w:after="0" w:line="240" w:lineRule="auto"/>
              <w:contextualSpacing/>
            </w:pPr>
            <w:r>
              <w:t>Tiffany</w:t>
            </w:r>
            <w:r w:rsidR="003B33B3">
              <w:t xml:space="preserve"> Matthews</w:t>
            </w:r>
          </w:p>
          <w:p w14:paraId="0206750E" w14:textId="07CC7809" w:rsidR="003B33B3" w:rsidRDefault="003B33B3" w:rsidP="00B50C05">
            <w:pPr>
              <w:spacing w:after="0" w:line="240" w:lineRule="auto"/>
              <w:contextualSpacing/>
            </w:pPr>
            <w:r>
              <w:t>Rachael James</w:t>
            </w:r>
          </w:p>
          <w:p w14:paraId="7CF88322" w14:textId="4A1206A2" w:rsidR="00E04635" w:rsidRPr="00216F78" w:rsidRDefault="00E04635" w:rsidP="00B50C05">
            <w:pPr>
              <w:spacing w:after="0" w:line="240" w:lineRule="auto"/>
              <w:contextualSpacing/>
            </w:pPr>
          </w:p>
        </w:tc>
        <w:tc>
          <w:tcPr>
            <w:tcW w:w="2266" w:type="dxa"/>
            <w:tcBorders>
              <w:top w:val="nil"/>
              <w:left w:val="nil"/>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64CBADC1" w14:textId="77777777" w:rsidR="008C3484" w:rsidRDefault="008C3484" w:rsidP="009F2715">
            <w:pPr>
              <w:spacing w:after="0" w:line="240" w:lineRule="auto"/>
              <w:contextualSpacing/>
              <w:rPr>
                <w:b/>
                <w:bCs/>
              </w:rPr>
            </w:pPr>
            <w:r>
              <w:rPr>
                <w:b/>
                <w:bCs/>
              </w:rPr>
              <w:t>Apologies</w:t>
            </w:r>
          </w:p>
        </w:tc>
        <w:tc>
          <w:tcPr>
            <w:tcW w:w="2552" w:type="dxa"/>
            <w:gridSpan w:val="2"/>
            <w:tcBorders>
              <w:top w:val="nil"/>
              <w:left w:val="nil"/>
              <w:bottom w:val="single" w:sz="6" w:space="0" w:color="auto"/>
              <w:right w:val="single" w:sz="6" w:space="0" w:color="auto"/>
            </w:tcBorders>
            <w:tcMar>
              <w:top w:w="15" w:type="dxa"/>
              <w:left w:w="15" w:type="dxa"/>
              <w:bottom w:w="15" w:type="dxa"/>
              <w:right w:w="15" w:type="dxa"/>
            </w:tcMar>
            <w:hideMark/>
          </w:tcPr>
          <w:p w14:paraId="4DE83A99" w14:textId="6236ACF4" w:rsidR="00571A97" w:rsidRDefault="00E04635" w:rsidP="009F2715">
            <w:pPr>
              <w:spacing w:after="0" w:line="240" w:lineRule="auto"/>
              <w:contextualSpacing/>
            </w:pPr>
            <w:r>
              <w:t>Claire Allen</w:t>
            </w:r>
          </w:p>
          <w:p w14:paraId="4902F740" w14:textId="77777777" w:rsidR="00901FD7" w:rsidRDefault="00E04635" w:rsidP="009F2715">
            <w:pPr>
              <w:spacing w:after="0" w:line="240" w:lineRule="auto"/>
              <w:contextualSpacing/>
            </w:pPr>
            <w:r>
              <w:t>Stacey Allan</w:t>
            </w:r>
          </w:p>
          <w:p w14:paraId="22F80BE2" w14:textId="77777777" w:rsidR="00E04635" w:rsidRDefault="00E04635" w:rsidP="009F2715">
            <w:pPr>
              <w:spacing w:after="0" w:line="240" w:lineRule="auto"/>
              <w:contextualSpacing/>
            </w:pPr>
            <w:r>
              <w:t>Alison Long</w:t>
            </w:r>
          </w:p>
          <w:p w14:paraId="08EA1E14" w14:textId="77777777" w:rsidR="00E04635" w:rsidRDefault="00E04635" w:rsidP="009F2715">
            <w:pPr>
              <w:spacing w:after="0" w:line="240" w:lineRule="auto"/>
              <w:contextualSpacing/>
            </w:pPr>
            <w:r>
              <w:t>Helen Myatt</w:t>
            </w:r>
          </w:p>
          <w:p w14:paraId="62BFE51F" w14:textId="77777777" w:rsidR="00E04635" w:rsidRDefault="00E04635" w:rsidP="009F2715">
            <w:pPr>
              <w:spacing w:after="0" w:line="240" w:lineRule="auto"/>
              <w:contextualSpacing/>
            </w:pPr>
            <w:r>
              <w:t>Jo Brooke</w:t>
            </w:r>
          </w:p>
          <w:p w14:paraId="6A31A7B5" w14:textId="77777777" w:rsidR="00E04635" w:rsidRDefault="00E04635" w:rsidP="009F2715">
            <w:pPr>
              <w:spacing w:after="0" w:line="240" w:lineRule="auto"/>
              <w:contextualSpacing/>
            </w:pPr>
            <w:r>
              <w:t>Sandra Russell</w:t>
            </w:r>
          </w:p>
          <w:p w14:paraId="0492B998" w14:textId="77777777" w:rsidR="003B33B3" w:rsidRDefault="003B33B3" w:rsidP="009F2715">
            <w:pPr>
              <w:spacing w:after="0" w:line="240" w:lineRule="auto"/>
              <w:contextualSpacing/>
            </w:pPr>
            <w:r>
              <w:t>Vanessa Cass</w:t>
            </w:r>
          </w:p>
          <w:p w14:paraId="242EF383" w14:textId="77777777" w:rsidR="003B33B3" w:rsidRDefault="003B33B3" w:rsidP="009F2715">
            <w:pPr>
              <w:spacing w:after="0" w:line="240" w:lineRule="auto"/>
              <w:contextualSpacing/>
            </w:pPr>
            <w:r>
              <w:t>Nigel May</w:t>
            </w:r>
          </w:p>
          <w:p w14:paraId="68777E8C" w14:textId="7DF7B02F" w:rsidR="00856CF6" w:rsidRDefault="00856CF6" w:rsidP="009F2715">
            <w:pPr>
              <w:spacing w:after="0" w:line="240" w:lineRule="auto"/>
              <w:contextualSpacing/>
            </w:pPr>
            <w:r>
              <w:t>Mikaela Collins</w:t>
            </w:r>
          </w:p>
        </w:tc>
      </w:tr>
      <w:tr w:rsidR="008C3484" w14:paraId="6F543817" w14:textId="77777777" w:rsidTr="54443467">
        <w:trPr>
          <w:trHeight w:val="603"/>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CF528DD" w14:textId="77777777" w:rsidR="008C3484" w:rsidRDefault="008C3484" w:rsidP="009F2715">
            <w:pPr>
              <w:spacing w:after="0" w:line="240" w:lineRule="auto"/>
              <w:contextualSpacing/>
              <w:rPr>
                <w:b/>
                <w:bCs/>
              </w:rPr>
            </w:pPr>
            <w:r>
              <w:rPr>
                <w:b/>
                <w:bCs/>
              </w:rPr>
              <w:t>Agenda </w:t>
            </w:r>
          </w:p>
        </w:tc>
        <w:tc>
          <w:tcPr>
            <w:tcW w:w="7938" w:type="dxa"/>
            <w:gridSpan w:val="4"/>
            <w:tcBorders>
              <w:top w:val="nil"/>
              <w:left w:val="nil"/>
              <w:bottom w:val="single" w:sz="6" w:space="0" w:color="auto"/>
              <w:right w:val="single" w:sz="6" w:space="0" w:color="auto"/>
            </w:tcBorders>
            <w:tcMar>
              <w:top w:w="15" w:type="dxa"/>
              <w:left w:w="15" w:type="dxa"/>
              <w:bottom w:w="15" w:type="dxa"/>
              <w:right w:w="15" w:type="dxa"/>
            </w:tcMar>
            <w:hideMark/>
          </w:tcPr>
          <w:p w14:paraId="19341826" w14:textId="7DAC6F14" w:rsidR="001D642C" w:rsidRDefault="00A13B92" w:rsidP="00C47C35">
            <w:pPr>
              <w:spacing w:after="0" w:line="240" w:lineRule="auto"/>
              <w:ind w:left="720"/>
              <w:contextualSpacing/>
              <w:rPr>
                <w:rFonts w:eastAsia="Times New Roman"/>
              </w:rPr>
            </w:pPr>
            <w:r>
              <w:rPr>
                <w:rFonts w:eastAsia="Times New Roman"/>
              </w:rPr>
              <w:t>Welcome</w:t>
            </w:r>
          </w:p>
          <w:p w14:paraId="19278DE6" w14:textId="75145EBE" w:rsidR="00C47C35" w:rsidRDefault="00C47C35" w:rsidP="00C47C35">
            <w:pPr>
              <w:pStyle w:val="ListParagraph"/>
              <w:numPr>
                <w:ilvl w:val="0"/>
                <w:numId w:val="29"/>
              </w:numPr>
              <w:spacing w:after="0" w:line="240" w:lineRule="auto"/>
              <w:rPr>
                <w:rFonts w:eastAsia="Times New Roman"/>
              </w:rPr>
            </w:pPr>
            <w:r>
              <w:rPr>
                <w:rFonts w:eastAsia="Times New Roman"/>
              </w:rPr>
              <w:t>Reminders</w:t>
            </w:r>
          </w:p>
          <w:p w14:paraId="54F71F12" w14:textId="44816189" w:rsidR="00B50C05" w:rsidRDefault="00B50C05" w:rsidP="00C47C35">
            <w:pPr>
              <w:pStyle w:val="ListParagraph"/>
              <w:numPr>
                <w:ilvl w:val="0"/>
                <w:numId w:val="29"/>
              </w:numPr>
              <w:spacing w:after="0" w:line="240" w:lineRule="auto"/>
              <w:rPr>
                <w:rFonts w:eastAsia="Times New Roman"/>
              </w:rPr>
            </w:pPr>
            <w:r>
              <w:rPr>
                <w:rFonts w:eastAsia="Times New Roman"/>
              </w:rPr>
              <w:t>British Values</w:t>
            </w:r>
          </w:p>
          <w:p w14:paraId="17C59962" w14:textId="0EA85B22" w:rsidR="00B50C05" w:rsidRDefault="00B50C05" w:rsidP="00C47C35">
            <w:pPr>
              <w:pStyle w:val="ListParagraph"/>
              <w:numPr>
                <w:ilvl w:val="0"/>
                <w:numId w:val="29"/>
              </w:numPr>
              <w:spacing w:after="0" w:line="240" w:lineRule="auto"/>
              <w:rPr>
                <w:rFonts w:eastAsia="Times New Roman"/>
              </w:rPr>
            </w:pPr>
            <w:r>
              <w:rPr>
                <w:rFonts w:eastAsia="Times New Roman"/>
              </w:rPr>
              <w:t>Safeguarding Review</w:t>
            </w:r>
          </w:p>
          <w:p w14:paraId="47D040EE" w14:textId="2696423B" w:rsidR="00B50C05" w:rsidRDefault="00B50C05" w:rsidP="00C47C35">
            <w:pPr>
              <w:pStyle w:val="ListParagraph"/>
              <w:numPr>
                <w:ilvl w:val="0"/>
                <w:numId w:val="29"/>
              </w:numPr>
              <w:spacing w:after="0" w:line="240" w:lineRule="auto"/>
              <w:rPr>
                <w:rFonts w:eastAsia="Times New Roman"/>
              </w:rPr>
            </w:pPr>
            <w:r>
              <w:rPr>
                <w:rFonts w:eastAsia="Times New Roman"/>
              </w:rPr>
              <w:t>Curriculum Plan Sample</w:t>
            </w:r>
          </w:p>
          <w:p w14:paraId="1E12E63B" w14:textId="7804596D" w:rsidR="00B50C05" w:rsidRDefault="00B50C05" w:rsidP="00C47C35">
            <w:pPr>
              <w:pStyle w:val="ListParagraph"/>
              <w:numPr>
                <w:ilvl w:val="0"/>
                <w:numId w:val="29"/>
              </w:numPr>
              <w:spacing w:after="0" w:line="240" w:lineRule="auto"/>
              <w:rPr>
                <w:rFonts w:eastAsia="Times New Roman"/>
              </w:rPr>
            </w:pPr>
            <w:r>
              <w:rPr>
                <w:rFonts w:eastAsia="Times New Roman"/>
              </w:rPr>
              <w:t>Action Categories</w:t>
            </w:r>
          </w:p>
          <w:p w14:paraId="24BBECD0" w14:textId="64AA38A5" w:rsidR="00B50C05" w:rsidRDefault="00B50C05" w:rsidP="00C47C35">
            <w:pPr>
              <w:pStyle w:val="ListParagraph"/>
              <w:numPr>
                <w:ilvl w:val="0"/>
                <w:numId w:val="29"/>
              </w:numPr>
              <w:spacing w:after="0" w:line="240" w:lineRule="auto"/>
              <w:rPr>
                <w:rFonts w:eastAsia="Times New Roman"/>
              </w:rPr>
            </w:pPr>
            <w:r>
              <w:rPr>
                <w:rFonts w:eastAsia="Times New Roman"/>
              </w:rPr>
              <w:t>Moving to Outstanding</w:t>
            </w:r>
          </w:p>
          <w:p w14:paraId="089E4976" w14:textId="2AC8DECB" w:rsidR="00B50C05" w:rsidRDefault="00B50C05" w:rsidP="00C47C35">
            <w:pPr>
              <w:pStyle w:val="ListParagraph"/>
              <w:numPr>
                <w:ilvl w:val="0"/>
                <w:numId w:val="29"/>
              </w:numPr>
              <w:spacing w:after="0" w:line="240" w:lineRule="auto"/>
              <w:rPr>
                <w:rFonts w:eastAsia="Times New Roman"/>
              </w:rPr>
            </w:pPr>
            <w:r>
              <w:rPr>
                <w:rFonts w:eastAsia="Times New Roman"/>
              </w:rPr>
              <w:t>Progress to Date</w:t>
            </w:r>
          </w:p>
          <w:p w14:paraId="6B680EA7" w14:textId="648D4DDE" w:rsidR="00B50C05" w:rsidRDefault="00B50C05" w:rsidP="00C47C35">
            <w:pPr>
              <w:pStyle w:val="ListParagraph"/>
              <w:numPr>
                <w:ilvl w:val="0"/>
                <w:numId w:val="29"/>
              </w:numPr>
              <w:spacing w:after="0" w:line="240" w:lineRule="auto"/>
              <w:rPr>
                <w:rFonts w:eastAsia="Times New Roman"/>
              </w:rPr>
            </w:pPr>
            <w:r>
              <w:rPr>
                <w:rFonts w:eastAsia="Times New Roman"/>
              </w:rPr>
              <w:t>Standardisation Reports</w:t>
            </w:r>
          </w:p>
          <w:p w14:paraId="0F51F7B8" w14:textId="69B59D38" w:rsidR="00B50C05" w:rsidRDefault="00B50C05" w:rsidP="00C47C35">
            <w:pPr>
              <w:pStyle w:val="ListParagraph"/>
              <w:numPr>
                <w:ilvl w:val="0"/>
                <w:numId w:val="29"/>
              </w:numPr>
              <w:spacing w:after="0" w:line="240" w:lineRule="auto"/>
              <w:rPr>
                <w:rFonts w:eastAsia="Times New Roman"/>
              </w:rPr>
            </w:pPr>
            <w:r>
              <w:rPr>
                <w:rFonts w:eastAsia="Times New Roman"/>
              </w:rPr>
              <w:t>AOB</w:t>
            </w:r>
          </w:p>
          <w:p w14:paraId="51A8BA6D" w14:textId="77777777" w:rsidR="00B50C05" w:rsidRPr="00C47C35" w:rsidRDefault="00B50C05" w:rsidP="00B50C05">
            <w:pPr>
              <w:pStyle w:val="ListParagraph"/>
              <w:spacing w:after="0" w:line="240" w:lineRule="auto"/>
              <w:rPr>
                <w:rFonts w:eastAsia="Times New Roman"/>
              </w:rPr>
            </w:pPr>
          </w:p>
          <w:p w14:paraId="2BE79BE4" w14:textId="249610F1" w:rsidR="00A157BC" w:rsidRPr="00143494" w:rsidRDefault="00A157BC" w:rsidP="009F2715">
            <w:pPr>
              <w:spacing w:after="0" w:line="240" w:lineRule="auto"/>
              <w:contextualSpacing/>
              <w:rPr>
                <w:rFonts w:eastAsia="Times New Roman"/>
              </w:rPr>
            </w:pPr>
          </w:p>
        </w:tc>
      </w:tr>
      <w:tr w:rsidR="008C3484" w14:paraId="1A0DA64C" w14:textId="77777777" w:rsidTr="007C06A1">
        <w:trPr>
          <w:trHeight w:val="529"/>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CF8C863" w14:textId="77777777" w:rsidR="008C3484" w:rsidRDefault="008C3484" w:rsidP="009F2715">
            <w:pPr>
              <w:spacing w:after="0" w:line="240" w:lineRule="auto"/>
              <w:contextualSpacing/>
              <w:rPr>
                <w:b/>
              </w:rPr>
            </w:pPr>
            <w:r>
              <w:rPr>
                <w:b/>
              </w:rPr>
              <w:t>Item </w:t>
            </w:r>
          </w:p>
        </w:tc>
        <w:tc>
          <w:tcPr>
            <w:tcW w:w="8080" w:type="dxa"/>
            <w:gridSpan w:val="4"/>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F2C4586" w14:textId="77777777" w:rsidR="008C3484" w:rsidRDefault="008C3484" w:rsidP="009F2715">
            <w:pPr>
              <w:spacing w:after="0" w:line="240" w:lineRule="auto"/>
              <w:contextualSpacing/>
              <w:rPr>
                <w:b/>
              </w:rPr>
            </w:pPr>
            <w:r>
              <w:rPr>
                <w:b/>
              </w:rPr>
              <w:t>Notes &amp; comments </w:t>
            </w:r>
          </w:p>
        </w:tc>
        <w:tc>
          <w:tcPr>
            <w:tcW w:w="1134"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073EB11" w14:textId="77777777" w:rsidR="008C3484" w:rsidRDefault="008C3484" w:rsidP="009F2715">
            <w:pPr>
              <w:spacing w:after="0" w:line="240" w:lineRule="auto"/>
              <w:contextualSpacing/>
              <w:rPr>
                <w:b/>
              </w:rPr>
            </w:pPr>
            <w:r>
              <w:rPr>
                <w:b/>
              </w:rPr>
              <w:t>Action for </w:t>
            </w:r>
          </w:p>
        </w:tc>
      </w:tr>
      <w:tr w:rsidR="00F51230" w14:paraId="4C0BB6D8" w14:textId="77777777" w:rsidTr="007C06A1">
        <w:trPr>
          <w:trHeight w:val="65"/>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79830C15" w14:textId="0A8A57D3" w:rsidR="00F51230" w:rsidRDefault="00F51230" w:rsidP="009F2715">
            <w:pPr>
              <w:spacing w:after="0" w:line="240" w:lineRule="auto"/>
              <w:contextualSpacing/>
              <w:rPr>
                <w:b/>
              </w:rPr>
            </w:pPr>
            <w:r>
              <w:rPr>
                <w:b/>
              </w:rPr>
              <w:t>1</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729EAACF" w14:textId="3CBFB0D9" w:rsidR="00F51230" w:rsidRDefault="00856CF6" w:rsidP="009F2715">
            <w:pPr>
              <w:spacing w:after="0" w:line="240" w:lineRule="auto"/>
              <w:contextualSpacing/>
              <w:rPr>
                <w:b/>
              </w:rPr>
            </w:pPr>
            <w:r>
              <w:rPr>
                <w:b/>
              </w:rPr>
              <w:t>Reminders</w:t>
            </w:r>
          </w:p>
        </w:tc>
      </w:tr>
      <w:tr w:rsidR="00FE7132" w14:paraId="22D338E7" w14:textId="77777777" w:rsidTr="007C06A1">
        <w:trPr>
          <w:trHeight w:val="65"/>
        </w:trPr>
        <w:tc>
          <w:tcPr>
            <w:tcW w:w="71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tcPr>
          <w:p w14:paraId="41A23D77" w14:textId="77777777" w:rsidR="00EA4FA7" w:rsidRDefault="007C06A1" w:rsidP="009F2715">
            <w:pPr>
              <w:spacing w:after="0" w:line="240" w:lineRule="auto"/>
              <w:contextualSpacing/>
            </w:pPr>
            <w:r>
              <w:t>1.0</w:t>
            </w:r>
          </w:p>
          <w:p w14:paraId="55C7FA24" w14:textId="77777777" w:rsidR="007C06A1" w:rsidRDefault="007C06A1" w:rsidP="009F2715">
            <w:pPr>
              <w:spacing w:after="0" w:line="240" w:lineRule="auto"/>
              <w:contextualSpacing/>
            </w:pPr>
          </w:p>
          <w:p w14:paraId="2B268733" w14:textId="77777777" w:rsidR="007C06A1" w:rsidRDefault="007C06A1" w:rsidP="009F2715">
            <w:pPr>
              <w:spacing w:after="0" w:line="240" w:lineRule="auto"/>
              <w:contextualSpacing/>
            </w:pPr>
          </w:p>
          <w:p w14:paraId="462123E3" w14:textId="77777777" w:rsidR="00C50E6C" w:rsidRDefault="00C50E6C" w:rsidP="009F2715">
            <w:pPr>
              <w:spacing w:after="0" w:line="240" w:lineRule="auto"/>
              <w:contextualSpacing/>
            </w:pPr>
          </w:p>
          <w:p w14:paraId="035D642D" w14:textId="77777777" w:rsidR="007C06A1" w:rsidRDefault="007C06A1" w:rsidP="009F2715">
            <w:pPr>
              <w:spacing w:after="0" w:line="240" w:lineRule="auto"/>
              <w:contextualSpacing/>
            </w:pPr>
          </w:p>
          <w:p w14:paraId="67300197" w14:textId="77777777" w:rsidR="007C06A1" w:rsidRDefault="007C06A1" w:rsidP="009F2715">
            <w:pPr>
              <w:spacing w:after="0" w:line="240" w:lineRule="auto"/>
              <w:contextualSpacing/>
            </w:pPr>
            <w:r>
              <w:t>1.1</w:t>
            </w:r>
          </w:p>
          <w:p w14:paraId="7399AB09" w14:textId="77777777" w:rsidR="007C06A1" w:rsidRDefault="007C06A1" w:rsidP="009F2715">
            <w:pPr>
              <w:spacing w:after="0" w:line="240" w:lineRule="auto"/>
              <w:contextualSpacing/>
            </w:pPr>
          </w:p>
          <w:p w14:paraId="59BFAABE" w14:textId="77777777" w:rsidR="007C06A1" w:rsidRDefault="007C06A1" w:rsidP="009F2715">
            <w:pPr>
              <w:spacing w:after="0" w:line="240" w:lineRule="auto"/>
              <w:contextualSpacing/>
            </w:pPr>
          </w:p>
          <w:p w14:paraId="15258DEB" w14:textId="77777777" w:rsidR="00EB608C" w:rsidRDefault="00EB608C" w:rsidP="009F2715">
            <w:pPr>
              <w:spacing w:after="0" w:line="240" w:lineRule="auto"/>
              <w:contextualSpacing/>
            </w:pPr>
          </w:p>
          <w:p w14:paraId="69135730" w14:textId="77777777" w:rsidR="007C06A1" w:rsidRDefault="007C06A1" w:rsidP="009F2715">
            <w:pPr>
              <w:spacing w:after="0" w:line="240" w:lineRule="auto"/>
              <w:contextualSpacing/>
            </w:pPr>
          </w:p>
          <w:p w14:paraId="0C28DDF8" w14:textId="77777777" w:rsidR="007C06A1" w:rsidRDefault="007C06A1" w:rsidP="009F2715">
            <w:pPr>
              <w:spacing w:after="0" w:line="240" w:lineRule="auto"/>
              <w:contextualSpacing/>
            </w:pPr>
            <w:r>
              <w:t>1.2</w:t>
            </w:r>
          </w:p>
          <w:p w14:paraId="7F3AEA77" w14:textId="77777777" w:rsidR="007C06A1" w:rsidRDefault="007C06A1" w:rsidP="009F2715">
            <w:pPr>
              <w:spacing w:after="0" w:line="240" w:lineRule="auto"/>
              <w:contextualSpacing/>
            </w:pPr>
          </w:p>
          <w:p w14:paraId="0023EF68" w14:textId="77777777" w:rsidR="007C06A1" w:rsidRDefault="007C06A1" w:rsidP="009F2715">
            <w:pPr>
              <w:spacing w:after="0" w:line="240" w:lineRule="auto"/>
              <w:contextualSpacing/>
            </w:pPr>
          </w:p>
          <w:p w14:paraId="0D2EB347" w14:textId="77777777" w:rsidR="007C06A1" w:rsidRDefault="007C06A1" w:rsidP="009F2715">
            <w:pPr>
              <w:spacing w:after="0" w:line="240" w:lineRule="auto"/>
              <w:contextualSpacing/>
            </w:pPr>
            <w:r>
              <w:t>1.3</w:t>
            </w:r>
          </w:p>
          <w:p w14:paraId="4D698AEA" w14:textId="77777777" w:rsidR="007C06A1" w:rsidRDefault="007C06A1" w:rsidP="009F2715">
            <w:pPr>
              <w:spacing w:after="0" w:line="240" w:lineRule="auto"/>
              <w:contextualSpacing/>
            </w:pPr>
          </w:p>
          <w:p w14:paraId="4266C31D" w14:textId="77777777" w:rsidR="007C06A1" w:rsidRDefault="007C06A1" w:rsidP="009F2715">
            <w:pPr>
              <w:spacing w:after="0" w:line="240" w:lineRule="auto"/>
              <w:contextualSpacing/>
            </w:pPr>
          </w:p>
          <w:p w14:paraId="0950FE64" w14:textId="1D5CE5BD" w:rsidR="007C06A1" w:rsidRPr="005272FA" w:rsidRDefault="007C06A1" w:rsidP="009F2715">
            <w:pPr>
              <w:spacing w:after="0" w:line="240" w:lineRule="auto"/>
              <w:contextualSpacing/>
            </w:pPr>
          </w:p>
        </w:tc>
        <w:tc>
          <w:tcPr>
            <w:tcW w:w="8080" w:type="dxa"/>
            <w:gridSpan w:val="4"/>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tcPr>
          <w:p w14:paraId="49AEF878" w14:textId="1EFECB02" w:rsidR="00CF36A0" w:rsidRDefault="007C06A1" w:rsidP="00CF36A0">
            <w:pPr>
              <w:tabs>
                <w:tab w:val="num" w:pos="720"/>
              </w:tabs>
            </w:pPr>
            <w:r>
              <w:lastRenderedPageBreak/>
              <w:t>The b</w:t>
            </w:r>
            <w:r w:rsidR="00CF36A0">
              <w:t xml:space="preserve">randing has changed for Hampshire Achieves as logos are being brought in line with the whole of Hampshire County Council. Documentation will not change until the summer term when we </w:t>
            </w:r>
            <w:r w:rsidR="00C50E6C">
              <w:t xml:space="preserve">complete our annual </w:t>
            </w:r>
            <w:r w:rsidR="00CF36A0">
              <w:t>update</w:t>
            </w:r>
            <w:r w:rsidR="00C50E6C">
              <w:t>s</w:t>
            </w:r>
            <w:r w:rsidR="00CF36A0">
              <w:t xml:space="preserve"> as normal.</w:t>
            </w:r>
          </w:p>
          <w:p w14:paraId="66AA0DDD" w14:textId="69C26A73" w:rsidR="003B3082" w:rsidRDefault="003B3082" w:rsidP="003B3082">
            <w:pPr>
              <w:tabs>
                <w:tab w:val="left" w:pos="3000"/>
              </w:tabs>
              <w:spacing w:after="0" w:line="240" w:lineRule="auto"/>
              <w:contextualSpacing/>
            </w:pPr>
            <w:r>
              <w:t xml:space="preserve">Length of observation – </w:t>
            </w:r>
            <w:r w:rsidR="00C50E6C">
              <w:t xml:space="preserve">observers should ensure they include a </w:t>
            </w:r>
            <w:r>
              <w:t xml:space="preserve">start and finish time. </w:t>
            </w:r>
            <w:r w:rsidR="00C50E6C">
              <w:t>We would expect observers to stay around an hour</w:t>
            </w:r>
            <w:r w:rsidR="00EB608C">
              <w:t xml:space="preserve"> for a formal observation.</w:t>
            </w:r>
            <w:r>
              <w:t xml:space="preserve"> If you </w:t>
            </w:r>
            <w:r w:rsidR="00EB608C">
              <w:t xml:space="preserve">have </w:t>
            </w:r>
            <w:r>
              <w:t>stayed for longer than an hour, just note why this was e.g. waiting to see evidence of an action.</w:t>
            </w:r>
          </w:p>
          <w:p w14:paraId="24E2D6E4" w14:textId="77777777" w:rsidR="003B3082" w:rsidRDefault="003B3082" w:rsidP="003B3082">
            <w:pPr>
              <w:tabs>
                <w:tab w:val="left" w:pos="3000"/>
              </w:tabs>
              <w:spacing w:after="0" w:line="240" w:lineRule="auto"/>
              <w:contextualSpacing/>
            </w:pPr>
          </w:p>
          <w:p w14:paraId="2D5AA91E" w14:textId="44F5A4C7" w:rsidR="003B3082" w:rsidRDefault="003B3082" w:rsidP="003B3082">
            <w:pPr>
              <w:tabs>
                <w:tab w:val="left" w:pos="3000"/>
              </w:tabs>
              <w:spacing w:after="0" w:line="240" w:lineRule="auto"/>
              <w:contextualSpacing/>
            </w:pPr>
            <w:r>
              <w:t>Please send reports to the correct email address which is at the end of all reports</w:t>
            </w:r>
            <w:r w:rsidR="004E4E01">
              <w:t xml:space="preserve"> – </w:t>
            </w:r>
            <w:r w:rsidR="004E4E01" w:rsidRPr="004E4E01">
              <w:rPr>
                <w:color w:val="0070C0"/>
              </w:rPr>
              <w:t>participation.lifelong.learning@hants.gov.uk</w:t>
            </w:r>
          </w:p>
          <w:p w14:paraId="0A16B7E6" w14:textId="77777777" w:rsidR="003B3082" w:rsidRDefault="003B3082" w:rsidP="003B3082">
            <w:pPr>
              <w:tabs>
                <w:tab w:val="left" w:pos="3000"/>
              </w:tabs>
              <w:spacing w:after="0" w:line="240" w:lineRule="auto"/>
              <w:contextualSpacing/>
            </w:pPr>
          </w:p>
          <w:p w14:paraId="1E4514C0" w14:textId="7A9CA1AC" w:rsidR="00D67FF0" w:rsidRDefault="003B3082" w:rsidP="003B3082">
            <w:pPr>
              <w:tabs>
                <w:tab w:val="left" w:pos="3000"/>
              </w:tabs>
              <w:spacing w:after="0" w:line="240" w:lineRule="auto"/>
              <w:contextualSpacing/>
            </w:pPr>
            <w:r>
              <w:t xml:space="preserve">Reports should be developmental and supportive and should start in a positive manner. Constructive feedback should be later in the report. We </w:t>
            </w:r>
            <w:r>
              <w:lastRenderedPageBreak/>
              <w:t xml:space="preserve">may need to make recommendations. We want </w:t>
            </w:r>
            <w:r w:rsidR="00843C9D">
              <w:t>tutors</w:t>
            </w:r>
            <w:r>
              <w:t xml:space="preserve"> to be receptive to feedback rather than feel they are being critiqued.</w:t>
            </w:r>
          </w:p>
          <w:p w14:paraId="033BF38F" w14:textId="2499976C" w:rsidR="00EB608C" w:rsidRPr="00F22EA0" w:rsidRDefault="00EB608C" w:rsidP="003B3082">
            <w:pPr>
              <w:tabs>
                <w:tab w:val="left" w:pos="3000"/>
              </w:tabs>
              <w:spacing w:after="0" w:line="240" w:lineRule="auto"/>
              <w:contextualSpacing/>
            </w:pPr>
          </w:p>
        </w:tc>
        <w:tc>
          <w:tcPr>
            <w:tcW w:w="1134"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tcPr>
          <w:p w14:paraId="2DFB7564" w14:textId="3EA68245" w:rsidR="00EA4FA7" w:rsidRPr="00933E7A" w:rsidRDefault="00EA4FA7" w:rsidP="009F2715">
            <w:pPr>
              <w:spacing w:after="0" w:line="240" w:lineRule="auto"/>
              <w:contextualSpacing/>
              <w:rPr>
                <w:bCs/>
              </w:rPr>
            </w:pPr>
          </w:p>
        </w:tc>
      </w:tr>
      <w:tr w:rsidR="00A157BC" w14:paraId="11BB2212" w14:textId="77777777" w:rsidTr="007C06A1">
        <w:trPr>
          <w:trHeight w:val="172"/>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8B17127" w14:textId="1DE5DE27" w:rsidR="00A157BC" w:rsidRDefault="00FE7132" w:rsidP="009F2715">
            <w:pPr>
              <w:spacing w:after="0" w:line="240" w:lineRule="auto"/>
              <w:contextualSpacing/>
              <w:rPr>
                <w:b/>
              </w:rPr>
            </w:pPr>
            <w:r>
              <w:rPr>
                <w:b/>
              </w:rPr>
              <w:t>2</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54BDD5AD" w14:textId="661E49FA" w:rsidR="00251A6D" w:rsidRDefault="00856CF6" w:rsidP="009F2715">
            <w:pPr>
              <w:spacing w:after="0" w:line="240" w:lineRule="auto"/>
              <w:contextualSpacing/>
              <w:rPr>
                <w:b/>
              </w:rPr>
            </w:pPr>
            <w:r>
              <w:rPr>
                <w:b/>
              </w:rPr>
              <w:t>British Values</w:t>
            </w:r>
          </w:p>
        </w:tc>
      </w:tr>
      <w:tr w:rsidR="00593D0F" w14:paraId="00102642" w14:textId="77777777" w:rsidTr="007C06A1">
        <w:trPr>
          <w:trHeight w:val="172"/>
        </w:trPr>
        <w:tc>
          <w:tcPr>
            <w:tcW w:w="710"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tcPr>
          <w:p w14:paraId="1D9C1C18" w14:textId="77777777" w:rsidR="00B76B9F" w:rsidRDefault="00843C9D" w:rsidP="009F2715">
            <w:pPr>
              <w:spacing w:after="0" w:line="240" w:lineRule="auto"/>
              <w:contextualSpacing/>
              <w:rPr>
                <w:bCs/>
              </w:rPr>
            </w:pPr>
            <w:r>
              <w:rPr>
                <w:bCs/>
              </w:rPr>
              <w:t>2.0</w:t>
            </w:r>
          </w:p>
          <w:p w14:paraId="408E5BF0" w14:textId="77777777" w:rsidR="00843C9D" w:rsidRDefault="00843C9D" w:rsidP="009F2715">
            <w:pPr>
              <w:spacing w:after="0" w:line="240" w:lineRule="auto"/>
              <w:contextualSpacing/>
              <w:rPr>
                <w:bCs/>
              </w:rPr>
            </w:pPr>
          </w:p>
          <w:p w14:paraId="695F773B" w14:textId="77777777" w:rsidR="00843C9D" w:rsidRDefault="00843C9D" w:rsidP="009F2715">
            <w:pPr>
              <w:spacing w:after="0" w:line="240" w:lineRule="auto"/>
              <w:contextualSpacing/>
              <w:rPr>
                <w:bCs/>
              </w:rPr>
            </w:pPr>
          </w:p>
          <w:p w14:paraId="2B21FEB0" w14:textId="77777777" w:rsidR="00843C9D" w:rsidRDefault="00843C9D" w:rsidP="009F2715">
            <w:pPr>
              <w:spacing w:after="0" w:line="240" w:lineRule="auto"/>
              <w:contextualSpacing/>
              <w:rPr>
                <w:bCs/>
              </w:rPr>
            </w:pPr>
          </w:p>
          <w:p w14:paraId="41399C6F" w14:textId="77777777" w:rsidR="00843C9D" w:rsidRDefault="00843C9D" w:rsidP="009F2715">
            <w:pPr>
              <w:spacing w:after="0" w:line="240" w:lineRule="auto"/>
              <w:contextualSpacing/>
              <w:rPr>
                <w:bCs/>
              </w:rPr>
            </w:pPr>
          </w:p>
          <w:p w14:paraId="4130F666" w14:textId="14AE09EA" w:rsidR="00843C9D" w:rsidRPr="00EA4FA7" w:rsidRDefault="00843C9D" w:rsidP="009F2715">
            <w:pPr>
              <w:spacing w:after="0" w:line="240" w:lineRule="auto"/>
              <w:contextualSpacing/>
              <w:rPr>
                <w:bCs/>
              </w:rPr>
            </w:pPr>
            <w:r>
              <w:rPr>
                <w:bCs/>
              </w:rPr>
              <w:t>2.1</w:t>
            </w:r>
          </w:p>
        </w:tc>
        <w:tc>
          <w:tcPr>
            <w:tcW w:w="8080" w:type="dxa"/>
            <w:gridSpan w:val="4"/>
            <w:tcBorders>
              <w:top w:val="nil"/>
              <w:left w:val="single" w:sz="6" w:space="0" w:color="auto"/>
              <w:bottom w:val="single" w:sz="6" w:space="0" w:color="auto"/>
              <w:right w:val="single" w:sz="6" w:space="0" w:color="auto"/>
            </w:tcBorders>
            <w:shd w:val="clear" w:color="auto" w:fill="auto"/>
          </w:tcPr>
          <w:p w14:paraId="7AA2A3E3" w14:textId="5D0FAB2E" w:rsidR="003244F9" w:rsidRPr="003244F9" w:rsidRDefault="003244F9" w:rsidP="003244F9">
            <w:pPr>
              <w:spacing w:after="0" w:line="240" w:lineRule="auto"/>
              <w:ind w:left="-112"/>
              <w:contextualSpacing/>
              <w:rPr>
                <w:bCs/>
              </w:rPr>
            </w:pPr>
            <w:r w:rsidRPr="003244F9">
              <w:rPr>
                <w:bCs/>
              </w:rPr>
              <w:t xml:space="preserve">We have been doing some work on </w:t>
            </w:r>
            <w:r w:rsidR="00843C9D">
              <w:rPr>
                <w:bCs/>
              </w:rPr>
              <w:t>British Values</w:t>
            </w:r>
            <w:r w:rsidRPr="003244F9">
              <w:rPr>
                <w:bCs/>
              </w:rPr>
              <w:t xml:space="preserve"> </w:t>
            </w:r>
            <w:r w:rsidR="00843C9D">
              <w:rPr>
                <w:bCs/>
              </w:rPr>
              <w:t xml:space="preserve">through </w:t>
            </w:r>
            <w:r w:rsidRPr="003244F9">
              <w:rPr>
                <w:bCs/>
              </w:rPr>
              <w:t xml:space="preserve">some sampling </w:t>
            </w:r>
            <w:r w:rsidR="00843C9D" w:rsidRPr="003244F9">
              <w:rPr>
                <w:bCs/>
              </w:rPr>
              <w:t>activities</w:t>
            </w:r>
            <w:r w:rsidRPr="003244F9">
              <w:rPr>
                <w:bCs/>
              </w:rPr>
              <w:t xml:space="preserve">. We are trying to put together a report for tutors to set out some guidance of what we expect </w:t>
            </w:r>
            <w:r w:rsidR="00524C63">
              <w:rPr>
                <w:bCs/>
              </w:rPr>
              <w:t xml:space="preserve">which will help them to </w:t>
            </w:r>
            <w:r w:rsidRPr="003244F9">
              <w:rPr>
                <w:bCs/>
              </w:rPr>
              <w:t>improve and implement</w:t>
            </w:r>
            <w:r w:rsidR="00524C63">
              <w:rPr>
                <w:bCs/>
              </w:rPr>
              <w:t xml:space="preserve"> BV better</w:t>
            </w:r>
            <w:r w:rsidRPr="003244F9">
              <w:rPr>
                <w:bCs/>
              </w:rPr>
              <w:t>.</w:t>
            </w:r>
          </w:p>
          <w:p w14:paraId="4C762796" w14:textId="77777777" w:rsidR="003244F9" w:rsidRPr="003244F9" w:rsidRDefault="003244F9" w:rsidP="003244F9">
            <w:pPr>
              <w:spacing w:after="0" w:line="240" w:lineRule="auto"/>
              <w:ind w:left="-112"/>
              <w:contextualSpacing/>
              <w:rPr>
                <w:bCs/>
              </w:rPr>
            </w:pPr>
          </w:p>
          <w:p w14:paraId="2E5897C5" w14:textId="1715B1C9" w:rsidR="000D1D4C" w:rsidRDefault="00524C63" w:rsidP="003244F9">
            <w:pPr>
              <w:spacing w:after="0" w:line="240" w:lineRule="auto"/>
              <w:ind w:left="-112"/>
              <w:contextualSpacing/>
              <w:rPr>
                <w:bCs/>
              </w:rPr>
            </w:pPr>
            <w:r>
              <w:rPr>
                <w:bCs/>
              </w:rPr>
              <w:t>Within</w:t>
            </w:r>
            <w:r w:rsidR="003244F9" w:rsidRPr="003244F9">
              <w:rPr>
                <w:bCs/>
              </w:rPr>
              <w:t xml:space="preserve"> some reports it has not been very clear whether the tutor has implemented BV or whether the observer has noted that they think the </w:t>
            </w:r>
            <w:r w:rsidR="000D1D4C">
              <w:rPr>
                <w:bCs/>
              </w:rPr>
              <w:t>tutor/</w:t>
            </w:r>
            <w:r w:rsidR="003244F9" w:rsidRPr="003244F9">
              <w:rPr>
                <w:bCs/>
              </w:rPr>
              <w:t xml:space="preserve">learners model BV. </w:t>
            </w:r>
            <w:r w:rsidR="000D1D4C">
              <w:rPr>
                <w:bCs/>
              </w:rPr>
              <w:t>Please only comment on what you have overtly observed in relation to BV not what you have surmised.</w:t>
            </w:r>
          </w:p>
          <w:p w14:paraId="0E697283" w14:textId="6BD98386" w:rsidR="003244F9" w:rsidRPr="00593D0F" w:rsidRDefault="003244F9" w:rsidP="000D1D4C">
            <w:pPr>
              <w:spacing w:after="0" w:line="240" w:lineRule="auto"/>
              <w:ind w:left="-112"/>
              <w:contextualSpacing/>
              <w:rPr>
                <w:b/>
              </w:rPr>
            </w:pPr>
          </w:p>
        </w:tc>
        <w:tc>
          <w:tcPr>
            <w:tcW w:w="1134" w:type="dxa"/>
            <w:tcBorders>
              <w:top w:val="nil"/>
              <w:left w:val="single" w:sz="6" w:space="0" w:color="auto"/>
              <w:bottom w:val="single" w:sz="6" w:space="0" w:color="auto"/>
              <w:right w:val="single" w:sz="6" w:space="0" w:color="auto"/>
            </w:tcBorders>
            <w:shd w:val="clear" w:color="auto" w:fill="auto"/>
          </w:tcPr>
          <w:p w14:paraId="2B05295A" w14:textId="3D4CAA60" w:rsidR="00593D0F" w:rsidRPr="00593D0F" w:rsidRDefault="00593D0F" w:rsidP="009F2715">
            <w:pPr>
              <w:spacing w:after="0" w:line="240" w:lineRule="auto"/>
              <w:contextualSpacing/>
              <w:rPr>
                <w:b/>
              </w:rPr>
            </w:pPr>
          </w:p>
        </w:tc>
      </w:tr>
      <w:tr w:rsidR="00593D0F" w14:paraId="4867A003" w14:textId="77777777" w:rsidTr="007C06A1">
        <w:trPr>
          <w:trHeight w:val="172"/>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5A438158" w14:textId="7862F03C" w:rsidR="00593D0F" w:rsidRDefault="00593D0F" w:rsidP="009F2715">
            <w:pPr>
              <w:spacing w:after="0" w:line="240" w:lineRule="auto"/>
              <w:contextualSpacing/>
              <w:rPr>
                <w:b/>
              </w:rPr>
            </w:pPr>
            <w:r>
              <w:rPr>
                <w:b/>
              </w:rPr>
              <w:t>3</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6AC5FC29" w14:textId="61F958A5" w:rsidR="00593D0F" w:rsidRPr="00593D0F" w:rsidRDefault="00856CF6" w:rsidP="009F2715">
            <w:pPr>
              <w:spacing w:after="0" w:line="240" w:lineRule="auto"/>
              <w:contextualSpacing/>
              <w:rPr>
                <w:b/>
              </w:rPr>
            </w:pPr>
            <w:r>
              <w:rPr>
                <w:b/>
              </w:rPr>
              <w:t>Safeguarding Review</w:t>
            </w:r>
          </w:p>
        </w:tc>
      </w:tr>
      <w:tr w:rsidR="008C3484" w14:paraId="7204C9C7" w14:textId="77777777" w:rsidTr="007C06A1">
        <w:trPr>
          <w:trHeight w:val="44"/>
        </w:trPr>
        <w:tc>
          <w:tcPr>
            <w:tcW w:w="7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5094A7" w14:textId="77777777" w:rsidR="00D75271" w:rsidRDefault="000A1B06" w:rsidP="009F2715">
            <w:pPr>
              <w:spacing w:after="0" w:line="240" w:lineRule="auto"/>
              <w:contextualSpacing/>
            </w:pPr>
            <w:r>
              <w:t>3.0</w:t>
            </w:r>
          </w:p>
          <w:p w14:paraId="475EF3B1" w14:textId="77777777" w:rsidR="000A1B06" w:rsidRDefault="000A1B06" w:rsidP="009F2715">
            <w:pPr>
              <w:spacing w:after="0" w:line="240" w:lineRule="auto"/>
              <w:contextualSpacing/>
            </w:pPr>
          </w:p>
          <w:p w14:paraId="3FC20B31" w14:textId="77777777" w:rsidR="000A1B06" w:rsidRDefault="000A1B06" w:rsidP="009F2715">
            <w:pPr>
              <w:spacing w:after="0" w:line="240" w:lineRule="auto"/>
              <w:contextualSpacing/>
            </w:pPr>
          </w:p>
          <w:p w14:paraId="7640C080" w14:textId="77777777" w:rsidR="000A1B06" w:rsidRDefault="000A1B06" w:rsidP="009F2715">
            <w:pPr>
              <w:spacing w:after="0" w:line="240" w:lineRule="auto"/>
              <w:contextualSpacing/>
            </w:pPr>
          </w:p>
          <w:p w14:paraId="1F6F0D51" w14:textId="77777777" w:rsidR="000A1B06" w:rsidRDefault="000A1B06" w:rsidP="009F2715">
            <w:pPr>
              <w:spacing w:after="0" w:line="240" w:lineRule="auto"/>
              <w:contextualSpacing/>
            </w:pPr>
          </w:p>
          <w:p w14:paraId="28459380" w14:textId="02305B3C" w:rsidR="000A1B06" w:rsidRPr="00447621" w:rsidRDefault="000A1B06" w:rsidP="009F2715">
            <w:pPr>
              <w:spacing w:after="0" w:line="240" w:lineRule="auto"/>
              <w:contextualSpacing/>
            </w:pPr>
            <w:r>
              <w:t>3.1</w:t>
            </w:r>
          </w:p>
        </w:tc>
        <w:tc>
          <w:tcPr>
            <w:tcW w:w="8080"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175512" w14:textId="77777777" w:rsidR="00E02A7A" w:rsidRDefault="00E02A7A" w:rsidP="00E02A7A">
            <w:pPr>
              <w:spacing w:after="0" w:line="240" w:lineRule="auto"/>
              <w:contextualSpacing/>
            </w:pPr>
            <w:r>
              <w:t>Some tutors are not being specific in their curriculum planning how they are implementing BV, Prevent and Safeguarding. Please check these documents and ensure they are being promoted to learners. In session one it should be very clear how the tutor plans to deliver these aspects.</w:t>
            </w:r>
          </w:p>
          <w:p w14:paraId="6C279AB5" w14:textId="77777777" w:rsidR="00E02A7A" w:rsidRDefault="00E02A7A" w:rsidP="00E02A7A">
            <w:pPr>
              <w:spacing w:after="0" w:line="240" w:lineRule="auto"/>
              <w:contextualSpacing/>
            </w:pPr>
          </w:p>
          <w:p w14:paraId="55EC5754" w14:textId="625BDAC8" w:rsidR="00EA4FA7" w:rsidRDefault="00E02A7A" w:rsidP="00E02A7A">
            <w:pPr>
              <w:spacing w:after="0" w:line="240" w:lineRule="auto"/>
              <w:contextualSpacing/>
            </w:pPr>
            <w:r>
              <w:t xml:space="preserve">We have had a few reports which </w:t>
            </w:r>
            <w:r w:rsidR="002D7406">
              <w:t>have been</w:t>
            </w:r>
            <w:r>
              <w:t xml:space="preserve"> </w:t>
            </w:r>
            <w:r w:rsidR="002D7406">
              <w:t>‘</w:t>
            </w:r>
            <w:r>
              <w:t>requires improvement</w:t>
            </w:r>
            <w:r w:rsidR="002D7406">
              <w:t>’</w:t>
            </w:r>
            <w:r>
              <w:t xml:space="preserve"> because safeguarding is not being </w:t>
            </w:r>
            <w:r w:rsidR="008D297B">
              <w:t>fully</w:t>
            </w:r>
            <w:r>
              <w:t xml:space="preserve"> implemented and delivered effectively. If learners cannot remember this information being shared, regardless of the quality of </w:t>
            </w:r>
            <w:r w:rsidR="000D1D4C">
              <w:t xml:space="preserve">course </w:t>
            </w:r>
            <w:r>
              <w:t xml:space="preserve">delivery, </w:t>
            </w:r>
            <w:r w:rsidR="008D297B">
              <w:t>the tutor</w:t>
            </w:r>
            <w:r>
              <w:t xml:space="preserve"> will need to be re-observed.</w:t>
            </w:r>
          </w:p>
          <w:p w14:paraId="58F83114" w14:textId="466705AB" w:rsidR="00E02A7A" w:rsidRDefault="00E02A7A" w:rsidP="00E02A7A">
            <w:pPr>
              <w:spacing w:after="0" w:line="240" w:lineRule="auto"/>
              <w:contextualSpacing/>
            </w:pP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430ADE" w14:textId="0416CE88" w:rsidR="00277C18" w:rsidRPr="00447621" w:rsidRDefault="00277C18" w:rsidP="009F2715">
            <w:pPr>
              <w:spacing w:after="0" w:line="240" w:lineRule="auto"/>
              <w:contextualSpacing/>
            </w:pPr>
          </w:p>
        </w:tc>
      </w:tr>
      <w:tr w:rsidR="00A157BC" w14:paraId="6D3013B2" w14:textId="77777777" w:rsidTr="007C06A1">
        <w:trPr>
          <w:trHeight w:val="214"/>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9042CBD" w14:textId="52BFB43C" w:rsidR="00A157BC" w:rsidRDefault="00593D0F" w:rsidP="009F2715">
            <w:pPr>
              <w:spacing w:after="0" w:line="240" w:lineRule="auto"/>
              <w:contextualSpacing/>
              <w:rPr>
                <w:b/>
              </w:rPr>
            </w:pPr>
            <w:r>
              <w:rPr>
                <w:b/>
              </w:rPr>
              <w:t>4</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79E67B63" w14:textId="31D449F9" w:rsidR="00700CDC" w:rsidRPr="00C3070C" w:rsidRDefault="00856CF6" w:rsidP="009F2715">
            <w:pPr>
              <w:spacing w:after="0" w:line="240" w:lineRule="auto"/>
              <w:contextualSpacing/>
              <w:rPr>
                <w:b/>
                <w:bCs/>
              </w:rPr>
            </w:pPr>
            <w:r>
              <w:rPr>
                <w:b/>
                <w:bCs/>
              </w:rPr>
              <w:t>Curriculum Plan Sample</w:t>
            </w:r>
          </w:p>
          <w:p w14:paraId="0BF911E4" w14:textId="688513EF" w:rsidR="00A157BC" w:rsidRPr="00C3070C" w:rsidRDefault="00A157BC" w:rsidP="009F2715">
            <w:pPr>
              <w:spacing w:after="0" w:line="240" w:lineRule="auto"/>
              <w:contextualSpacing/>
              <w:rPr>
                <w:b/>
                <w:bCs/>
              </w:rPr>
            </w:pPr>
          </w:p>
        </w:tc>
      </w:tr>
      <w:tr w:rsidR="008C3484" w14:paraId="149B757D" w14:textId="77777777" w:rsidTr="007C06A1">
        <w:trPr>
          <w:trHeight w:val="59"/>
        </w:trPr>
        <w:tc>
          <w:tcPr>
            <w:tcW w:w="7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7080E6" w14:textId="44267A5D" w:rsidR="003D319D" w:rsidRPr="00370C73" w:rsidRDefault="008D297B" w:rsidP="009F2715">
            <w:pPr>
              <w:spacing w:after="0" w:line="240" w:lineRule="auto"/>
              <w:contextualSpacing/>
            </w:pPr>
            <w:r>
              <w:t>4.0</w:t>
            </w:r>
          </w:p>
        </w:tc>
        <w:tc>
          <w:tcPr>
            <w:tcW w:w="8080"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F2091C" w14:textId="7CA04867" w:rsidR="00B56377" w:rsidRDefault="007A5AB8" w:rsidP="009F2715">
            <w:pPr>
              <w:spacing w:after="0" w:line="240" w:lineRule="auto"/>
              <w:contextualSpacing/>
            </w:pPr>
            <w:r w:rsidRPr="007A5AB8">
              <w:t xml:space="preserve">This was done at the start of the year and providers have had feedback. Make sure as observers you have a good delve into </w:t>
            </w:r>
            <w:r w:rsidR="008D297B">
              <w:t>curriculum plans</w:t>
            </w:r>
            <w:r w:rsidRPr="007A5AB8">
              <w:t xml:space="preserve">. Providers should be checking curriculum plans before courses are launched. Some providers have tutors working collaboratively and using the same </w:t>
            </w:r>
            <w:r w:rsidR="008D297B">
              <w:t xml:space="preserve">base </w:t>
            </w:r>
            <w:r w:rsidRPr="007A5AB8">
              <w:t xml:space="preserve">curriculum plan which is </w:t>
            </w:r>
            <w:r w:rsidR="008D297B" w:rsidRPr="007A5AB8">
              <w:t>okay,</w:t>
            </w:r>
            <w:r w:rsidRPr="007A5AB8">
              <w:t xml:space="preserve"> but we would expect tweaking and amendments </w:t>
            </w:r>
            <w:r w:rsidR="00142957">
              <w:t>for each</w:t>
            </w:r>
            <w:r w:rsidRPr="007A5AB8">
              <w:t xml:space="preserve"> individual tutor as we all have different ways of working.</w:t>
            </w:r>
          </w:p>
          <w:p w14:paraId="6992F945" w14:textId="77777777" w:rsidR="007C06A1" w:rsidRDefault="007C06A1" w:rsidP="009F2715">
            <w:pPr>
              <w:spacing w:after="0" w:line="240" w:lineRule="auto"/>
              <w:contextualSpacing/>
            </w:pPr>
          </w:p>
          <w:p w14:paraId="3C3D2DAF" w14:textId="25D4B1C0" w:rsidR="007A5AB8" w:rsidRDefault="007A5AB8" w:rsidP="009F2715">
            <w:pPr>
              <w:spacing w:after="0" w:line="240" w:lineRule="auto"/>
              <w:contextualSpacing/>
            </w:pP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CEBFA9" w14:textId="2520CEE0" w:rsidR="009E596E" w:rsidRDefault="009E596E" w:rsidP="009F2715">
            <w:pPr>
              <w:spacing w:after="0" w:line="240" w:lineRule="auto"/>
              <w:contextualSpacing/>
            </w:pPr>
          </w:p>
        </w:tc>
      </w:tr>
      <w:tr w:rsidR="00A157BC" w14:paraId="7D793EF3" w14:textId="77777777" w:rsidTr="007C06A1">
        <w:trPr>
          <w:trHeight w:val="65"/>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AF6EDA4" w14:textId="7D1BC5BC" w:rsidR="00A157BC" w:rsidRDefault="00593D0F" w:rsidP="009F2715">
            <w:pPr>
              <w:spacing w:after="0" w:line="240" w:lineRule="auto"/>
              <w:contextualSpacing/>
              <w:rPr>
                <w:b/>
              </w:rPr>
            </w:pPr>
            <w:r>
              <w:rPr>
                <w:b/>
              </w:rPr>
              <w:t>5</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190DCF4" w14:textId="2D0B1A6B" w:rsidR="00251A6D" w:rsidRPr="00E67349" w:rsidRDefault="009F72BE" w:rsidP="009F2715">
            <w:pPr>
              <w:spacing w:after="0" w:line="240" w:lineRule="auto"/>
              <w:contextualSpacing/>
              <w:rPr>
                <w:b/>
                <w:bCs/>
              </w:rPr>
            </w:pPr>
            <w:r>
              <w:rPr>
                <w:b/>
                <w:bCs/>
              </w:rPr>
              <w:t>Action Categories</w:t>
            </w:r>
          </w:p>
        </w:tc>
      </w:tr>
      <w:tr w:rsidR="008C3484" w14:paraId="0E1B0C03" w14:textId="77777777" w:rsidTr="007C06A1">
        <w:trPr>
          <w:trHeight w:val="59"/>
        </w:trPr>
        <w:tc>
          <w:tcPr>
            <w:tcW w:w="710"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2F70E6F7" w14:textId="0363A3B7" w:rsidR="00115DEA" w:rsidRPr="00370C73" w:rsidRDefault="00142957" w:rsidP="009F2715">
            <w:pPr>
              <w:spacing w:after="0" w:line="240" w:lineRule="auto"/>
              <w:contextualSpacing/>
              <w:rPr>
                <w:bCs/>
              </w:rPr>
            </w:pPr>
            <w:r>
              <w:rPr>
                <w:bCs/>
              </w:rPr>
              <w:t>5.0</w:t>
            </w:r>
          </w:p>
        </w:tc>
        <w:tc>
          <w:tcPr>
            <w:tcW w:w="8080"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02CC2F3C" w14:textId="0B3B743D" w:rsidR="00EA4FA7" w:rsidRDefault="000C0E52" w:rsidP="009F2715">
            <w:pPr>
              <w:spacing w:after="0" w:line="240" w:lineRule="auto"/>
              <w:contextualSpacing/>
            </w:pPr>
            <w:r w:rsidRPr="000C0E52">
              <w:t xml:space="preserve">We added new categories at the last meeting. </w:t>
            </w:r>
            <w:r w:rsidR="000D1D4C">
              <w:t>No new categories were suggested.</w:t>
            </w:r>
          </w:p>
          <w:p w14:paraId="4135AB31" w14:textId="77777777" w:rsidR="000C0E52" w:rsidRDefault="000C0E52" w:rsidP="009F2715">
            <w:pPr>
              <w:spacing w:after="0" w:line="240" w:lineRule="auto"/>
              <w:contextualSpacing/>
            </w:pPr>
          </w:p>
          <w:p w14:paraId="55C73C40" w14:textId="67D0FB25" w:rsidR="00BC67CA" w:rsidRDefault="00BC67CA" w:rsidP="009F2715">
            <w:pPr>
              <w:spacing w:after="0" w:line="240" w:lineRule="auto"/>
              <w:contextualSpacing/>
            </w:pPr>
          </w:p>
        </w:tc>
        <w:tc>
          <w:tcPr>
            <w:tcW w:w="1134"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78AC8945" w14:textId="5A963C68" w:rsidR="005E5F48" w:rsidRDefault="005E5F48" w:rsidP="009F2715">
            <w:pPr>
              <w:spacing w:after="0" w:line="240" w:lineRule="auto"/>
              <w:contextualSpacing/>
              <w:rPr>
                <w:bCs/>
              </w:rPr>
            </w:pPr>
          </w:p>
        </w:tc>
      </w:tr>
      <w:tr w:rsidR="00A157BC" w14:paraId="3FB0C4ED" w14:textId="77777777" w:rsidTr="007C06A1">
        <w:trPr>
          <w:trHeight w:val="269"/>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EA890F4" w14:textId="47F2DD6B" w:rsidR="00A157BC" w:rsidRDefault="00593D0F" w:rsidP="009F2715">
            <w:pPr>
              <w:spacing w:after="0" w:line="240" w:lineRule="auto"/>
              <w:contextualSpacing/>
              <w:rPr>
                <w:b/>
              </w:rPr>
            </w:pPr>
            <w:r>
              <w:rPr>
                <w:b/>
              </w:rPr>
              <w:t>6</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838375E" w14:textId="5AD351D7" w:rsidR="00251A6D" w:rsidRPr="00040DEB" w:rsidRDefault="009F72BE" w:rsidP="009F2715">
            <w:pPr>
              <w:spacing w:after="0" w:line="240" w:lineRule="auto"/>
              <w:contextualSpacing/>
              <w:rPr>
                <w:b/>
                <w:bCs/>
              </w:rPr>
            </w:pPr>
            <w:r>
              <w:rPr>
                <w:b/>
                <w:bCs/>
              </w:rPr>
              <w:t>Moving to Outstanding</w:t>
            </w:r>
          </w:p>
        </w:tc>
      </w:tr>
      <w:tr w:rsidR="004B6F2B" w14:paraId="77C1CC2C" w14:textId="77777777" w:rsidTr="007C06A1">
        <w:trPr>
          <w:trHeight w:val="59"/>
        </w:trPr>
        <w:tc>
          <w:tcPr>
            <w:tcW w:w="710"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468F9D0C" w14:textId="4744BFD6" w:rsidR="00D75271" w:rsidRPr="00370C73" w:rsidRDefault="00142957" w:rsidP="009F2715">
            <w:pPr>
              <w:spacing w:after="0" w:line="240" w:lineRule="auto"/>
              <w:contextualSpacing/>
              <w:rPr>
                <w:bCs/>
              </w:rPr>
            </w:pPr>
            <w:r>
              <w:rPr>
                <w:bCs/>
              </w:rPr>
              <w:t>6.0</w:t>
            </w:r>
          </w:p>
        </w:tc>
        <w:tc>
          <w:tcPr>
            <w:tcW w:w="8080"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14:paraId="4075DCD7" w14:textId="5186CF95" w:rsidR="00EA4FA7" w:rsidRDefault="00F518E4" w:rsidP="00856CF6">
            <w:pPr>
              <w:shd w:val="clear" w:color="auto" w:fill="FFFFFF"/>
              <w:spacing w:after="0" w:line="240" w:lineRule="auto"/>
              <w:contextualSpacing/>
              <w:rPr>
                <w:color w:val="242424"/>
                <w:shd w:val="clear" w:color="auto" w:fill="FFFFFF"/>
                <w:lang w:eastAsia="en-GB"/>
              </w:rPr>
            </w:pPr>
            <w:r w:rsidRPr="00F518E4">
              <w:rPr>
                <w:color w:val="242424"/>
                <w:shd w:val="clear" w:color="auto" w:fill="FFFFFF"/>
                <w:lang w:eastAsia="en-GB"/>
              </w:rPr>
              <w:t xml:space="preserve">We received a ‘good’ grade 2 at our last Ofsted visit. We would like to be moving towards outstanding ready for our next visit. Most tutors use skilful </w:t>
            </w:r>
            <w:r w:rsidR="00703043" w:rsidRPr="00F518E4">
              <w:rPr>
                <w:color w:val="242424"/>
                <w:shd w:val="clear" w:color="auto" w:fill="FFFFFF"/>
                <w:lang w:eastAsia="en-GB"/>
              </w:rPr>
              <w:t>questioning and</w:t>
            </w:r>
            <w:r w:rsidRPr="00F518E4">
              <w:rPr>
                <w:color w:val="242424"/>
                <w:shd w:val="clear" w:color="auto" w:fill="FFFFFF"/>
                <w:lang w:eastAsia="en-GB"/>
              </w:rPr>
              <w:t xml:space="preserve"> use a variety of methods of assessment effectively. If this is not a strength, please make sure you are giving advice and guidance to help the tutor improve.</w:t>
            </w:r>
          </w:p>
          <w:p w14:paraId="0E88BEC9" w14:textId="127B6629" w:rsidR="00F518E4" w:rsidRPr="00700CDC" w:rsidRDefault="00F518E4" w:rsidP="00856CF6">
            <w:pPr>
              <w:shd w:val="clear" w:color="auto" w:fill="FFFFFF"/>
              <w:spacing w:after="0" w:line="240" w:lineRule="auto"/>
              <w:contextualSpacing/>
              <w:rPr>
                <w:color w:val="242424"/>
                <w:shd w:val="clear" w:color="auto" w:fill="FFFFFF"/>
                <w:lang w:eastAsia="en-GB"/>
              </w:rPr>
            </w:pPr>
          </w:p>
        </w:tc>
        <w:tc>
          <w:tcPr>
            <w:tcW w:w="1134"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2F0BEE4D" w14:textId="493C47ED" w:rsidR="0017094F" w:rsidRDefault="0017094F" w:rsidP="009F2715">
            <w:pPr>
              <w:spacing w:after="0" w:line="240" w:lineRule="auto"/>
              <w:contextualSpacing/>
              <w:rPr>
                <w:bCs/>
              </w:rPr>
            </w:pPr>
          </w:p>
        </w:tc>
      </w:tr>
      <w:tr w:rsidR="00E67349" w14:paraId="71DDF24E" w14:textId="77777777" w:rsidTr="007C06A1">
        <w:trPr>
          <w:trHeight w:val="79"/>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89D00F1" w14:textId="6DF9208B" w:rsidR="00E67349" w:rsidRDefault="00593D0F" w:rsidP="009F2715">
            <w:pPr>
              <w:spacing w:after="0" w:line="240" w:lineRule="auto"/>
              <w:contextualSpacing/>
              <w:rPr>
                <w:b/>
              </w:rPr>
            </w:pPr>
            <w:r>
              <w:rPr>
                <w:b/>
              </w:rPr>
              <w:t>7</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76AD4FDE" w14:textId="52F10435" w:rsidR="00251A6D" w:rsidRPr="00040DEB" w:rsidRDefault="009F72BE" w:rsidP="009F2715">
            <w:pPr>
              <w:spacing w:after="0" w:line="240" w:lineRule="auto"/>
              <w:contextualSpacing/>
              <w:rPr>
                <w:b/>
                <w:bCs/>
              </w:rPr>
            </w:pPr>
            <w:r>
              <w:rPr>
                <w:b/>
                <w:bCs/>
              </w:rPr>
              <w:t>Progress to Date</w:t>
            </w:r>
          </w:p>
        </w:tc>
      </w:tr>
      <w:tr w:rsidR="00E67349" w14:paraId="06DB38EF" w14:textId="77777777" w:rsidTr="007C06A1">
        <w:trPr>
          <w:trHeight w:val="65"/>
        </w:trPr>
        <w:tc>
          <w:tcPr>
            <w:tcW w:w="710"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5AB5AED8" w14:textId="77777777" w:rsidR="00447621" w:rsidRDefault="00703043" w:rsidP="009F2715">
            <w:pPr>
              <w:spacing w:after="0" w:line="240" w:lineRule="auto"/>
              <w:contextualSpacing/>
              <w:rPr>
                <w:bCs/>
              </w:rPr>
            </w:pPr>
            <w:r>
              <w:rPr>
                <w:bCs/>
              </w:rPr>
              <w:t>7.0</w:t>
            </w:r>
          </w:p>
          <w:p w14:paraId="5FAEFED0" w14:textId="77777777" w:rsidR="00703043" w:rsidRDefault="00703043" w:rsidP="009F2715">
            <w:pPr>
              <w:spacing w:after="0" w:line="240" w:lineRule="auto"/>
              <w:contextualSpacing/>
              <w:rPr>
                <w:bCs/>
              </w:rPr>
            </w:pPr>
          </w:p>
          <w:p w14:paraId="5B3B8C9E" w14:textId="77777777" w:rsidR="00703043" w:rsidRDefault="00703043" w:rsidP="009F2715">
            <w:pPr>
              <w:spacing w:after="0" w:line="240" w:lineRule="auto"/>
              <w:contextualSpacing/>
              <w:rPr>
                <w:bCs/>
              </w:rPr>
            </w:pPr>
          </w:p>
          <w:p w14:paraId="4498D676" w14:textId="176923A7" w:rsidR="00703043" w:rsidRPr="00700CDC" w:rsidRDefault="00703043" w:rsidP="009F2715">
            <w:pPr>
              <w:spacing w:after="0" w:line="240" w:lineRule="auto"/>
              <w:contextualSpacing/>
              <w:rPr>
                <w:bCs/>
              </w:rPr>
            </w:pPr>
            <w:r>
              <w:rPr>
                <w:bCs/>
              </w:rPr>
              <w:t>7.1</w:t>
            </w:r>
          </w:p>
        </w:tc>
        <w:tc>
          <w:tcPr>
            <w:tcW w:w="8080"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14:paraId="68431156" w14:textId="77777777" w:rsidR="00146069" w:rsidRDefault="00146069" w:rsidP="00146069">
            <w:pPr>
              <w:spacing w:after="0" w:line="240" w:lineRule="auto"/>
              <w:contextualSpacing/>
            </w:pPr>
            <w:r>
              <w:lastRenderedPageBreak/>
              <w:t>More planned than completed compared to last year but we are heading towards our target of 90%.</w:t>
            </w:r>
          </w:p>
          <w:p w14:paraId="6FFCFDB6" w14:textId="77777777" w:rsidR="00146069" w:rsidRDefault="00146069" w:rsidP="00146069">
            <w:pPr>
              <w:spacing w:after="0" w:line="240" w:lineRule="auto"/>
              <w:contextualSpacing/>
            </w:pPr>
          </w:p>
          <w:p w14:paraId="3EC16A3D" w14:textId="1D522025" w:rsidR="00EA4FA7" w:rsidRDefault="00146069" w:rsidP="00146069">
            <w:pPr>
              <w:spacing w:after="0" w:line="240" w:lineRule="auto"/>
              <w:contextualSpacing/>
            </w:pPr>
            <w:r>
              <w:t xml:space="preserve">The majority of tutor are meeting our expectations with 7 tutors requiring improvement and plans </w:t>
            </w:r>
            <w:r w:rsidR="000D1D4C">
              <w:t xml:space="preserve">are </w:t>
            </w:r>
            <w:r>
              <w:t>in place to support these tutors.</w:t>
            </w:r>
          </w:p>
          <w:p w14:paraId="36685265" w14:textId="579E176B" w:rsidR="00146069" w:rsidRPr="00DE1080" w:rsidRDefault="00146069" w:rsidP="00146069">
            <w:pPr>
              <w:spacing w:after="0" w:line="240" w:lineRule="auto"/>
              <w:contextualSpacing/>
            </w:pPr>
          </w:p>
        </w:tc>
        <w:tc>
          <w:tcPr>
            <w:tcW w:w="1134"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5B2DCB40" w14:textId="689C9C31" w:rsidR="001C3AAE" w:rsidRDefault="001C3AAE" w:rsidP="009F2715">
            <w:pPr>
              <w:spacing w:after="0" w:line="240" w:lineRule="auto"/>
              <w:contextualSpacing/>
              <w:rPr>
                <w:bCs/>
              </w:rPr>
            </w:pPr>
          </w:p>
        </w:tc>
      </w:tr>
      <w:tr w:rsidR="00E67349" w14:paraId="4FC2571C" w14:textId="77777777" w:rsidTr="007C06A1">
        <w:trPr>
          <w:trHeight w:val="82"/>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2E231805" w14:textId="1E55291C" w:rsidR="00E67349" w:rsidRDefault="00593D0F" w:rsidP="009F2715">
            <w:pPr>
              <w:spacing w:after="0" w:line="240" w:lineRule="auto"/>
              <w:contextualSpacing/>
              <w:rPr>
                <w:b/>
              </w:rPr>
            </w:pPr>
            <w:r>
              <w:rPr>
                <w:b/>
              </w:rPr>
              <w:t>8</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79D3DC96" w14:textId="72454246" w:rsidR="00251A6D" w:rsidRPr="00E67349" w:rsidRDefault="009F72BE" w:rsidP="009F2715">
            <w:pPr>
              <w:spacing w:after="0" w:line="240" w:lineRule="auto"/>
              <w:contextualSpacing/>
              <w:rPr>
                <w:b/>
                <w:bCs/>
              </w:rPr>
            </w:pPr>
            <w:r>
              <w:rPr>
                <w:b/>
                <w:bCs/>
              </w:rPr>
              <w:t>Standardisation Reports</w:t>
            </w:r>
          </w:p>
        </w:tc>
      </w:tr>
      <w:tr w:rsidR="00E67349" w14:paraId="4FEF1F44" w14:textId="77777777" w:rsidTr="007C06A1">
        <w:trPr>
          <w:trHeight w:val="176"/>
        </w:trPr>
        <w:tc>
          <w:tcPr>
            <w:tcW w:w="710"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3DB80A8D" w14:textId="77777777" w:rsidR="001251DD" w:rsidRDefault="00703043" w:rsidP="009F2715">
            <w:pPr>
              <w:spacing w:after="0" w:line="240" w:lineRule="auto"/>
              <w:contextualSpacing/>
              <w:rPr>
                <w:bCs/>
              </w:rPr>
            </w:pPr>
            <w:r>
              <w:rPr>
                <w:bCs/>
              </w:rPr>
              <w:t>8.0</w:t>
            </w:r>
          </w:p>
          <w:p w14:paraId="4D0F7A89" w14:textId="77777777" w:rsidR="00703043" w:rsidRDefault="00703043" w:rsidP="009F2715">
            <w:pPr>
              <w:spacing w:after="0" w:line="240" w:lineRule="auto"/>
              <w:contextualSpacing/>
              <w:rPr>
                <w:bCs/>
              </w:rPr>
            </w:pPr>
          </w:p>
          <w:p w14:paraId="5F28363D" w14:textId="77777777" w:rsidR="00703043" w:rsidRDefault="00703043" w:rsidP="009F2715">
            <w:pPr>
              <w:spacing w:after="0" w:line="240" w:lineRule="auto"/>
              <w:contextualSpacing/>
              <w:rPr>
                <w:bCs/>
              </w:rPr>
            </w:pPr>
          </w:p>
          <w:p w14:paraId="688A2283" w14:textId="77777777" w:rsidR="00703043" w:rsidRDefault="00703043" w:rsidP="009F2715">
            <w:pPr>
              <w:spacing w:after="0" w:line="240" w:lineRule="auto"/>
              <w:contextualSpacing/>
              <w:rPr>
                <w:bCs/>
              </w:rPr>
            </w:pPr>
          </w:p>
          <w:p w14:paraId="3833122F" w14:textId="77777777" w:rsidR="00703043" w:rsidRDefault="00703043" w:rsidP="009F2715">
            <w:pPr>
              <w:spacing w:after="0" w:line="240" w:lineRule="auto"/>
              <w:contextualSpacing/>
              <w:rPr>
                <w:bCs/>
              </w:rPr>
            </w:pPr>
          </w:p>
          <w:p w14:paraId="23F0435C" w14:textId="77777777" w:rsidR="00703043" w:rsidRDefault="00703043" w:rsidP="009F2715">
            <w:pPr>
              <w:spacing w:after="0" w:line="240" w:lineRule="auto"/>
              <w:contextualSpacing/>
              <w:rPr>
                <w:bCs/>
              </w:rPr>
            </w:pPr>
          </w:p>
          <w:p w14:paraId="7AD5D341" w14:textId="77777777" w:rsidR="00703043" w:rsidRDefault="00703043" w:rsidP="009F2715">
            <w:pPr>
              <w:spacing w:after="0" w:line="240" w:lineRule="auto"/>
              <w:contextualSpacing/>
              <w:rPr>
                <w:bCs/>
              </w:rPr>
            </w:pPr>
          </w:p>
          <w:p w14:paraId="0DB93C97" w14:textId="77777777" w:rsidR="00703043" w:rsidRDefault="00703043" w:rsidP="009F2715">
            <w:pPr>
              <w:spacing w:after="0" w:line="240" w:lineRule="auto"/>
              <w:contextualSpacing/>
              <w:rPr>
                <w:bCs/>
              </w:rPr>
            </w:pPr>
          </w:p>
          <w:p w14:paraId="0298DDBE" w14:textId="77777777" w:rsidR="00703043" w:rsidRDefault="00703043" w:rsidP="009F2715">
            <w:pPr>
              <w:spacing w:after="0" w:line="240" w:lineRule="auto"/>
              <w:contextualSpacing/>
              <w:rPr>
                <w:bCs/>
              </w:rPr>
            </w:pPr>
          </w:p>
          <w:p w14:paraId="5DEDFF9F" w14:textId="77777777" w:rsidR="00703043" w:rsidRDefault="00703043" w:rsidP="009F2715">
            <w:pPr>
              <w:spacing w:after="0" w:line="240" w:lineRule="auto"/>
              <w:contextualSpacing/>
              <w:rPr>
                <w:bCs/>
              </w:rPr>
            </w:pPr>
          </w:p>
          <w:p w14:paraId="20FCC1D5" w14:textId="77777777" w:rsidR="00703043" w:rsidRDefault="00703043" w:rsidP="009F2715">
            <w:pPr>
              <w:spacing w:after="0" w:line="240" w:lineRule="auto"/>
              <w:contextualSpacing/>
              <w:rPr>
                <w:bCs/>
              </w:rPr>
            </w:pPr>
          </w:p>
          <w:p w14:paraId="1CF50DA2" w14:textId="77777777" w:rsidR="00703043" w:rsidRDefault="00703043" w:rsidP="009F2715">
            <w:pPr>
              <w:spacing w:after="0" w:line="240" w:lineRule="auto"/>
              <w:contextualSpacing/>
              <w:rPr>
                <w:bCs/>
              </w:rPr>
            </w:pPr>
          </w:p>
          <w:p w14:paraId="5205A842" w14:textId="77777777" w:rsidR="00703043" w:rsidRDefault="00703043" w:rsidP="009F2715">
            <w:pPr>
              <w:spacing w:after="0" w:line="240" w:lineRule="auto"/>
              <w:contextualSpacing/>
              <w:rPr>
                <w:bCs/>
              </w:rPr>
            </w:pPr>
          </w:p>
          <w:p w14:paraId="41B8B6E9" w14:textId="77777777" w:rsidR="00703043" w:rsidRDefault="00703043" w:rsidP="009F2715">
            <w:pPr>
              <w:spacing w:after="0" w:line="240" w:lineRule="auto"/>
              <w:contextualSpacing/>
              <w:rPr>
                <w:bCs/>
              </w:rPr>
            </w:pPr>
          </w:p>
          <w:p w14:paraId="554F9CB5" w14:textId="77777777" w:rsidR="00703043" w:rsidRDefault="00703043" w:rsidP="009F2715">
            <w:pPr>
              <w:spacing w:after="0" w:line="240" w:lineRule="auto"/>
              <w:contextualSpacing/>
              <w:rPr>
                <w:bCs/>
              </w:rPr>
            </w:pPr>
          </w:p>
          <w:p w14:paraId="11153E50" w14:textId="77777777" w:rsidR="00703043" w:rsidRDefault="00703043" w:rsidP="009F2715">
            <w:pPr>
              <w:spacing w:after="0" w:line="240" w:lineRule="auto"/>
              <w:contextualSpacing/>
              <w:rPr>
                <w:bCs/>
              </w:rPr>
            </w:pPr>
          </w:p>
          <w:p w14:paraId="7673CBE6" w14:textId="77777777" w:rsidR="00703043" w:rsidRDefault="00703043" w:rsidP="009F2715">
            <w:pPr>
              <w:spacing w:after="0" w:line="240" w:lineRule="auto"/>
              <w:contextualSpacing/>
              <w:rPr>
                <w:bCs/>
              </w:rPr>
            </w:pPr>
          </w:p>
          <w:p w14:paraId="7820D623" w14:textId="77777777" w:rsidR="00703043" w:rsidRDefault="00703043" w:rsidP="009F2715">
            <w:pPr>
              <w:spacing w:after="0" w:line="240" w:lineRule="auto"/>
              <w:contextualSpacing/>
              <w:rPr>
                <w:bCs/>
              </w:rPr>
            </w:pPr>
          </w:p>
          <w:p w14:paraId="5E24080D" w14:textId="77777777" w:rsidR="00703043" w:rsidRDefault="00703043" w:rsidP="009F2715">
            <w:pPr>
              <w:spacing w:after="0" w:line="240" w:lineRule="auto"/>
              <w:contextualSpacing/>
              <w:rPr>
                <w:bCs/>
              </w:rPr>
            </w:pPr>
          </w:p>
          <w:p w14:paraId="2277B663" w14:textId="77777777" w:rsidR="00703043" w:rsidRDefault="00703043" w:rsidP="009F2715">
            <w:pPr>
              <w:spacing w:after="0" w:line="240" w:lineRule="auto"/>
              <w:contextualSpacing/>
              <w:rPr>
                <w:bCs/>
              </w:rPr>
            </w:pPr>
          </w:p>
          <w:p w14:paraId="4A032FF9" w14:textId="77777777" w:rsidR="00703043" w:rsidRDefault="00703043" w:rsidP="009F2715">
            <w:pPr>
              <w:spacing w:after="0" w:line="240" w:lineRule="auto"/>
              <w:contextualSpacing/>
              <w:rPr>
                <w:bCs/>
              </w:rPr>
            </w:pPr>
            <w:r>
              <w:rPr>
                <w:bCs/>
              </w:rPr>
              <w:t>8.1</w:t>
            </w:r>
          </w:p>
          <w:p w14:paraId="75B7BEAB" w14:textId="77777777" w:rsidR="003F37BF" w:rsidRDefault="003F37BF" w:rsidP="009F2715">
            <w:pPr>
              <w:spacing w:after="0" w:line="240" w:lineRule="auto"/>
              <w:contextualSpacing/>
              <w:rPr>
                <w:bCs/>
              </w:rPr>
            </w:pPr>
          </w:p>
          <w:p w14:paraId="0677BD6D" w14:textId="77777777" w:rsidR="003F37BF" w:rsidRDefault="003F37BF" w:rsidP="009F2715">
            <w:pPr>
              <w:spacing w:after="0" w:line="240" w:lineRule="auto"/>
              <w:contextualSpacing/>
              <w:rPr>
                <w:bCs/>
              </w:rPr>
            </w:pPr>
          </w:p>
          <w:p w14:paraId="416475BD" w14:textId="77777777" w:rsidR="003F37BF" w:rsidRDefault="003F37BF" w:rsidP="009F2715">
            <w:pPr>
              <w:spacing w:after="0" w:line="240" w:lineRule="auto"/>
              <w:contextualSpacing/>
              <w:rPr>
                <w:bCs/>
              </w:rPr>
            </w:pPr>
          </w:p>
          <w:p w14:paraId="629BBC25" w14:textId="77777777" w:rsidR="003F37BF" w:rsidRDefault="003F37BF" w:rsidP="009F2715">
            <w:pPr>
              <w:spacing w:after="0" w:line="240" w:lineRule="auto"/>
              <w:contextualSpacing/>
              <w:rPr>
                <w:bCs/>
              </w:rPr>
            </w:pPr>
          </w:p>
          <w:p w14:paraId="587A6A6F" w14:textId="77777777" w:rsidR="003F37BF" w:rsidRDefault="003F37BF" w:rsidP="009F2715">
            <w:pPr>
              <w:spacing w:after="0" w:line="240" w:lineRule="auto"/>
              <w:contextualSpacing/>
              <w:rPr>
                <w:bCs/>
              </w:rPr>
            </w:pPr>
          </w:p>
          <w:p w14:paraId="47D791A8" w14:textId="77777777" w:rsidR="003F37BF" w:rsidRDefault="003F37BF" w:rsidP="009F2715">
            <w:pPr>
              <w:spacing w:after="0" w:line="240" w:lineRule="auto"/>
              <w:contextualSpacing/>
              <w:rPr>
                <w:bCs/>
              </w:rPr>
            </w:pPr>
          </w:p>
          <w:p w14:paraId="5A8C3F8B" w14:textId="77777777" w:rsidR="003F37BF" w:rsidRDefault="003F37BF" w:rsidP="009F2715">
            <w:pPr>
              <w:spacing w:after="0" w:line="240" w:lineRule="auto"/>
              <w:contextualSpacing/>
              <w:rPr>
                <w:bCs/>
              </w:rPr>
            </w:pPr>
          </w:p>
          <w:p w14:paraId="1CF4FD72" w14:textId="77777777" w:rsidR="003F37BF" w:rsidRDefault="003F37BF" w:rsidP="009F2715">
            <w:pPr>
              <w:spacing w:after="0" w:line="240" w:lineRule="auto"/>
              <w:contextualSpacing/>
              <w:rPr>
                <w:bCs/>
              </w:rPr>
            </w:pPr>
          </w:p>
          <w:p w14:paraId="42D39B76" w14:textId="77777777" w:rsidR="003F37BF" w:rsidRDefault="003F37BF" w:rsidP="009F2715">
            <w:pPr>
              <w:spacing w:after="0" w:line="240" w:lineRule="auto"/>
              <w:contextualSpacing/>
              <w:rPr>
                <w:bCs/>
              </w:rPr>
            </w:pPr>
          </w:p>
          <w:p w14:paraId="52931CFB" w14:textId="77777777" w:rsidR="003F37BF" w:rsidRDefault="003F37BF" w:rsidP="009F2715">
            <w:pPr>
              <w:spacing w:after="0" w:line="240" w:lineRule="auto"/>
              <w:contextualSpacing/>
              <w:rPr>
                <w:bCs/>
              </w:rPr>
            </w:pPr>
          </w:p>
          <w:p w14:paraId="4DB8C02E" w14:textId="77777777" w:rsidR="003F37BF" w:rsidRDefault="003F37BF" w:rsidP="009F2715">
            <w:pPr>
              <w:spacing w:after="0" w:line="240" w:lineRule="auto"/>
              <w:contextualSpacing/>
              <w:rPr>
                <w:bCs/>
              </w:rPr>
            </w:pPr>
          </w:p>
          <w:p w14:paraId="0D841F8D" w14:textId="77777777" w:rsidR="003F37BF" w:rsidRDefault="003F37BF" w:rsidP="009F2715">
            <w:pPr>
              <w:spacing w:after="0" w:line="240" w:lineRule="auto"/>
              <w:contextualSpacing/>
              <w:rPr>
                <w:bCs/>
              </w:rPr>
            </w:pPr>
          </w:p>
          <w:p w14:paraId="44274419" w14:textId="77777777" w:rsidR="003F37BF" w:rsidRDefault="003F37BF" w:rsidP="009F2715">
            <w:pPr>
              <w:spacing w:after="0" w:line="240" w:lineRule="auto"/>
              <w:contextualSpacing/>
              <w:rPr>
                <w:bCs/>
              </w:rPr>
            </w:pPr>
          </w:p>
          <w:p w14:paraId="20BEE334" w14:textId="77777777" w:rsidR="003F37BF" w:rsidRDefault="003F37BF" w:rsidP="009F2715">
            <w:pPr>
              <w:spacing w:after="0" w:line="240" w:lineRule="auto"/>
              <w:contextualSpacing/>
              <w:rPr>
                <w:bCs/>
              </w:rPr>
            </w:pPr>
          </w:p>
          <w:p w14:paraId="010D76E8" w14:textId="77777777" w:rsidR="003F37BF" w:rsidRDefault="003F37BF" w:rsidP="009F2715">
            <w:pPr>
              <w:spacing w:after="0" w:line="240" w:lineRule="auto"/>
              <w:contextualSpacing/>
              <w:rPr>
                <w:bCs/>
              </w:rPr>
            </w:pPr>
          </w:p>
          <w:p w14:paraId="1570EB47" w14:textId="77777777" w:rsidR="003F37BF" w:rsidRDefault="003F37BF" w:rsidP="009F2715">
            <w:pPr>
              <w:spacing w:after="0" w:line="240" w:lineRule="auto"/>
              <w:contextualSpacing/>
              <w:rPr>
                <w:bCs/>
              </w:rPr>
            </w:pPr>
            <w:r>
              <w:rPr>
                <w:bCs/>
              </w:rPr>
              <w:t>8.2</w:t>
            </w:r>
          </w:p>
          <w:p w14:paraId="75469CD5" w14:textId="77777777" w:rsidR="00966309" w:rsidRDefault="00966309" w:rsidP="009F2715">
            <w:pPr>
              <w:spacing w:after="0" w:line="240" w:lineRule="auto"/>
              <w:contextualSpacing/>
              <w:rPr>
                <w:bCs/>
              </w:rPr>
            </w:pPr>
          </w:p>
          <w:p w14:paraId="400134B8" w14:textId="77777777" w:rsidR="00966309" w:rsidRDefault="00966309" w:rsidP="009F2715">
            <w:pPr>
              <w:spacing w:after="0" w:line="240" w:lineRule="auto"/>
              <w:contextualSpacing/>
              <w:rPr>
                <w:bCs/>
              </w:rPr>
            </w:pPr>
          </w:p>
          <w:p w14:paraId="699E7675" w14:textId="77777777" w:rsidR="00966309" w:rsidRDefault="00966309" w:rsidP="009F2715">
            <w:pPr>
              <w:spacing w:after="0" w:line="240" w:lineRule="auto"/>
              <w:contextualSpacing/>
              <w:rPr>
                <w:bCs/>
              </w:rPr>
            </w:pPr>
          </w:p>
          <w:p w14:paraId="720C1E85" w14:textId="77777777" w:rsidR="00966309" w:rsidRDefault="00966309" w:rsidP="009F2715">
            <w:pPr>
              <w:spacing w:after="0" w:line="240" w:lineRule="auto"/>
              <w:contextualSpacing/>
              <w:rPr>
                <w:bCs/>
              </w:rPr>
            </w:pPr>
          </w:p>
          <w:p w14:paraId="34B3B680" w14:textId="77777777" w:rsidR="00966309" w:rsidRDefault="00966309" w:rsidP="009F2715">
            <w:pPr>
              <w:spacing w:after="0" w:line="240" w:lineRule="auto"/>
              <w:contextualSpacing/>
              <w:rPr>
                <w:bCs/>
              </w:rPr>
            </w:pPr>
          </w:p>
          <w:p w14:paraId="0FC38503" w14:textId="77777777" w:rsidR="00966309" w:rsidRDefault="00966309" w:rsidP="009F2715">
            <w:pPr>
              <w:spacing w:after="0" w:line="240" w:lineRule="auto"/>
              <w:contextualSpacing/>
              <w:rPr>
                <w:bCs/>
              </w:rPr>
            </w:pPr>
          </w:p>
          <w:p w14:paraId="59D129DC" w14:textId="77777777" w:rsidR="00966309" w:rsidRDefault="00966309" w:rsidP="009F2715">
            <w:pPr>
              <w:spacing w:after="0" w:line="240" w:lineRule="auto"/>
              <w:contextualSpacing/>
              <w:rPr>
                <w:bCs/>
              </w:rPr>
            </w:pPr>
          </w:p>
          <w:p w14:paraId="522D47AA" w14:textId="77777777" w:rsidR="00966309" w:rsidRDefault="00966309" w:rsidP="009F2715">
            <w:pPr>
              <w:spacing w:after="0" w:line="240" w:lineRule="auto"/>
              <w:contextualSpacing/>
              <w:rPr>
                <w:bCs/>
              </w:rPr>
            </w:pPr>
          </w:p>
          <w:p w14:paraId="12A4B8EA" w14:textId="77777777" w:rsidR="00966309" w:rsidRDefault="00966309" w:rsidP="009F2715">
            <w:pPr>
              <w:spacing w:after="0" w:line="240" w:lineRule="auto"/>
              <w:contextualSpacing/>
              <w:rPr>
                <w:bCs/>
              </w:rPr>
            </w:pPr>
          </w:p>
          <w:p w14:paraId="1B8FBDC5" w14:textId="77777777" w:rsidR="00966309" w:rsidRDefault="00966309" w:rsidP="009F2715">
            <w:pPr>
              <w:spacing w:after="0" w:line="240" w:lineRule="auto"/>
              <w:contextualSpacing/>
              <w:rPr>
                <w:bCs/>
              </w:rPr>
            </w:pPr>
          </w:p>
          <w:p w14:paraId="069DEAE0" w14:textId="77777777" w:rsidR="00966309" w:rsidRDefault="00966309" w:rsidP="009F2715">
            <w:pPr>
              <w:spacing w:after="0" w:line="240" w:lineRule="auto"/>
              <w:contextualSpacing/>
              <w:rPr>
                <w:bCs/>
              </w:rPr>
            </w:pPr>
          </w:p>
          <w:p w14:paraId="3579FA63" w14:textId="77777777" w:rsidR="00966309" w:rsidRDefault="00966309" w:rsidP="009F2715">
            <w:pPr>
              <w:spacing w:after="0" w:line="240" w:lineRule="auto"/>
              <w:contextualSpacing/>
              <w:rPr>
                <w:bCs/>
              </w:rPr>
            </w:pPr>
          </w:p>
          <w:p w14:paraId="1FDF1545" w14:textId="77777777" w:rsidR="00966309" w:rsidRDefault="00966309" w:rsidP="009F2715">
            <w:pPr>
              <w:spacing w:after="0" w:line="240" w:lineRule="auto"/>
              <w:contextualSpacing/>
              <w:rPr>
                <w:bCs/>
              </w:rPr>
            </w:pPr>
          </w:p>
          <w:p w14:paraId="4422E875" w14:textId="77777777" w:rsidR="00966309" w:rsidRDefault="00966309" w:rsidP="009F2715">
            <w:pPr>
              <w:spacing w:after="0" w:line="240" w:lineRule="auto"/>
              <w:contextualSpacing/>
              <w:rPr>
                <w:bCs/>
              </w:rPr>
            </w:pPr>
          </w:p>
          <w:p w14:paraId="552EBA54" w14:textId="77777777" w:rsidR="00966309" w:rsidRDefault="00966309" w:rsidP="009F2715">
            <w:pPr>
              <w:spacing w:after="0" w:line="240" w:lineRule="auto"/>
              <w:contextualSpacing/>
              <w:rPr>
                <w:bCs/>
              </w:rPr>
            </w:pPr>
          </w:p>
          <w:p w14:paraId="626FDDEB" w14:textId="77777777" w:rsidR="00966309" w:rsidRDefault="00966309" w:rsidP="009F2715">
            <w:pPr>
              <w:spacing w:after="0" w:line="240" w:lineRule="auto"/>
              <w:contextualSpacing/>
              <w:rPr>
                <w:bCs/>
              </w:rPr>
            </w:pPr>
          </w:p>
          <w:p w14:paraId="03D4E12D" w14:textId="77777777" w:rsidR="00966309" w:rsidRDefault="00966309" w:rsidP="009F2715">
            <w:pPr>
              <w:spacing w:after="0" w:line="240" w:lineRule="auto"/>
              <w:contextualSpacing/>
              <w:rPr>
                <w:bCs/>
              </w:rPr>
            </w:pPr>
            <w:r>
              <w:rPr>
                <w:bCs/>
              </w:rPr>
              <w:t>8.4</w:t>
            </w:r>
          </w:p>
          <w:p w14:paraId="5D869A5E" w14:textId="77777777" w:rsidR="00966309" w:rsidRDefault="00966309" w:rsidP="009F2715">
            <w:pPr>
              <w:spacing w:after="0" w:line="240" w:lineRule="auto"/>
              <w:contextualSpacing/>
              <w:rPr>
                <w:bCs/>
              </w:rPr>
            </w:pPr>
          </w:p>
          <w:p w14:paraId="2B826E4B" w14:textId="77777777" w:rsidR="00966309" w:rsidRDefault="00966309" w:rsidP="009F2715">
            <w:pPr>
              <w:spacing w:after="0" w:line="240" w:lineRule="auto"/>
              <w:contextualSpacing/>
              <w:rPr>
                <w:bCs/>
              </w:rPr>
            </w:pPr>
          </w:p>
          <w:p w14:paraId="0C0CBFDA" w14:textId="77777777" w:rsidR="00966309" w:rsidRDefault="00966309" w:rsidP="009F2715">
            <w:pPr>
              <w:spacing w:after="0" w:line="240" w:lineRule="auto"/>
              <w:contextualSpacing/>
              <w:rPr>
                <w:bCs/>
              </w:rPr>
            </w:pPr>
          </w:p>
          <w:p w14:paraId="14646EA3" w14:textId="77777777" w:rsidR="00966309" w:rsidRDefault="00966309" w:rsidP="009F2715">
            <w:pPr>
              <w:spacing w:after="0" w:line="240" w:lineRule="auto"/>
              <w:contextualSpacing/>
              <w:rPr>
                <w:bCs/>
              </w:rPr>
            </w:pPr>
          </w:p>
          <w:p w14:paraId="3551AC04" w14:textId="77777777" w:rsidR="00966309" w:rsidRDefault="00966309" w:rsidP="009F2715">
            <w:pPr>
              <w:spacing w:after="0" w:line="240" w:lineRule="auto"/>
              <w:contextualSpacing/>
              <w:rPr>
                <w:bCs/>
              </w:rPr>
            </w:pPr>
          </w:p>
          <w:p w14:paraId="698AF48A" w14:textId="77777777" w:rsidR="00966309" w:rsidRDefault="00966309" w:rsidP="009F2715">
            <w:pPr>
              <w:spacing w:after="0" w:line="240" w:lineRule="auto"/>
              <w:contextualSpacing/>
              <w:rPr>
                <w:bCs/>
              </w:rPr>
            </w:pPr>
          </w:p>
          <w:p w14:paraId="734862DD" w14:textId="77777777" w:rsidR="00966309" w:rsidRDefault="00966309" w:rsidP="009F2715">
            <w:pPr>
              <w:spacing w:after="0" w:line="240" w:lineRule="auto"/>
              <w:contextualSpacing/>
              <w:rPr>
                <w:bCs/>
              </w:rPr>
            </w:pPr>
          </w:p>
          <w:p w14:paraId="64A8EEFC" w14:textId="77777777" w:rsidR="00966309" w:rsidRDefault="00966309" w:rsidP="009F2715">
            <w:pPr>
              <w:spacing w:after="0" w:line="240" w:lineRule="auto"/>
              <w:contextualSpacing/>
              <w:rPr>
                <w:bCs/>
              </w:rPr>
            </w:pPr>
          </w:p>
          <w:p w14:paraId="54111885" w14:textId="77777777" w:rsidR="00966309" w:rsidRDefault="00966309" w:rsidP="009F2715">
            <w:pPr>
              <w:spacing w:after="0" w:line="240" w:lineRule="auto"/>
              <w:contextualSpacing/>
              <w:rPr>
                <w:bCs/>
              </w:rPr>
            </w:pPr>
          </w:p>
          <w:p w14:paraId="5F5E8735" w14:textId="77777777" w:rsidR="00966309" w:rsidRDefault="00966309" w:rsidP="009F2715">
            <w:pPr>
              <w:spacing w:after="0" w:line="240" w:lineRule="auto"/>
              <w:contextualSpacing/>
              <w:rPr>
                <w:bCs/>
              </w:rPr>
            </w:pPr>
          </w:p>
          <w:p w14:paraId="6B444CA8" w14:textId="77777777" w:rsidR="00966309" w:rsidRDefault="00966309" w:rsidP="009F2715">
            <w:pPr>
              <w:spacing w:after="0" w:line="240" w:lineRule="auto"/>
              <w:contextualSpacing/>
              <w:rPr>
                <w:bCs/>
              </w:rPr>
            </w:pPr>
          </w:p>
          <w:p w14:paraId="78AED360" w14:textId="77777777" w:rsidR="00966309" w:rsidRDefault="00966309" w:rsidP="009F2715">
            <w:pPr>
              <w:spacing w:after="0" w:line="240" w:lineRule="auto"/>
              <w:contextualSpacing/>
              <w:rPr>
                <w:bCs/>
              </w:rPr>
            </w:pPr>
          </w:p>
          <w:p w14:paraId="42CE2976" w14:textId="77777777" w:rsidR="00966309" w:rsidRDefault="00966309" w:rsidP="009F2715">
            <w:pPr>
              <w:spacing w:after="0" w:line="240" w:lineRule="auto"/>
              <w:contextualSpacing/>
              <w:rPr>
                <w:bCs/>
              </w:rPr>
            </w:pPr>
          </w:p>
          <w:p w14:paraId="3C33AEB2" w14:textId="77777777" w:rsidR="00966309" w:rsidRDefault="00966309" w:rsidP="009F2715">
            <w:pPr>
              <w:spacing w:after="0" w:line="240" w:lineRule="auto"/>
              <w:contextualSpacing/>
              <w:rPr>
                <w:bCs/>
              </w:rPr>
            </w:pPr>
          </w:p>
          <w:p w14:paraId="11BD5151" w14:textId="77777777" w:rsidR="00966309" w:rsidRDefault="00966309" w:rsidP="009F2715">
            <w:pPr>
              <w:spacing w:after="0" w:line="240" w:lineRule="auto"/>
              <w:contextualSpacing/>
              <w:rPr>
                <w:bCs/>
              </w:rPr>
            </w:pPr>
          </w:p>
          <w:p w14:paraId="753ED748" w14:textId="5F3F3E67" w:rsidR="00966309" w:rsidRPr="00370C73" w:rsidRDefault="00966309" w:rsidP="009F2715">
            <w:pPr>
              <w:spacing w:after="0" w:line="240" w:lineRule="auto"/>
              <w:contextualSpacing/>
              <w:rPr>
                <w:bCs/>
              </w:rPr>
            </w:pPr>
            <w:r>
              <w:rPr>
                <w:bCs/>
              </w:rPr>
              <w:t>8.5</w:t>
            </w:r>
          </w:p>
        </w:tc>
        <w:tc>
          <w:tcPr>
            <w:tcW w:w="8080"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14:paraId="4C6A3E7D" w14:textId="77777777" w:rsidR="006E7E9D" w:rsidRDefault="006E7E9D" w:rsidP="006E7E9D">
            <w:pPr>
              <w:spacing w:after="0" w:line="240" w:lineRule="auto"/>
              <w:contextualSpacing/>
              <w:rPr>
                <w:b/>
                <w:bCs/>
              </w:rPr>
            </w:pPr>
            <w:r w:rsidRPr="006E7E9D">
              <w:rPr>
                <w:b/>
                <w:bCs/>
              </w:rPr>
              <w:lastRenderedPageBreak/>
              <w:t>Standardisation 1</w:t>
            </w:r>
          </w:p>
          <w:p w14:paraId="75C8BC64" w14:textId="77777777" w:rsidR="006E7E9D" w:rsidRPr="006E7E9D" w:rsidRDefault="006E7E9D" w:rsidP="006E7E9D">
            <w:pPr>
              <w:pStyle w:val="ListParagraph"/>
              <w:numPr>
                <w:ilvl w:val="0"/>
                <w:numId w:val="31"/>
              </w:numPr>
              <w:spacing w:after="0" w:line="240" w:lineRule="auto"/>
              <w:rPr>
                <w:b/>
                <w:bCs/>
              </w:rPr>
            </w:pPr>
            <w:r>
              <w:t>Does the report contain judgemental language with supporting evidence?</w:t>
            </w:r>
          </w:p>
          <w:p w14:paraId="17E0B7A9" w14:textId="77777777" w:rsidR="006E7E9D" w:rsidRDefault="006E7E9D" w:rsidP="006E7E9D">
            <w:pPr>
              <w:pStyle w:val="ListParagraph"/>
              <w:spacing w:after="0" w:line="240" w:lineRule="auto"/>
            </w:pPr>
            <w:r>
              <w:t>No, very weak. Not clear what was done in the lesson.</w:t>
            </w:r>
          </w:p>
          <w:p w14:paraId="4CE5D440" w14:textId="77777777" w:rsidR="006E7E9D" w:rsidRDefault="006E7E9D" w:rsidP="006E7E9D">
            <w:pPr>
              <w:pStyle w:val="ListParagraph"/>
              <w:spacing w:after="0" w:line="240" w:lineRule="auto"/>
            </w:pPr>
          </w:p>
          <w:p w14:paraId="267D05AD" w14:textId="77777777" w:rsidR="006E7E9D" w:rsidRPr="006E7E9D" w:rsidRDefault="006E7E9D" w:rsidP="006E7E9D">
            <w:pPr>
              <w:pStyle w:val="ListParagraph"/>
              <w:numPr>
                <w:ilvl w:val="0"/>
                <w:numId w:val="31"/>
              </w:numPr>
              <w:spacing w:after="0" w:line="240" w:lineRule="auto"/>
              <w:rPr>
                <w:b/>
                <w:bCs/>
              </w:rPr>
            </w:pPr>
            <w:r>
              <w:t>Is the report written in a supportive manner?</w:t>
            </w:r>
          </w:p>
          <w:p w14:paraId="08723148" w14:textId="77777777" w:rsidR="006E7E9D" w:rsidRDefault="006E7E9D" w:rsidP="006E7E9D">
            <w:pPr>
              <w:pStyle w:val="ListParagraph"/>
              <w:spacing w:after="0" w:line="240" w:lineRule="auto"/>
            </w:pPr>
            <w:r>
              <w:t xml:space="preserve">It’s not harsh but there are a few ‘even better </w:t>
            </w:r>
            <w:proofErr w:type="gramStart"/>
            <w:r>
              <w:t>ifs’</w:t>
            </w:r>
            <w:proofErr w:type="gramEnd"/>
            <w:r>
              <w:t>. Pleasantly written. Areas for development are good.</w:t>
            </w:r>
          </w:p>
          <w:p w14:paraId="6FE86550" w14:textId="77777777" w:rsidR="006E7E9D" w:rsidRDefault="006E7E9D" w:rsidP="006E7E9D">
            <w:pPr>
              <w:pStyle w:val="ListParagraph"/>
              <w:spacing w:after="0" w:line="240" w:lineRule="auto"/>
            </w:pPr>
          </w:p>
          <w:p w14:paraId="5B96A59E" w14:textId="77777777" w:rsidR="006E7E9D" w:rsidRPr="006E7E9D" w:rsidRDefault="006E7E9D" w:rsidP="006E7E9D">
            <w:pPr>
              <w:pStyle w:val="ListParagraph"/>
              <w:numPr>
                <w:ilvl w:val="0"/>
                <w:numId w:val="31"/>
              </w:numPr>
              <w:spacing w:after="0" w:line="240" w:lineRule="auto"/>
              <w:rPr>
                <w:b/>
                <w:bCs/>
              </w:rPr>
            </w:pPr>
            <w:r>
              <w:t>Does the narrative support the identified strengths and action areas?</w:t>
            </w:r>
          </w:p>
          <w:p w14:paraId="4D1FAF26" w14:textId="67F0B0AD" w:rsidR="006E7E9D" w:rsidRPr="006E7E9D" w:rsidRDefault="006E7E9D" w:rsidP="006E7E9D">
            <w:pPr>
              <w:pStyle w:val="ListParagraph"/>
              <w:spacing w:after="0" w:line="240" w:lineRule="auto"/>
              <w:rPr>
                <w:b/>
                <w:bCs/>
              </w:rPr>
            </w:pPr>
            <w:r>
              <w:t>Not all</w:t>
            </w:r>
            <w:r w:rsidR="00703043">
              <w:t>,</w:t>
            </w:r>
            <w:r>
              <w:t xml:space="preserve"> especially actions for the manager. There is not enough in the narrative to visualise what happened within the lesson.</w:t>
            </w:r>
          </w:p>
          <w:p w14:paraId="538F1859" w14:textId="77777777" w:rsidR="006E7E9D" w:rsidRDefault="006E7E9D" w:rsidP="006E7E9D">
            <w:pPr>
              <w:spacing w:after="0" w:line="240" w:lineRule="auto"/>
              <w:contextualSpacing/>
            </w:pPr>
          </w:p>
          <w:p w14:paraId="35254239" w14:textId="77777777" w:rsidR="006E7E9D" w:rsidRDefault="006E7E9D" w:rsidP="006E7E9D">
            <w:pPr>
              <w:pStyle w:val="ListParagraph"/>
              <w:numPr>
                <w:ilvl w:val="0"/>
                <w:numId w:val="31"/>
              </w:numPr>
              <w:spacing w:after="0" w:line="240" w:lineRule="auto"/>
            </w:pPr>
            <w:r>
              <w:t>Do you agree with the outcome awarded?</w:t>
            </w:r>
          </w:p>
          <w:p w14:paraId="01D3AE9D" w14:textId="220BAE2A" w:rsidR="006E7E9D" w:rsidRDefault="006E7E9D" w:rsidP="006E7E9D">
            <w:pPr>
              <w:pStyle w:val="ListParagraph"/>
              <w:spacing w:after="0" w:line="240" w:lineRule="auto"/>
            </w:pPr>
            <w:r>
              <w:t>Some did not agree with the outcome because of health and safety not being signed off. This could be a development area whilst the report still meets expectations. The register was not completed at the start and there did not seem to be much learning taking place.</w:t>
            </w:r>
          </w:p>
          <w:p w14:paraId="260F81AF" w14:textId="77777777" w:rsidR="006E7E9D" w:rsidRDefault="006E7E9D" w:rsidP="006E7E9D">
            <w:pPr>
              <w:spacing w:after="0" w:line="240" w:lineRule="auto"/>
              <w:contextualSpacing/>
            </w:pPr>
          </w:p>
          <w:p w14:paraId="4203652D" w14:textId="77777777" w:rsidR="006E7E9D" w:rsidRDefault="006E7E9D" w:rsidP="006E7E9D">
            <w:pPr>
              <w:spacing w:after="0" w:line="240" w:lineRule="auto"/>
              <w:contextualSpacing/>
            </w:pPr>
          </w:p>
          <w:p w14:paraId="3BEEDAD6" w14:textId="77777777" w:rsidR="006E7E9D" w:rsidRPr="006E7E9D" w:rsidRDefault="006E7E9D" w:rsidP="006E7E9D">
            <w:pPr>
              <w:spacing w:after="0" w:line="240" w:lineRule="auto"/>
              <w:contextualSpacing/>
              <w:rPr>
                <w:b/>
                <w:bCs/>
              </w:rPr>
            </w:pPr>
            <w:r w:rsidRPr="006E7E9D">
              <w:rPr>
                <w:b/>
                <w:bCs/>
              </w:rPr>
              <w:t>Standardisation 2</w:t>
            </w:r>
          </w:p>
          <w:p w14:paraId="7C8C2E49" w14:textId="77777777" w:rsidR="006E7E9D" w:rsidRDefault="006E7E9D" w:rsidP="006E7E9D">
            <w:pPr>
              <w:pStyle w:val="ListParagraph"/>
              <w:numPr>
                <w:ilvl w:val="0"/>
                <w:numId w:val="32"/>
              </w:numPr>
              <w:spacing w:after="0" w:line="240" w:lineRule="auto"/>
            </w:pPr>
            <w:r>
              <w:t>Does the report contain judgemental language with supporting evidence?</w:t>
            </w:r>
          </w:p>
          <w:p w14:paraId="172E8347" w14:textId="002DEA8F" w:rsidR="006E7E9D" w:rsidRDefault="006E7E9D" w:rsidP="006E7E9D">
            <w:pPr>
              <w:pStyle w:val="ListParagraph"/>
              <w:spacing w:after="0" w:line="240" w:lineRule="auto"/>
            </w:pPr>
            <w:r>
              <w:t xml:space="preserve">Yes, lots of supportive evidence and judgemental language was very varied. </w:t>
            </w:r>
          </w:p>
          <w:p w14:paraId="6E6EF0F7" w14:textId="77777777" w:rsidR="006E7E9D" w:rsidRDefault="006E7E9D" w:rsidP="006E7E9D">
            <w:pPr>
              <w:spacing w:after="0" w:line="240" w:lineRule="auto"/>
              <w:contextualSpacing/>
            </w:pPr>
          </w:p>
          <w:p w14:paraId="0793E789" w14:textId="77777777" w:rsidR="006E7E9D" w:rsidRDefault="006E7E9D" w:rsidP="006E7E9D">
            <w:pPr>
              <w:pStyle w:val="ListParagraph"/>
              <w:numPr>
                <w:ilvl w:val="0"/>
                <w:numId w:val="32"/>
              </w:numPr>
              <w:spacing w:after="0" w:line="240" w:lineRule="auto"/>
            </w:pPr>
            <w:r>
              <w:t>Is the report written in a supportive manner?</w:t>
            </w:r>
          </w:p>
          <w:p w14:paraId="11387644" w14:textId="54562345" w:rsidR="006E7E9D" w:rsidRDefault="006E7E9D" w:rsidP="006E7E9D">
            <w:pPr>
              <w:pStyle w:val="ListParagraph"/>
              <w:spacing w:after="0" w:line="240" w:lineRule="auto"/>
            </w:pPr>
            <w:r>
              <w:t>Yes, as above.</w:t>
            </w:r>
          </w:p>
          <w:p w14:paraId="3E1DD1FD" w14:textId="77777777" w:rsidR="006E7E9D" w:rsidRDefault="006E7E9D" w:rsidP="006E7E9D">
            <w:pPr>
              <w:spacing w:after="0" w:line="240" w:lineRule="auto"/>
              <w:contextualSpacing/>
            </w:pPr>
          </w:p>
          <w:p w14:paraId="2280F0FA" w14:textId="77777777" w:rsidR="006E7E9D" w:rsidRDefault="006E7E9D" w:rsidP="006E7E9D">
            <w:pPr>
              <w:pStyle w:val="ListParagraph"/>
              <w:numPr>
                <w:ilvl w:val="0"/>
                <w:numId w:val="32"/>
              </w:numPr>
              <w:spacing w:after="0" w:line="240" w:lineRule="auto"/>
            </w:pPr>
            <w:r>
              <w:t>Does the narrative support the identified strengths and action areas?</w:t>
            </w:r>
          </w:p>
          <w:p w14:paraId="3DE93FEC" w14:textId="6480210E" w:rsidR="006E7E9D" w:rsidRDefault="006E7E9D" w:rsidP="006E7E9D">
            <w:pPr>
              <w:pStyle w:val="ListParagraph"/>
              <w:spacing w:after="0" w:line="240" w:lineRule="auto"/>
            </w:pPr>
            <w:r>
              <w:t xml:space="preserve">Yes, good supportive strengths. </w:t>
            </w:r>
          </w:p>
          <w:p w14:paraId="38461148" w14:textId="77777777" w:rsidR="006E7E9D" w:rsidRDefault="006E7E9D" w:rsidP="006E7E9D">
            <w:pPr>
              <w:spacing w:after="0" w:line="240" w:lineRule="auto"/>
              <w:contextualSpacing/>
            </w:pPr>
          </w:p>
          <w:p w14:paraId="63A5E824" w14:textId="77777777" w:rsidR="006E7E9D" w:rsidRDefault="006E7E9D" w:rsidP="006E7E9D">
            <w:pPr>
              <w:pStyle w:val="ListParagraph"/>
              <w:numPr>
                <w:ilvl w:val="0"/>
                <w:numId w:val="32"/>
              </w:numPr>
              <w:spacing w:after="0" w:line="240" w:lineRule="auto"/>
            </w:pPr>
            <w:r>
              <w:t>Do you agree with the outcome awarded?</w:t>
            </w:r>
          </w:p>
          <w:p w14:paraId="196FAD3E" w14:textId="65858C90" w:rsidR="006E7E9D" w:rsidRDefault="006E7E9D" w:rsidP="006E7E9D">
            <w:pPr>
              <w:pStyle w:val="ListParagraph"/>
              <w:spacing w:after="0" w:line="240" w:lineRule="auto"/>
            </w:pPr>
            <w:r>
              <w:t>Yes</w:t>
            </w:r>
            <w:r w:rsidR="003F37BF">
              <w:t>.</w:t>
            </w:r>
          </w:p>
          <w:p w14:paraId="2336E08A" w14:textId="77777777" w:rsidR="006E7E9D" w:rsidRDefault="006E7E9D" w:rsidP="006E7E9D">
            <w:pPr>
              <w:pStyle w:val="ListParagraph"/>
              <w:spacing w:after="0" w:line="240" w:lineRule="auto"/>
            </w:pPr>
          </w:p>
          <w:p w14:paraId="34AA4923" w14:textId="77777777" w:rsidR="006E7E9D" w:rsidRDefault="006E7E9D" w:rsidP="006E7E9D">
            <w:pPr>
              <w:pStyle w:val="ListParagraph"/>
              <w:spacing w:after="0" w:line="240" w:lineRule="auto"/>
            </w:pPr>
          </w:p>
          <w:p w14:paraId="35A15B9A" w14:textId="3AD084C5" w:rsidR="006E7E9D" w:rsidRPr="006E7E9D" w:rsidRDefault="006E7E9D" w:rsidP="006E7E9D">
            <w:pPr>
              <w:spacing w:after="0" w:line="240" w:lineRule="auto"/>
              <w:contextualSpacing/>
              <w:rPr>
                <w:b/>
                <w:bCs/>
              </w:rPr>
            </w:pPr>
            <w:r w:rsidRPr="006E7E9D">
              <w:rPr>
                <w:b/>
                <w:bCs/>
              </w:rPr>
              <w:t>Standardisation 3</w:t>
            </w:r>
          </w:p>
          <w:p w14:paraId="1749D74E" w14:textId="77777777" w:rsidR="006E7E9D" w:rsidRDefault="006E7E9D" w:rsidP="006E7E9D">
            <w:pPr>
              <w:pStyle w:val="ListParagraph"/>
              <w:numPr>
                <w:ilvl w:val="0"/>
                <w:numId w:val="33"/>
              </w:numPr>
              <w:spacing w:after="0" w:line="240" w:lineRule="auto"/>
            </w:pPr>
            <w:r>
              <w:t>Does the report contain judgemental language with supporting evidence?</w:t>
            </w:r>
          </w:p>
          <w:p w14:paraId="6C31891B" w14:textId="557E6792" w:rsidR="006E7E9D" w:rsidRDefault="006E7E9D" w:rsidP="006E7E9D">
            <w:pPr>
              <w:pStyle w:val="ListParagraph"/>
              <w:spacing w:after="0" w:line="240" w:lineRule="auto"/>
            </w:pPr>
            <w:r>
              <w:t>Yes</w:t>
            </w:r>
            <w:r w:rsidR="003F37BF">
              <w:t>.</w:t>
            </w:r>
          </w:p>
          <w:p w14:paraId="4365B630" w14:textId="77777777" w:rsidR="006E7E9D" w:rsidRDefault="006E7E9D" w:rsidP="006E7E9D">
            <w:pPr>
              <w:spacing w:after="0" w:line="240" w:lineRule="auto"/>
              <w:contextualSpacing/>
            </w:pPr>
          </w:p>
          <w:p w14:paraId="5BDCF06D" w14:textId="77777777" w:rsidR="006E7E9D" w:rsidRDefault="006E7E9D" w:rsidP="006E7E9D">
            <w:pPr>
              <w:pStyle w:val="ListParagraph"/>
              <w:numPr>
                <w:ilvl w:val="0"/>
                <w:numId w:val="33"/>
              </w:numPr>
              <w:spacing w:after="0" w:line="240" w:lineRule="auto"/>
            </w:pPr>
            <w:r>
              <w:t>Is the report written in a supportive manner?</w:t>
            </w:r>
          </w:p>
          <w:p w14:paraId="35DCAA3E" w14:textId="079EBEF9" w:rsidR="006E7E9D" w:rsidRDefault="003F37BF" w:rsidP="006E7E9D">
            <w:pPr>
              <w:pStyle w:val="ListParagraph"/>
              <w:spacing w:after="0" w:line="240" w:lineRule="auto"/>
            </w:pPr>
            <w:r>
              <w:t>Yes,</w:t>
            </w:r>
            <w:r w:rsidR="006E7E9D">
              <w:t xml:space="preserve"> with positive language at the start</w:t>
            </w:r>
            <w:r>
              <w:t>.</w:t>
            </w:r>
          </w:p>
          <w:p w14:paraId="6D7BE9F5" w14:textId="77777777" w:rsidR="006E7E9D" w:rsidRDefault="006E7E9D" w:rsidP="006E7E9D">
            <w:pPr>
              <w:spacing w:after="0" w:line="240" w:lineRule="auto"/>
              <w:contextualSpacing/>
            </w:pPr>
          </w:p>
          <w:p w14:paraId="54A4BC1D" w14:textId="77777777" w:rsidR="006E7E9D" w:rsidRDefault="006E7E9D" w:rsidP="006E7E9D">
            <w:pPr>
              <w:pStyle w:val="ListParagraph"/>
              <w:numPr>
                <w:ilvl w:val="0"/>
                <w:numId w:val="33"/>
              </w:numPr>
              <w:spacing w:after="0" w:line="240" w:lineRule="auto"/>
            </w:pPr>
            <w:r>
              <w:t>Does the narrative support the identified strengths and action areas?</w:t>
            </w:r>
          </w:p>
          <w:p w14:paraId="22C5EFCC" w14:textId="0F4467DB" w:rsidR="006E7E9D" w:rsidRDefault="003F37BF" w:rsidP="00966309">
            <w:pPr>
              <w:pStyle w:val="ListParagraph"/>
              <w:spacing w:after="0" w:line="240" w:lineRule="auto"/>
            </w:pPr>
            <w:r>
              <w:lastRenderedPageBreak/>
              <w:t>Yes,</w:t>
            </w:r>
            <w:r w:rsidR="00966309">
              <w:t xml:space="preserve"> </w:t>
            </w:r>
            <w:r w:rsidR="006E7E9D">
              <w:t>they link up and are connected with the narrative. SMART objectives are missing so could be added as an action.</w:t>
            </w:r>
          </w:p>
          <w:p w14:paraId="1E8D2CE5" w14:textId="77777777" w:rsidR="006E7E9D" w:rsidRDefault="006E7E9D" w:rsidP="006E7E9D">
            <w:pPr>
              <w:spacing w:after="0" w:line="240" w:lineRule="auto"/>
              <w:contextualSpacing/>
            </w:pPr>
          </w:p>
          <w:p w14:paraId="4D8A51B1" w14:textId="77777777" w:rsidR="006E7E9D" w:rsidRDefault="006E7E9D" w:rsidP="006E7E9D">
            <w:pPr>
              <w:pStyle w:val="ListParagraph"/>
              <w:numPr>
                <w:ilvl w:val="0"/>
                <w:numId w:val="33"/>
              </w:numPr>
              <w:spacing w:after="0" w:line="240" w:lineRule="auto"/>
            </w:pPr>
            <w:r>
              <w:t>Do you agree with the outcome awarded?</w:t>
            </w:r>
          </w:p>
          <w:p w14:paraId="0037B105" w14:textId="2F95E7EC" w:rsidR="006E7E9D" w:rsidRDefault="006E7E9D" w:rsidP="006E7E9D">
            <w:pPr>
              <w:pStyle w:val="ListParagraph"/>
              <w:spacing w:after="0" w:line="240" w:lineRule="auto"/>
            </w:pPr>
            <w:r>
              <w:t>All agree</w:t>
            </w:r>
            <w:r w:rsidR="00966309">
              <w:t>.</w:t>
            </w:r>
          </w:p>
          <w:p w14:paraId="467A6568" w14:textId="77777777" w:rsidR="006E7E9D" w:rsidRDefault="006E7E9D" w:rsidP="006E7E9D">
            <w:pPr>
              <w:spacing w:after="0" w:line="240" w:lineRule="auto"/>
              <w:contextualSpacing/>
            </w:pPr>
          </w:p>
          <w:p w14:paraId="3CBF6CDD" w14:textId="77777777" w:rsidR="006E7E9D" w:rsidRDefault="006E7E9D" w:rsidP="006E7E9D">
            <w:pPr>
              <w:spacing w:after="0" w:line="240" w:lineRule="auto"/>
              <w:contextualSpacing/>
            </w:pPr>
          </w:p>
          <w:p w14:paraId="6180F4E1" w14:textId="60912EDB" w:rsidR="006E7E9D" w:rsidRPr="006E7E9D" w:rsidRDefault="006E7E9D" w:rsidP="006E7E9D">
            <w:pPr>
              <w:spacing w:after="0" w:line="240" w:lineRule="auto"/>
              <w:contextualSpacing/>
              <w:rPr>
                <w:b/>
                <w:bCs/>
              </w:rPr>
            </w:pPr>
            <w:r w:rsidRPr="006E7E9D">
              <w:rPr>
                <w:b/>
                <w:bCs/>
              </w:rPr>
              <w:t>Standardisation 4</w:t>
            </w:r>
          </w:p>
          <w:p w14:paraId="66B85AED" w14:textId="77777777" w:rsidR="006E7E9D" w:rsidRDefault="006E7E9D" w:rsidP="006E7E9D">
            <w:pPr>
              <w:pStyle w:val="ListParagraph"/>
              <w:numPr>
                <w:ilvl w:val="0"/>
                <w:numId w:val="34"/>
              </w:numPr>
              <w:spacing w:after="0" w:line="240" w:lineRule="auto"/>
            </w:pPr>
            <w:r>
              <w:t>Does the report contain judgemental language with supporting evidence?</w:t>
            </w:r>
          </w:p>
          <w:p w14:paraId="71F6290F" w14:textId="3CA6D14D" w:rsidR="006E7E9D" w:rsidRDefault="006E7E9D" w:rsidP="006E7E9D">
            <w:pPr>
              <w:pStyle w:val="ListParagraph"/>
              <w:spacing w:after="0" w:line="240" w:lineRule="auto"/>
            </w:pPr>
            <w:r>
              <w:t>Starts off well but through the rest of the report it is very narrative. Felt like notes towards the end.</w:t>
            </w:r>
          </w:p>
          <w:p w14:paraId="19830127" w14:textId="77777777" w:rsidR="006E7E9D" w:rsidRDefault="006E7E9D" w:rsidP="006E7E9D">
            <w:pPr>
              <w:spacing w:after="0" w:line="240" w:lineRule="auto"/>
              <w:contextualSpacing/>
            </w:pPr>
          </w:p>
          <w:p w14:paraId="223AF348" w14:textId="77777777" w:rsidR="006E7E9D" w:rsidRDefault="006E7E9D" w:rsidP="006E7E9D">
            <w:pPr>
              <w:pStyle w:val="ListParagraph"/>
              <w:numPr>
                <w:ilvl w:val="0"/>
                <w:numId w:val="34"/>
              </w:numPr>
              <w:spacing w:after="0" w:line="240" w:lineRule="auto"/>
            </w:pPr>
            <w:r>
              <w:t>Is the report written in a supportive manner?</w:t>
            </w:r>
          </w:p>
          <w:p w14:paraId="453BC4BC" w14:textId="23FCCA7D" w:rsidR="006E7E9D" w:rsidRDefault="006E7E9D" w:rsidP="006E7E9D">
            <w:pPr>
              <w:pStyle w:val="ListParagraph"/>
              <w:spacing w:after="0" w:line="240" w:lineRule="auto"/>
            </w:pPr>
            <w:r>
              <w:t xml:space="preserve">Not fully clear what was being </w:t>
            </w:r>
            <w:r w:rsidR="00966309">
              <w:t>learnt.</w:t>
            </w:r>
            <w:r>
              <w:t xml:space="preserve"> </w:t>
            </w:r>
          </w:p>
          <w:p w14:paraId="20F72C5A" w14:textId="77777777" w:rsidR="006E7E9D" w:rsidRDefault="006E7E9D" w:rsidP="006E7E9D">
            <w:pPr>
              <w:spacing w:after="0" w:line="240" w:lineRule="auto"/>
              <w:contextualSpacing/>
            </w:pPr>
          </w:p>
          <w:p w14:paraId="553E6E93" w14:textId="77777777" w:rsidR="006E7E9D" w:rsidRDefault="006E7E9D" w:rsidP="006E7E9D">
            <w:pPr>
              <w:pStyle w:val="ListParagraph"/>
              <w:numPr>
                <w:ilvl w:val="0"/>
                <w:numId w:val="34"/>
              </w:numPr>
              <w:spacing w:after="0" w:line="240" w:lineRule="auto"/>
            </w:pPr>
            <w:r>
              <w:t>Does the narrative support the identified strengths and action areas?</w:t>
            </w:r>
          </w:p>
          <w:p w14:paraId="0A5DED7A" w14:textId="33F0D4EF" w:rsidR="006E7E9D" w:rsidRDefault="006E7E9D" w:rsidP="006E7E9D">
            <w:pPr>
              <w:pStyle w:val="ListParagraph"/>
              <w:spacing w:after="0" w:line="240" w:lineRule="auto"/>
            </w:pPr>
            <w:r>
              <w:t>Not fully</w:t>
            </w:r>
            <w:r w:rsidR="00966309">
              <w:t>.</w:t>
            </w:r>
          </w:p>
          <w:p w14:paraId="741EFAD4" w14:textId="77777777" w:rsidR="006E7E9D" w:rsidRDefault="006E7E9D" w:rsidP="006E7E9D">
            <w:pPr>
              <w:spacing w:after="0" w:line="240" w:lineRule="auto"/>
              <w:contextualSpacing/>
            </w:pPr>
          </w:p>
          <w:p w14:paraId="3113EFD7" w14:textId="77777777" w:rsidR="006E7E9D" w:rsidRDefault="006E7E9D" w:rsidP="006E7E9D">
            <w:pPr>
              <w:pStyle w:val="ListParagraph"/>
              <w:numPr>
                <w:ilvl w:val="0"/>
                <w:numId w:val="34"/>
              </w:numPr>
              <w:spacing w:after="0" w:line="240" w:lineRule="auto"/>
            </w:pPr>
            <w:r>
              <w:t>Do you agree with the outcome awarded?</w:t>
            </w:r>
          </w:p>
          <w:p w14:paraId="4E38649F" w14:textId="39259F27" w:rsidR="006E7E9D" w:rsidRDefault="006E7E9D" w:rsidP="006E7E9D">
            <w:pPr>
              <w:pStyle w:val="ListParagraph"/>
              <w:spacing w:after="0" w:line="240" w:lineRule="auto"/>
            </w:pPr>
            <w:r>
              <w:t>Yes</w:t>
            </w:r>
            <w:r w:rsidR="00966309">
              <w:t>.</w:t>
            </w:r>
          </w:p>
          <w:p w14:paraId="00F13E89" w14:textId="77777777" w:rsidR="006E7E9D" w:rsidRDefault="006E7E9D" w:rsidP="006E7E9D">
            <w:pPr>
              <w:spacing w:after="0" w:line="240" w:lineRule="auto"/>
              <w:contextualSpacing/>
            </w:pPr>
          </w:p>
          <w:p w14:paraId="0070702D" w14:textId="77777777" w:rsidR="006E7E9D" w:rsidRDefault="006E7E9D" w:rsidP="006E7E9D">
            <w:pPr>
              <w:spacing w:after="0" w:line="240" w:lineRule="auto"/>
              <w:contextualSpacing/>
            </w:pPr>
          </w:p>
          <w:p w14:paraId="3020884B" w14:textId="41F8CA29" w:rsidR="006E7E9D" w:rsidRPr="006E7E9D" w:rsidRDefault="006E7E9D" w:rsidP="006E7E9D">
            <w:pPr>
              <w:spacing w:after="0" w:line="240" w:lineRule="auto"/>
              <w:contextualSpacing/>
              <w:rPr>
                <w:b/>
                <w:bCs/>
              </w:rPr>
            </w:pPr>
            <w:r w:rsidRPr="006E7E9D">
              <w:rPr>
                <w:b/>
                <w:bCs/>
              </w:rPr>
              <w:t>Standardisation 5</w:t>
            </w:r>
          </w:p>
          <w:p w14:paraId="4D698222" w14:textId="77777777" w:rsidR="006E7E9D" w:rsidRDefault="006E7E9D" w:rsidP="006E7E9D">
            <w:pPr>
              <w:pStyle w:val="ListParagraph"/>
              <w:numPr>
                <w:ilvl w:val="0"/>
                <w:numId w:val="35"/>
              </w:numPr>
              <w:spacing w:after="0" w:line="240" w:lineRule="auto"/>
            </w:pPr>
            <w:r>
              <w:t>Does the report contain judgemental language with supporting evidence?</w:t>
            </w:r>
          </w:p>
          <w:p w14:paraId="6437E00A" w14:textId="6A836293" w:rsidR="006E7E9D" w:rsidRDefault="006E7E9D" w:rsidP="006E7E9D">
            <w:pPr>
              <w:pStyle w:val="ListParagraph"/>
              <w:spacing w:after="0" w:line="240" w:lineRule="auto"/>
            </w:pPr>
            <w:r>
              <w:t>Challenging start for the tutor but this probably contains the most judgemental language. Context of session should be the session objectives not all of the course objectives. Would like to see a lot more judgement.</w:t>
            </w:r>
          </w:p>
          <w:p w14:paraId="4E9ABB32" w14:textId="77777777" w:rsidR="006E7E9D" w:rsidRDefault="006E7E9D" w:rsidP="006E7E9D">
            <w:pPr>
              <w:spacing w:after="0" w:line="240" w:lineRule="auto"/>
              <w:contextualSpacing/>
            </w:pPr>
          </w:p>
          <w:p w14:paraId="521774F5" w14:textId="77777777" w:rsidR="006E7E9D" w:rsidRDefault="006E7E9D" w:rsidP="006E7E9D">
            <w:pPr>
              <w:pStyle w:val="ListParagraph"/>
              <w:numPr>
                <w:ilvl w:val="0"/>
                <w:numId w:val="35"/>
              </w:numPr>
              <w:spacing w:after="0" w:line="240" w:lineRule="auto"/>
            </w:pPr>
            <w:r>
              <w:t>Is the report written in a supportive manner?</w:t>
            </w:r>
          </w:p>
          <w:p w14:paraId="6ED9055C" w14:textId="5F3B2108" w:rsidR="006E7E9D" w:rsidRDefault="00966309" w:rsidP="006E7E9D">
            <w:pPr>
              <w:pStyle w:val="ListParagraph"/>
              <w:spacing w:after="0" w:line="240" w:lineRule="auto"/>
            </w:pPr>
            <w:r>
              <w:t>Yes,</w:t>
            </w:r>
            <w:r w:rsidR="006E7E9D">
              <w:t xml:space="preserve"> very supportive.</w:t>
            </w:r>
          </w:p>
          <w:p w14:paraId="16AF97A1" w14:textId="77777777" w:rsidR="006E7E9D" w:rsidRDefault="006E7E9D" w:rsidP="006E7E9D">
            <w:pPr>
              <w:spacing w:after="0" w:line="240" w:lineRule="auto"/>
              <w:contextualSpacing/>
            </w:pPr>
          </w:p>
          <w:p w14:paraId="13727F90" w14:textId="77777777" w:rsidR="006E7E9D" w:rsidRDefault="006E7E9D" w:rsidP="006E7E9D">
            <w:pPr>
              <w:pStyle w:val="ListParagraph"/>
              <w:numPr>
                <w:ilvl w:val="0"/>
                <w:numId w:val="35"/>
              </w:numPr>
              <w:spacing w:after="0" w:line="240" w:lineRule="auto"/>
            </w:pPr>
            <w:r>
              <w:t>Does the narrative support the identified strengths and action areas?</w:t>
            </w:r>
          </w:p>
          <w:p w14:paraId="0D3F68BF" w14:textId="2B7DC81B" w:rsidR="006E7E9D" w:rsidRDefault="006E7E9D" w:rsidP="006E7E9D">
            <w:pPr>
              <w:pStyle w:val="ListParagraph"/>
              <w:spacing w:after="0" w:line="240" w:lineRule="auto"/>
            </w:pPr>
            <w:r>
              <w:t>It could be more explicit within the context of the report.</w:t>
            </w:r>
          </w:p>
          <w:p w14:paraId="211AA06C" w14:textId="77777777" w:rsidR="006E7E9D" w:rsidRDefault="006E7E9D" w:rsidP="006E7E9D">
            <w:pPr>
              <w:spacing w:after="0" w:line="240" w:lineRule="auto"/>
              <w:contextualSpacing/>
            </w:pPr>
          </w:p>
          <w:p w14:paraId="6691BB7C" w14:textId="77777777" w:rsidR="006E7E9D" w:rsidRDefault="006E7E9D" w:rsidP="006E7E9D">
            <w:pPr>
              <w:pStyle w:val="ListParagraph"/>
              <w:numPr>
                <w:ilvl w:val="0"/>
                <w:numId w:val="35"/>
              </w:numPr>
              <w:spacing w:after="0" w:line="240" w:lineRule="auto"/>
            </w:pPr>
            <w:r>
              <w:t>Do you agree with the outcome awarded?</w:t>
            </w:r>
          </w:p>
          <w:p w14:paraId="25977974" w14:textId="77777777" w:rsidR="001251DD" w:rsidRDefault="006E7E9D" w:rsidP="006E7E9D">
            <w:pPr>
              <w:pStyle w:val="ListParagraph"/>
              <w:spacing w:after="0" w:line="240" w:lineRule="auto"/>
            </w:pPr>
            <w:r>
              <w:t>Yes.</w:t>
            </w:r>
          </w:p>
          <w:p w14:paraId="06D5EE48" w14:textId="7FD26F91" w:rsidR="006E7E9D" w:rsidRPr="00192D96" w:rsidRDefault="006E7E9D" w:rsidP="006E7E9D">
            <w:pPr>
              <w:pStyle w:val="ListParagraph"/>
              <w:spacing w:after="0" w:line="240" w:lineRule="auto"/>
            </w:pPr>
          </w:p>
        </w:tc>
        <w:tc>
          <w:tcPr>
            <w:tcW w:w="1134"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5822F3C8" w14:textId="14B6BFDB" w:rsidR="00B1039E" w:rsidRDefault="00B1039E" w:rsidP="009F2715">
            <w:pPr>
              <w:spacing w:after="0" w:line="240" w:lineRule="auto"/>
              <w:contextualSpacing/>
              <w:rPr>
                <w:bCs/>
              </w:rPr>
            </w:pPr>
          </w:p>
        </w:tc>
      </w:tr>
      <w:tr w:rsidR="006E2AE8" w14:paraId="204E134C" w14:textId="77777777" w:rsidTr="007C06A1">
        <w:trPr>
          <w:trHeight w:val="176"/>
        </w:trPr>
        <w:tc>
          <w:tcPr>
            <w:tcW w:w="710"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0C6E3558" w14:textId="398E724C" w:rsidR="006E2AE8" w:rsidRDefault="00593D0F" w:rsidP="009F2715">
            <w:pPr>
              <w:spacing w:after="0" w:line="240" w:lineRule="auto"/>
              <w:contextualSpacing/>
              <w:rPr>
                <w:bCs/>
              </w:rPr>
            </w:pPr>
            <w:r>
              <w:rPr>
                <w:b/>
              </w:rPr>
              <w:t>9</w:t>
            </w:r>
          </w:p>
        </w:tc>
        <w:tc>
          <w:tcPr>
            <w:tcW w:w="9214"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7949D3C5" w14:textId="61354B9D" w:rsidR="00251A6D" w:rsidRPr="00E76B79" w:rsidRDefault="009F72BE" w:rsidP="009F2715">
            <w:pPr>
              <w:spacing w:after="0" w:line="240" w:lineRule="auto"/>
              <w:contextualSpacing/>
              <w:rPr>
                <w:b/>
                <w:bCs/>
              </w:rPr>
            </w:pPr>
            <w:r>
              <w:rPr>
                <w:b/>
                <w:bCs/>
              </w:rPr>
              <w:t>AOB</w:t>
            </w:r>
          </w:p>
        </w:tc>
      </w:tr>
      <w:tr w:rsidR="00A749D1" w14:paraId="672F699A" w14:textId="77777777" w:rsidTr="007C06A1">
        <w:trPr>
          <w:trHeight w:val="176"/>
        </w:trPr>
        <w:tc>
          <w:tcPr>
            <w:tcW w:w="710"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1CFE2505" w14:textId="4AC4290D" w:rsidR="00BA5987" w:rsidRDefault="006E7E9D" w:rsidP="009F2715">
            <w:pPr>
              <w:spacing w:after="0" w:line="240" w:lineRule="auto"/>
              <w:contextualSpacing/>
              <w:rPr>
                <w:bCs/>
              </w:rPr>
            </w:pPr>
            <w:r>
              <w:rPr>
                <w:bCs/>
              </w:rPr>
              <w:t>9.0</w:t>
            </w:r>
          </w:p>
        </w:tc>
        <w:tc>
          <w:tcPr>
            <w:tcW w:w="8080"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14:paraId="51125112" w14:textId="77777777" w:rsidR="00EA4FA7" w:rsidRDefault="006E7E9D" w:rsidP="009F2715">
            <w:pPr>
              <w:spacing w:after="0" w:line="240" w:lineRule="auto"/>
              <w:contextualSpacing/>
            </w:pPr>
            <w:r>
              <w:t>Nothing discussed.</w:t>
            </w:r>
          </w:p>
          <w:p w14:paraId="5CDEE258" w14:textId="34CDD0F0" w:rsidR="006E7E9D" w:rsidRPr="00E14F6F" w:rsidRDefault="006E7E9D" w:rsidP="009F2715">
            <w:pPr>
              <w:spacing w:after="0" w:line="240" w:lineRule="auto"/>
              <w:contextualSpacing/>
            </w:pPr>
          </w:p>
        </w:tc>
        <w:tc>
          <w:tcPr>
            <w:tcW w:w="1134"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6D9E2647" w14:textId="231A77BE" w:rsidR="00173F53" w:rsidRDefault="00173F53" w:rsidP="009F2715">
            <w:pPr>
              <w:spacing w:after="0" w:line="240" w:lineRule="auto"/>
              <w:contextualSpacing/>
              <w:rPr>
                <w:bCs/>
              </w:rPr>
            </w:pPr>
          </w:p>
        </w:tc>
      </w:tr>
      <w:tr w:rsidR="00A749D1" w:rsidRPr="00856CF6" w14:paraId="40F306EF" w14:textId="77777777" w:rsidTr="54443467">
        <w:trPr>
          <w:trHeight w:val="612"/>
        </w:trPr>
        <w:tc>
          <w:tcPr>
            <w:tcW w:w="9924"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630CE9" w14:textId="08B3EDC6" w:rsidR="00A749D1" w:rsidRPr="00856CF6" w:rsidRDefault="00A749D1" w:rsidP="00856CF6">
            <w:pPr>
              <w:spacing w:after="0" w:line="240" w:lineRule="auto"/>
              <w:contextualSpacing/>
            </w:pPr>
            <w:r w:rsidRPr="54443467">
              <w:rPr>
                <w:b/>
                <w:bCs/>
              </w:rPr>
              <w:t xml:space="preserve">Distribution: </w:t>
            </w:r>
            <w:r w:rsidR="00856CF6">
              <w:t xml:space="preserve">Wendy Scott, Sue Muldowney, Amy Beadell, Kait Roberts, Julie Fleming, Liv Fallon, Mandy France, Susie Higgs, Rachel McCarthy, Helen Overton-Hore, Gill Keightley, Sue Jupp, Tiffany Matthews, Rachael James, Claire Allen, Stacey Allan, Alison Long, Helen Myatt, Jo Brooke, </w:t>
            </w:r>
            <w:r w:rsidR="00856CF6" w:rsidRPr="00856CF6">
              <w:t>Sandra Russell</w:t>
            </w:r>
            <w:r w:rsidR="00856CF6">
              <w:t xml:space="preserve">, </w:t>
            </w:r>
            <w:r w:rsidR="00856CF6" w:rsidRPr="00856CF6">
              <w:t>Vanessa Cass</w:t>
            </w:r>
            <w:r w:rsidR="00856CF6">
              <w:t xml:space="preserve">, </w:t>
            </w:r>
            <w:r w:rsidR="00856CF6" w:rsidRPr="00856CF6">
              <w:t>Nigel May</w:t>
            </w:r>
            <w:r w:rsidR="00856CF6">
              <w:t>.</w:t>
            </w:r>
          </w:p>
        </w:tc>
      </w:tr>
    </w:tbl>
    <w:p w14:paraId="53C546DC" w14:textId="1CAF3274" w:rsidR="467CDAE7" w:rsidRPr="00856CF6" w:rsidRDefault="467CDAE7" w:rsidP="009F2715">
      <w:pPr>
        <w:spacing w:after="0" w:line="240" w:lineRule="auto"/>
        <w:contextualSpacing/>
      </w:pPr>
    </w:p>
    <w:p w14:paraId="5D210FF0" w14:textId="77777777" w:rsidR="00EB60AA" w:rsidRPr="00856CF6" w:rsidRDefault="00EB60AA" w:rsidP="009F2715">
      <w:pPr>
        <w:spacing w:after="0" w:line="240" w:lineRule="auto"/>
        <w:contextualSpacing/>
      </w:pPr>
    </w:p>
    <w:sectPr w:rsidR="00EB60AA" w:rsidRPr="00856CF6" w:rsidSect="00165A57">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84EA" w14:textId="77777777" w:rsidR="00165A57" w:rsidRDefault="00165A57" w:rsidP="00A157BC">
      <w:pPr>
        <w:spacing w:after="0" w:line="240" w:lineRule="auto"/>
      </w:pPr>
      <w:r>
        <w:separator/>
      </w:r>
    </w:p>
  </w:endnote>
  <w:endnote w:type="continuationSeparator" w:id="0">
    <w:p w14:paraId="6EB8B703" w14:textId="77777777" w:rsidR="00165A57" w:rsidRDefault="00165A57" w:rsidP="00A157BC">
      <w:pPr>
        <w:spacing w:after="0" w:line="240" w:lineRule="auto"/>
      </w:pPr>
      <w:r>
        <w:continuationSeparator/>
      </w:r>
    </w:p>
  </w:endnote>
  <w:endnote w:type="continuationNotice" w:id="1">
    <w:p w14:paraId="453DE445" w14:textId="77777777" w:rsidR="00165A57" w:rsidRDefault="00165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2AB3" w14:textId="77777777" w:rsidR="00165A57" w:rsidRDefault="00165A57" w:rsidP="00A157BC">
      <w:pPr>
        <w:spacing w:after="0" w:line="240" w:lineRule="auto"/>
      </w:pPr>
      <w:r>
        <w:separator/>
      </w:r>
    </w:p>
  </w:footnote>
  <w:footnote w:type="continuationSeparator" w:id="0">
    <w:p w14:paraId="0579A65C" w14:textId="77777777" w:rsidR="00165A57" w:rsidRDefault="00165A57" w:rsidP="00A157BC">
      <w:pPr>
        <w:spacing w:after="0" w:line="240" w:lineRule="auto"/>
      </w:pPr>
      <w:r>
        <w:continuationSeparator/>
      </w:r>
    </w:p>
  </w:footnote>
  <w:footnote w:type="continuationNotice" w:id="1">
    <w:p w14:paraId="578CD3A2" w14:textId="77777777" w:rsidR="00165A57" w:rsidRDefault="00165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24B5" w14:textId="71E65E8E" w:rsidR="00E67349" w:rsidRDefault="00447621">
    <w:pPr>
      <w:pStyle w:val="Header"/>
    </w:pPr>
    <w:r>
      <w:rPr>
        <w:noProof/>
      </w:rPr>
      <w:drawing>
        <wp:anchor distT="0" distB="0" distL="114300" distR="114300" simplePos="0" relativeHeight="251658240" behindDoc="1" locked="0" layoutInCell="1" allowOverlap="1" wp14:anchorId="2DC66F5D" wp14:editId="02CD2F73">
          <wp:simplePos x="0" y="0"/>
          <wp:positionH relativeFrom="column">
            <wp:posOffset>-904875</wp:posOffset>
          </wp:positionH>
          <wp:positionV relativeFrom="paragraph">
            <wp:posOffset>-448310</wp:posOffset>
          </wp:positionV>
          <wp:extent cx="7535613" cy="1336963"/>
          <wp:effectExtent l="0" t="0" r="0" b="0"/>
          <wp:wrapNone/>
          <wp:docPr id="26" name="Picture 26" descr="Background patter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Background pattern&#10;&#10;Description automatically generated with low confidenc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5613" cy="13369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3A4"/>
    <w:multiLevelType w:val="hybridMultilevel"/>
    <w:tmpl w:val="6262A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3F6847"/>
    <w:multiLevelType w:val="multilevel"/>
    <w:tmpl w:val="86A6F9B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D6104"/>
    <w:multiLevelType w:val="multilevel"/>
    <w:tmpl w:val="240AF82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280EA7"/>
    <w:multiLevelType w:val="hybridMultilevel"/>
    <w:tmpl w:val="29A62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B46E79"/>
    <w:multiLevelType w:val="hybridMultilevel"/>
    <w:tmpl w:val="BFCA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1140C"/>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7956DFD"/>
    <w:multiLevelType w:val="hybridMultilevel"/>
    <w:tmpl w:val="A636D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E65995"/>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A027876"/>
    <w:multiLevelType w:val="hybridMultilevel"/>
    <w:tmpl w:val="2C1EF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446AD"/>
    <w:multiLevelType w:val="hybridMultilevel"/>
    <w:tmpl w:val="AB30CDC0"/>
    <w:lvl w:ilvl="0" w:tplc="B680CC3C">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0" w15:restartNumberingAfterBreak="0">
    <w:nsid w:val="249A5C15"/>
    <w:multiLevelType w:val="hybridMultilevel"/>
    <w:tmpl w:val="DA9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85A1C"/>
    <w:multiLevelType w:val="hybridMultilevel"/>
    <w:tmpl w:val="4AF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42D10"/>
    <w:multiLevelType w:val="hybridMultilevel"/>
    <w:tmpl w:val="00E00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81F5D"/>
    <w:multiLevelType w:val="hybridMultilevel"/>
    <w:tmpl w:val="07AEE5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547FD"/>
    <w:multiLevelType w:val="hybridMultilevel"/>
    <w:tmpl w:val="F17CA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92364D"/>
    <w:multiLevelType w:val="hybridMultilevel"/>
    <w:tmpl w:val="AAFE7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EF3695"/>
    <w:multiLevelType w:val="hybridMultilevel"/>
    <w:tmpl w:val="598E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22388"/>
    <w:multiLevelType w:val="hybridMultilevel"/>
    <w:tmpl w:val="AAC4A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925F95"/>
    <w:multiLevelType w:val="hybridMultilevel"/>
    <w:tmpl w:val="A064C31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AE7917"/>
    <w:multiLevelType w:val="hybridMultilevel"/>
    <w:tmpl w:val="405EDA32"/>
    <w:lvl w:ilvl="0" w:tplc="A72A753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34E8A"/>
    <w:multiLevelType w:val="multilevel"/>
    <w:tmpl w:val="AED6B5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E4571C"/>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E2B5D46"/>
    <w:multiLevelType w:val="hybridMultilevel"/>
    <w:tmpl w:val="2958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61072C"/>
    <w:multiLevelType w:val="hybridMultilevel"/>
    <w:tmpl w:val="682CDB6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7A4948"/>
    <w:multiLevelType w:val="hybridMultilevel"/>
    <w:tmpl w:val="6C0CA9D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3BA28E3"/>
    <w:multiLevelType w:val="hybridMultilevel"/>
    <w:tmpl w:val="56C4F43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2F1341"/>
    <w:multiLevelType w:val="hybridMultilevel"/>
    <w:tmpl w:val="B5E00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4830E6"/>
    <w:multiLevelType w:val="multilevel"/>
    <w:tmpl w:val="3DDA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F4166"/>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1B50F9B"/>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27E2C20"/>
    <w:multiLevelType w:val="hybridMultilevel"/>
    <w:tmpl w:val="6C0CA9D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A544A06"/>
    <w:multiLevelType w:val="hybridMultilevel"/>
    <w:tmpl w:val="0E14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D62A1D"/>
    <w:multiLevelType w:val="hybridMultilevel"/>
    <w:tmpl w:val="A12A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808457">
    <w:abstractNumId w:val="24"/>
    <w:lvlOverride w:ilvl="0">
      <w:startOverride w:val="1"/>
    </w:lvlOverride>
    <w:lvlOverride w:ilvl="1"/>
    <w:lvlOverride w:ilvl="2"/>
    <w:lvlOverride w:ilvl="3"/>
    <w:lvlOverride w:ilvl="4"/>
    <w:lvlOverride w:ilvl="5"/>
    <w:lvlOverride w:ilvl="6"/>
    <w:lvlOverride w:ilvl="7"/>
    <w:lvlOverride w:ilvl="8"/>
  </w:num>
  <w:num w:numId="2" w16cid:durableId="332878645">
    <w:abstractNumId w:val="9"/>
  </w:num>
  <w:num w:numId="3" w16cid:durableId="1137140801">
    <w:abstractNumId w:val="24"/>
  </w:num>
  <w:num w:numId="4" w16cid:durableId="1596789139">
    <w:abstractNumId w:val="29"/>
  </w:num>
  <w:num w:numId="5" w16cid:durableId="1575361817">
    <w:abstractNumId w:val="21"/>
  </w:num>
  <w:num w:numId="6" w16cid:durableId="376513391">
    <w:abstractNumId w:val="5"/>
  </w:num>
  <w:num w:numId="7" w16cid:durableId="1223910580">
    <w:abstractNumId w:val="28"/>
  </w:num>
  <w:num w:numId="8" w16cid:durableId="775758090">
    <w:abstractNumId w:val="30"/>
  </w:num>
  <w:num w:numId="9" w16cid:durableId="60492489">
    <w:abstractNumId w:val="7"/>
  </w:num>
  <w:num w:numId="10" w16cid:durableId="2083024533">
    <w:abstractNumId w:val="16"/>
  </w:num>
  <w:num w:numId="11" w16cid:durableId="857428292">
    <w:abstractNumId w:val="2"/>
  </w:num>
  <w:num w:numId="12" w16cid:durableId="1366562922">
    <w:abstractNumId w:val="10"/>
  </w:num>
  <w:num w:numId="13" w16cid:durableId="1101147787">
    <w:abstractNumId w:val="4"/>
  </w:num>
  <w:num w:numId="14" w16cid:durableId="898831480">
    <w:abstractNumId w:val="11"/>
  </w:num>
  <w:num w:numId="15" w16cid:durableId="1777365293">
    <w:abstractNumId w:val="0"/>
  </w:num>
  <w:num w:numId="16" w16cid:durableId="364911242">
    <w:abstractNumId w:val="6"/>
  </w:num>
  <w:num w:numId="17" w16cid:durableId="1144083968">
    <w:abstractNumId w:val="17"/>
  </w:num>
  <w:num w:numId="18" w16cid:durableId="1958247490">
    <w:abstractNumId w:val="31"/>
  </w:num>
  <w:num w:numId="19" w16cid:durableId="1219198181">
    <w:abstractNumId w:val="27"/>
  </w:num>
  <w:num w:numId="20" w16cid:durableId="513225597">
    <w:abstractNumId w:val="14"/>
  </w:num>
  <w:num w:numId="21" w16cid:durableId="1954559316">
    <w:abstractNumId w:val="3"/>
  </w:num>
  <w:num w:numId="22" w16cid:durableId="97677283">
    <w:abstractNumId w:val="15"/>
  </w:num>
  <w:num w:numId="23" w16cid:durableId="1016495711">
    <w:abstractNumId w:val="22"/>
  </w:num>
  <w:num w:numId="24" w16cid:durableId="650257443">
    <w:abstractNumId w:val="8"/>
  </w:num>
  <w:num w:numId="25" w16cid:durableId="1752043250">
    <w:abstractNumId w:val="1"/>
  </w:num>
  <w:num w:numId="26" w16cid:durableId="549613350">
    <w:abstractNumId w:val="20"/>
  </w:num>
  <w:num w:numId="27" w16cid:durableId="214316371">
    <w:abstractNumId w:val="26"/>
  </w:num>
  <w:num w:numId="28" w16cid:durableId="143862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877849">
    <w:abstractNumId w:val="12"/>
  </w:num>
  <w:num w:numId="30" w16cid:durableId="955020649">
    <w:abstractNumId w:val="32"/>
  </w:num>
  <w:num w:numId="31" w16cid:durableId="1683893842">
    <w:abstractNumId w:val="19"/>
  </w:num>
  <w:num w:numId="32" w16cid:durableId="1393428260">
    <w:abstractNumId w:val="25"/>
  </w:num>
  <w:num w:numId="33" w16cid:durableId="606356220">
    <w:abstractNumId w:val="18"/>
  </w:num>
  <w:num w:numId="34" w16cid:durableId="1679236195">
    <w:abstractNumId w:val="23"/>
  </w:num>
  <w:num w:numId="35" w16cid:durableId="1478061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84"/>
    <w:rsid w:val="00001B1B"/>
    <w:rsid w:val="00003E25"/>
    <w:rsid w:val="00003EB5"/>
    <w:rsid w:val="00004044"/>
    <w:rsid w:val="000065F5"/>
    <w:rsid w:val="0001158A"/>
    <w:rsid w:val="00013A1F"/>
    <w:rsid w:val="0002489B"/>
    <w:rsid w:val="0002784F"/>
    <w:rsid w:val="00030875"/>
    <w:rsid w:val="00034AFB"/>
    <w:rsid w:val="00036CAA"/>
    <w:rsid w:val="00037219"/>
    <w:rsid w:val="0004090B"/>
    <w:rsid w:val="00040A2D"/>
    <w:rsid w:val="00040DEB"/>
    <w:rsid w:val="00042CB2"/>
    <w:rsid w:val="00047675"/>
    <w:rsid w:val="00050D17"/>
    <w:rsid w:val="0005219D"/>
    <w:rsid w:val="000521F5"/>
    <w:rsid w:val="0005340B"/>
    <w:rsid w:val="000558A8"/>
    <w:rsid w:val="00057ED4"/>
    <w:rsid w:val="0006288C"/>
    <w:rsid w:val="000665D1"/>
    <w:rsid w:val="000705F8"/>
    <w:rsid w:val="00070906"/>
    <w:rsid w:val="00076279"/>
    <w:rsid w:val="00076BD4"/>
    <w:rsid w:val="000775E9"/>
    <w:rsid w:val="0008026D"/>
    <w:rsid w:val="00080784"/>
    <w:rsid w:val="000839C7"/>
    <w:rsid w:val="0008519A"/>
    <w:rsid w:val="0009284E"/>
    <w:rsid w:val="00093267"/>
    <w:rsid w:val="00093EF9"/>
    <w:rsid w:val="000959A6"/>
    <w:rsid w:val="000962A0"/>
    <w:rsid w:val="000977D0"/>
    <w:rsid w:val="000A08B1"/>
    <w:rsid w:val="000A1B06"/>
    <w:rsid w:val="000A22C2"/>
    <w:rsid w:val="000A273D"/>
    <w:rsid w:val="000A374B"/>
    <w:rsid w:val="000A3C21"/>
    <w:rsid w:val="000A7D61"/>
    <w:rsid w:val="000B0956"/>
    <w:rsid w:val="000B18E2"/>
    <w:rsid w:val="000B2DCE"/>
    <w:rsid w:val="000B2E9D"/>
    <w:rsid w:val="000C0B08"/>
    <w:rsid w:val="000C0E52"/>
    <w:rsid w:val="000C358D"/>
    <w:rsid w:val="000D1D4C"/>
    <w:rsid w:val="000D2CA7"/>
    <w:rsid w:val="000D493F"/>
    <w:rsid w:val="000D4A9E"/>
    <w:rsid w:val="000D567F"/>
    <w:rsid w:val="000E1BC0"/>
    <w:rsid w:val="000E5100"/>
    <w:rsid w:val="000E5F3B"/>
    <w:rsid w:val="000E6727"/>
    <w:rsid w:val="00102C9D"/>
    <w:rsid w:val="001043B2"/>
    <w:rsid w:val="0010702D"/>
    <w:rsid w:val="00110E79"/>
    <w:rsid w:val="0011150F"/>
    <w:rsid w:val="00112BB5"/>
    <w:rsid w:val="00115DEA"/>
    <w:rsid w:val="00120B6E"/>
    <w:rsid w:val="001251DD"/>
    <w:rsid w:val="00130AE3"/>
    <w:rsid w:val="00130B4D"/>
    <w:rsid w:val="00130BB4"/>
    <w:rsid w:val="00130E54"/>
    <w:rsid w:val="0013322D"/>
    <w:rsid w:val="00133F17"/>
    <w:rsid w:val="00134E7B"/>
    <w:rsid w:val="00142957"/>
    <w:rsid w:val="00143494"/>
    <w:rsid w:val="00145563"/>
    <w:rsid w:val="00146069"/>
    <w:rsid w:val="0014783D"/>
    <w:rsid w:val="00147A4D"/>
    <w:rsid w:val="00155169"/>
    <w:rsid w:val="00156BA4"/>
    <w:rsid w:val="0015737E"/>
    <w:rsid w:val="00160D70"/>
    <w:rsid w:val="0016131C"/>
    <w:rsid w:val="00162F91"/>
    <w:rsid w:val="00164846"/>
    <w:rsid w:val="00165A57"/>
    <w:rsid w:val="001661FC"/>
    <w:rsid w:val="0016689B"/>
    <w:rsid w:val="0016753D"/>
    <w:rsid w:val="00167806"/>
    <w:rsid w:val="0017094F"/>
    <w:rsid w:val="001716F2"/>
    <w:rsid w:val="00171A53"/>
    <w:rsid w:val="0017202F"/>
    <w:rsid w:val="00172ED1"/>
    <w:rsid w:val="001732FA"/>
    <w:rsid w:val="00173F53"/>
    <w:rsid w:val="001752C7"/>
    <w:rsid w:val="00176DC6"/>
    <w:rsid w:val="00177DDB"/>
    <w:rsid w:val="0018254C"/>
    <w:rsid w:val="00187B22"/>
    <w:rsid w:val="00192D96"/>
    <w:rsid w:val="00194E0E"/>
    <w:rsid w:val="001963FA"/>
    <w:rsid w:val="001A1627"/>
    <w:rsid w:val="001A39D4"/>
    <w:rsid w:val="001A3BA5"/>
    <w:rsid w:val="001A51EC"/>
    <w:rsid w:val="001B03FD"/>
    <w:rsid w:val="001B1100"/>
    <w:rsid w:val="001B5215"/>
    <w:rsid w:val="001B5340"/>
    <w:rsid w:val="001C29D4"/>
    <w:rsid w:val="001C3AAE"/>
    <w:rsid w:val="001C5069"/>
    <w:rsid w:val="001D0CCA"/>
    <w:rsid w:val="001D10AC"/>
    <w:rsid w:val="001D5142"/>
    <w:rsid w:val="001D642C"/>
    <w:rsid w:val="001E6D2F"/>
    <w:rsid w:val="001E72B8"/>
    <w:rsid w:val="001E7EB9"/>
    <w:rsid w:val="001F0D80"/>
    <w:rsid w:val="00200A0B"/>
    <w:rsid w:val="002050F0"/>
    <w:rsid w:val="0021054E"/>
    <w:rsid w:val="002110AD"/>
    <w:rsid w:val="002141C9"/>
    <w:rsid w:val="00214757"/>
    <w:rsid w:val="00216F78"/>
    <w:rsid w:val="00217CFC"/>
    <w:rsid w:val="0022094A"/>
    <w:rsid w:val="00221B2D"/>
    <w:rsid w:val="002243C6"/>
    <w:rsid w:val="002259F9"/>
    <w:rsid w:val="00227B55"/>
    <w:rsid w:val="0023034D"/>
    <w:rsid w:val="00231206"/>
    <w:rsid w:val="002337C1"/>
    <w:rsid w:val="00234AB8"/>
    <w:rsid w:val="002434BF"/>
    <w:rsid w:val="00244ECB"/>
    <w:rsid w:val="00245B65"/>
    <w:rsid w:val="00250EF9"/>
    <w:rsid w:val="00251A6D"/>
    <w:rsid w:val="0025342F"/>
    <w:rsid w:val="002535E6"/>
    <w:rsid w:val="002535F4"/>
    <w:rsid w:val="002551AE"/>
    <w:rsid w:val="0025542D"/>
    <w:rsid w:val="00262823"/>
    <w:rsid w:val="002659E3"/>
    <w:rsid w:val="00271452"/>
    <w:rsid w:val="00272C52"/>
    <w:rsid w:val="0027309A"/>
    <w:rsid w:val="002749D1"/>
    <w:rsid w:val="00277755"/>
    <w:rsid w:val="00277C18"/>
    <w:rsid w:val="002804DA"/>
    <w:rsid w:val="00282DA0"/>
    <w:rsid w:val="00283F98"/>
    <w:rsid w:val="002855CA"/>
    <w:rsid w:val="00286492"/>
    <w:rsid w:val="00286E46"/>
    <w:rsid w:val="002876D9"/>
    <w:rsid w:val="002928E7"/>
    <w:rsid w:val="002959AE"/>
    <w:rsid w:val="0029752E"/>
    <w:rsid w:val="002A03C1"/>
    <w:rsid w:val="002A3E76"/>
    <w:rsid w:val="002A4D36"/>
    <w:rsid w:val="002B0FB9"/>
    <w:rsid w:val="002B443C"/>
    <w:rsid w:val="002B5618"/>
    <w:rsid w:val="002C01A5"/>
    <w:rsid w:val="002C2016"/>
    <w:rsid w:val="002C3BE3"/>
    <w:rsid w:val="002D0C3C"/>
    <w:rsid w:val="002D3D03"/>
    <w:rsid w:val="002D4B66"/>
    <w:rsid w:val="002D5A43"/>
    <w:rsid w:val="002D7406"/>
    <w:rsid w:val="002E1909"/>
    <w:rsid w:val="002F197B"/>
    <w:rsid w:val="002F4EC0"/>
    <w:rsid w:val="002F57CE"/>
    <w:rsid w:val="002F6648"/>
    <w:rsid w:val="003023F0"/>
    <w:rsid w:val="00302898"/>
    <w:rsid w:val="00302EA2"/>
    <w:rsid w:val="003057B2"/>
    <w:rsid w:val="00306027"/>
    <w:rsid w:val="00306679"/>
    <w:rsid w:val="003079E1"/>
    <w:rsid w:val="003141DB"/>
    <w:rsid w:val="00315D14"/>
    <w:rsid w:val="00317F4F"/>
    <w:rsid w:val="0032011C"/>
    <w:rsid w:val="0032013E"/>
    <w:rsid w:val="0032104F"/>
    <w:rsid w:val="003244F9"/>
    <w:rsid w:val="003274EE"/>
    <w:rsid w:val="0033595A"/>
    <w:rsid w:val="00337EB8"/>
    <w:rsid w:val="003410BD"/>
    <w:rsid w:val="00344421"/>
    <w:rsid w:val="00346610"/>
    <w:rsid w:val="00347BBE"/>
    <w:rsid w:val="003523C9"/>
    <w:rsid w:val="00352556"/>
    <w:rsid w:val="00356088"/>
    <w:rsid w:val="00367026"/>
    <w:rsid w:val="00370C73"/>
    <w:rsid w:val="00376458"/>
    <w:rsid w:val="00384262"/>
    <w:rsid w:val="00385DA6"/>
    <w:rsid w:val="0039462B"/>
    <w:rsid w:val="003948AD"/>
    <w:rsid w:val="00394CF4"/>
    <w:rsid w:val="00396354"/>
    <w:rsid w:val="003A3207"/>
    <w:rsid w:val="003A3C9C"/>
    <w:rsid w:val="003A7C24"/>
    <w:rsid w:val="003B3082"/>
    <w:rsid w:val="003B31A4"/>
    <w:rsid w:val="003B33B3"/>
    <w:rsid w:val="003B3F8C"/>
    <w:rsid w:val="003B4572"/>
    <w:rsid w:val="003C103E"/>
    <w:rsid w:val="003C6F33"/>
    <w:rsid w:val="003D0A15"/>
    <w:rsid w:val="003D126F"/>
    <w:rsid w:val="003D319D"/>
    <w:rsid w:val="003D3D72"/>
    <w:rsid w:val="003D4C7C"/>
    <w:rsid w:val="003E30DD"/>
    <w:rsid w:val="003E588D"/>
    <w:rsid w:val="003F016F"/>
    <w:rsid w:val="003F17DE"/>
    <w:rsid w:val="003F3092"/>
    <w:rsid w:val="003F37BF"/>
    <w:rsid w:val="003F46CD"/>
    <w:rsid w:val="003F4EA1"/>
    <w:rsid w:val="003F560A"/>
    <w:rsid w:val="003F591D"/>
    <w:rsid w:val="003F64DF"/>
    <w:rsid w:val="00401A21"/>
    <w:rsid w:val="0040204F"/>
    <w:rsid w:val="004104C1"/>
    <w:rsid w:val="004136AE"/>
    <w:rsid w:val="0041487F"/>
    <w:rsid w:val="004150B1"/>
    <w:rsid w:val="00421CDE"/>
    <w:rsid w:val="00422059"/>
    <w:rsid w:val="00422580"/>
    <w:rsid w:val="004242D5"/>
    <w:rsid w:val="004251D6"/>
    <w:rsid w:val="0042697E"/>
    <w:rsid w:val="00427322"/>
    <w:rsid w:val="00427F14"/>
    <w:rsid w:val="004305D9"/>
    <w:rsid w:val="004412C7"/>
    <w:rsid w:val="00442685"/>
    <w:rsid w:val="00442EAD"/>
    <w:rsid w:val="004432ED"/>
    <w:rsid w:val="004444FF"/>
    <w:rsid w:val="00445446"/>
    <w:rsid w:val="00447113"/>
    <w:rsid w:val="00447621"/>
    <w:rsid w:val="004515F3"/>
    <w:rsid w:val="004516F1"/>
    <w:rsid w:val="00451AE8"/>
    <w:rsid w:val="00454133"/>
    <w:rsid w:val="004623F8"/>
    <w:rsid w:val="00463669"/>
    <w:rsid w:val="00463DA0"/>
    <w:rsid w:val="00464BFA"/>
    <w:rsid w:val="0046609F"/>
    <w:rsid w:val="004742A1"/>
    <w:rsid w:val="00474E3C"/>
    <w:rsid w:val="00475EC4"/>
    <w:rsid w:val="00476025"/>
    <w:rsid w:val="00476438"/>
    <w:rsid w:val="00476ED3"/>
    <w:rsid w:val="00481D2E"/>
    <w:rsid w:val="00484F24"/>
    <w:rsid w:val="004868C8"/>
    <w:rsid w:val="0048784A"/>
    <w:rsid w:val="004902E4"/>
    <w:rsid w:val="00490699"/>
    <w:rsid w:val="00490AB0"/>
    <w:rsid w:val="00494DCD"/>
    <w:rsid w:val="00496011"/>
    <w:rsid w:val="004966D7"/>
    <w:rsid w:val="004A0D4B"/>
    <w:rsid w:val="004A36CF"/>
    <w:rsid w:val="004A4637"/>
    <w:rsid w:val="004A5861"/>
    <w:rsid w:val="004A7AA3"/>
    <w:rsid w:val="004B405E"/>
    <w:rsid w:val="004B57E1"/>
    <w:rsid w:val="004B6795"/>
    <w:rsid w:val="004B6F2B"/>
    <w:rsid w:val="004C33A7"/>
    <w:rsid w:val="004C3522"/>
    <w:rsid w:val="004C57E3"/>
    <w:rsid w:val="004C5A42"/>
    <w:rsid w:val="004C7E43"/>
    <w:rsid w:val="004D04B1"/>
    <w:rsid w:val="004D60DB"/>
    <w:rsid w:val="004D7DD4"/>
    <w:rsid w:val="004E00BF"/>
    <w:rsid w:val="004E08F3"/>
    <w:rsid w:val="004E1381"/>
    <w:rsid w:val="004E4E01"/>
    <w:rsid w:val="004F17E9"/>
    <w:rsid w:val="004F1E9E"/>
    <w:rsid w:val="004F2CD2"/>
    <w:rsid w:val="004F3B92"/>
    <w:rsid w:val="004F409F"/>
    <w:rsid w:val="004F4199"/>
    <w:rsid w:val="004F4EFE"/>
    <w:rsid w:val="004F7399"/>
    <w:rsid w:val="0050077A"/>
    <w:rsid w:val="00502C62"/>
    <w:rsid w:val="0050708C"/>
    <w:rsid w:val="0051025D"/>
    <w:rsid w:val="005130B6"/>
    <w:rsid w:val="005136B5"/>
    <w:rsid w:val="00515DE1"/>
    <w:rsid w:val="0051602D"/>
    <w:rsid w:val="00516D5A"/>
    <w:rsid w:val="00524C63"/>
    <w:rsid w:val="005259B0"/>
    <w:rsid w:val="00526312"/>
    <w:rsid w:val="0052697B"/>
    <w:rsid w:val="005272FA"/>
    <w:rsid w:val="00530A9A"/>
    <w:rsid w:val="00531CB9"/>
    <w:rsid w:val="00537239"/>
    <w:rsid w:val="00537B04"/>
    <w:rsid w:val="0054778E"/>
    <w:rsid w:val="0055399C"/>
    <w:rsid w:val="00554512"/>
    <w:rsid w:val="00561391"/>
    <w:rsid w:val="00561658"/>
    <w:rsid w:val="00563BC0"/>
    <w:rsid w:val="0056530B"/>
    <w:rsid w:val="00570F3C"/>
    <w:rsid w:val="00571A97"/>
    <w:rsid w:val="00571B18"/>
    <w:rsid w:val="005721E2"/>
    <w:rsid w:val="00580744"/>
    <w:rsid w:val="00580BF1"/>
    <w:rsid w:val="00583129"/>
    <w:rsid w:val="005833B6"/>
    <w:rsid w:val="00586795"/>
    <w:rsid w:val="0059350E"/>
    <w:rsid w:val="00593D0F"/>
    <w:rsid w:val="00594141"/>
    <w:rsid w:val="00594938"/>
    <w:rsid w:val="00594BCF"/>
    <w:rsid w:val="005964EF"/>
    <w:rsid w:val="005A04BF"/>
    <w:rsid w:val="005B28B4"/>
    <w:rsid w:val="005B2D07"/>
    <w:rsid w:val="005B459D"/>
    <w:rsid w:val="005B6C4C"/>
    <w:rsid w:val="005C363E"/>
    <w:rsid w:val="005C678A"/>
    <w:rsid w:val="005D0184"/>
    <w:rsid w:val="005D1714"/>
    <w:rsid w:val="005D1AD2"/>
    <w:rsid w:val="005D3BCB"/>
    <w:rsid w:val="005D756D"/>
    <w:rsid w:val="005E5DE1"/>
    <w:rsid w:val="005E5F48"/>
    <w:rsid w:val="005F067C"/>
    <w:rsid w:val="005F0B75"/>
    <w:rsid w:val="005F1FE1"/>
    <w:rsid w:val="005F2080"/>
    <w:rsid w:val="005F5E00"/>
    <w:rsid w:val="00605B17"/>
    <w:rsid w:val="00606F1E"/>
    <w:rsid w:val="00607A4D"/>
    <w:rsid w:val="00610505"/>
    <w:rsid w:val="00611CED"/>
    <w:rsid w:val="0061511A"/>
    <w:rsid w:val="00617431"/>
    <w:rsid w:val="0062451B"/>
    <w:rsid w:val="00626A81"/>
    <w:rsid w:val="00626B51"/>
    <w:rsid w:val="00630D4E"/>
    <w:rsid w:val="0063468B"/>
    <w:rsid w:val="00634C5D"/>
    <w:rsid w:val="00635504"/>
    <w:rsid w:val="00636487"/>
    <w:rsid w:val="0063732F"/>
    <w:rsid w:val="006407AC"/>
    <w:rsid w:val="006466E5"/>
    <w:rsid w:val="0065294B"/>
    <w:rsid w:val="006548E6"/>
    <w:rsid w:val="0065655B"/>
    <w:rsid w:val="00661B9D"/>
    <w:rsid w:val="006631DB"/>
    <w:rsid w:val="006633E0"/>
    <w:rsid w:val="00663FEE"/>
    <w:rsid w:val="00664020"/>
    <w:rsid w:val="00664F6B"/>
    <w:rsid w:val="0067219E"/>
    <w:rsid w:val="00672489"/>
    <w:rsid w:val="006743D4"/>
    <w:rsid w:val="00675B4A"/>
    <w:rsid w:val="00677943"/>
    <w:rsid w:val="006805F0"/>
    <w:rsid w:val="00682930"/>
    <w:rsid w:val="00682CD2"/>
    <w:rsid w:val="00682FD2"/>
    <w:rsid w:val="0068489B"/>
    <w:rsid w:val="00686AC6"/>
    <w:rsid w:val="00690F07"/>
    <w:rsid w:val="006960E2"/>
    <w:rsid w:val="00696571"/>
    <w:rsid w:val="00696FE1"/>
    <w:rsid w:val="006A1148"/>
    <w:rsid w:val="006A3F47"/>
    <w:rsid w:val="006A55B9"/>
    <w:rsid w:val="006B3F93"/>
    <w:rsid w:val="006B4FF5"/>
    <w:rsid w:val="006B79F5"/>
    <w:rsid w:val="006C21F3"/>
    <w:rsid w:val="006C25F3"/>
    <w:rsid w:val="006C26B0"/>
    <w:rsid w:val="006C367A"/>
    <w:rsid w:val="006C3BB3"/>
    <w:rsid w:val="006C45E2"/>
    <w:rsid w:val="006C506E"/>
    <w:rsid w:val="006C5A95"/>
    <w:rsid w:val="006C5D05"/>
    <w:rsid w:val="006C6598"/>
    <w:rsid w:val="006C7164"/>
    <w:rsid w:val="006D2A7B"/>
    <w:rsid w:val="006D5877"/>
    <w:rsid w:val="006D6B9D"/>
    <w:rsid w:val="006E1B51"/>
    <w:rsid w:val="006E2AE8"/>
    <w:rsid w:val="006E6A59"/>
    <w:rsid w:val="006E7E45"/>
    <w:rsid w:val="006E7E9D"/>
    <w:rsid w:val="006F1775"/>
    <w:rsid w:val="006F3967"/>
    <w:rsid w:val="006F5407"/>
    <w:rsid w:val="006F5E9B"/>
    <w:rsid w:val="00700CDC"/>
    <w:rsid w:val="00702829"/>
    <w:rsid w:val="00703043"/>
    <w:rsid w:val="00711F3B"/>
    <w:rsid w:val="00712B91"/>
    <w:rsid w:val="0071355E"/>
    <w:rsid w:val="00714917"/>
    <w:rsid w:val="007168BE"/>
    <w:rsid w:val="0071702F"/>
    <w:rsid w:val="007205B8"/>
    <w:rsid w:val="007207C5"/>
    <w:rsid w:val="007214EC"/>
    <w:rsid w:val="007231C8"/>
    <w:rsid w:val="00725A94"/>
    <w:rsid w:val="00725D7A"/>
    <w:rsid w:val="0073137C"/>
    <w:rsid w:val="007321FB"/>
    <w:rsid w:val="007334E3"/>
    <w:rsid w:val="00736CF8"/>
    <w:rsid w:val="00743259"/>
    <w:rsid w:val="007444B9"/>
    <w:rsid w:val="00746150"/>
    <w:rsid w:val="007512CF"/>
    <w:rsid w:val="007514BC"/>
    <w:rsid w:val="00752488"/>
    <w:rsid w:val="00752E73"/>
    <w:rsid w:val="00754DED"/>
    <w:rsid w:val="0075587A"/>
    <w:rsid w:val="00757BDD"/>
    <w:rsid w:val="00765080"/>
    <w:rsid w:val="007658B8"/>
    <w:rsid w:val="0077189B"/>
    <w:rsid w:val="00772400"/>
    <w:rsid w:val="00773370"/>
    <w:rsid w:val="00774221"/>
    <w:rsid w:val="00775C47"/>
    <w:rsid w:val="00786893"/>
    <w:rsid w:val="00787213"/>
    <w:rsid w:val="00787AA5"/>
    <w:rsid w:val="00791BF8"/>
    <w:rsid w:val="00792D55"/>
    <w:rsid w:val="007976C6"/>
    <w:rsid w:val="007A04CB"/>
    <w:rsid w:val="007A2E45"/>
    <w:rsid w:val="007A336B"/>
    <w:rsid w:val="007A5AB8"/>
    <w:rsid w:val="007A6400"/>
    <w:rsid w:val="007B069C"/>
    <w:rsid w:val="007B4B55"/>
    <w:rsid w:val="007B5F13"/>
    <w:rsid w:val="007B72A6"/>
    <w:rsid w:val="007C06A1"/>
    <w:rsid w:val="007C0C90"/>
    <w:rsid w:val="007D0F2D"/>
    <w:rsid w:val="007D4342"/>
    <w:rsid w:val="007D4A00"/>
    <w:rsid w:val="007D699E"/>
    <w:rsid w:val="007E0E48"/>
    <w:rsid w:val="007E53DC"/>
    <w:rsid w:val="007E64A0"/>
    <w:rsid w:val="007E707E"/>
    <w:rsid w:val="00800FCC"/>
    <w:rsid w:val="008010F0"/>
    <w:rsid w:val="0080624E"/>
    <w:rsid w:val="008062F2"/>
    <w:rsid w:val="00813039"/>
    <w:rsid w:val="00816ECC"/>
    <w:rsid w:val="00817BED"/>
    <w:rsid w:val="00821415"/>
    <w:rsid w:val="00822A8F"/>
    <w:rsid w:val="00822B78"/>
    <w:rsid w:val="008279B1"/>
    <w:rsid w:val="00830741"/>
    <w:rsid w:val="008311AF"/>
    <w:rsid w:val="00834703"/>
    <w:rsid w:val="0083515F"/>
    <w:rsid w:val="00843C9D"/>
    <w:rsid w:val="00851688"/>
    <w:rsid w:val="00853265"/>
    <w:rsid w:val="008539AA"/>
    <w:rsid w:val="00856CF6"/>
    <w:rsid w:val="00857EB6"/>
    <w:rsid w:val="00861586"/>
    <w:rsid w:val="00866482"/>
    <w:rsid w:val="0086791F"/>
    <w:rsid w:val="00870AED"/>
    <w:rsid w:val="008772CE"/>
    <w:rsid w:val="008829C4"/>
    <w:rsid w:val="00884763"/>
    <w:rsid w:val="00886FA5"/>
    <w:rsid w:val="00887238"/>
    <w:rsid w:val="00891AD5"/>
    <w:rsid w:val="0089279A"/>
    <w:rsid w:val="00897EEF"/>
    <w:rsid w:val="008A023D"/>
    <w:rsid w:val="008A197F"/>
    <w:rsid w:val="008A1AF0"/>
    <w:rsid w:val="008A780F"/>
    <w:rsid w:val="008B04BD"/>
    <w:rsid w:val="008B0B16"/>
    <w:rsid w:val="008B655F"/>
    <w:rsid w:val="008B74A0"/>
    <w:rsid w:val="008C041C"/>
    <w:rsid w:val="008C0ECE"/>
    <w:rsid w:val="008C3484"/>
    <w:rsid w:val="008C5280"/>
    <w:rsid w:val="008C6CAB"/>
    <w:rsid w:val="008D297B"/>
    <w:rsid w:val="008D2AB9"/>
    <w:rsid w:val="008D66E8"/>
    <w:rsid w:val="008E4654"/>
    <w:rsid w:val="008E494C"/>
    <w:rsid w:val="008E601E"/>
    <w:rsid w:val="008E79FD"/>
    <w:rsid w:val="008F011C"/>
    <w:rsid w:val="008F040B"/>
    <w:rsid w:val="008F2DCC"/>
    <w:rsid w:val="008F3DCA"/>
    <w:rsid w:val="008F4E5F"/>
    <w:rsid w:val="008F743D"/>
    <w:rsid w:val="00900260"/>
    <w:rsid w:val="00901FD7"/>
    <w:rsid w:val="009055BC"/>
    <w:rsid w:val="00905956"/>
    <w:rsid w:val="009068EC"/>
    <w:rsid w:val="00907E91"/>
    <w:rsid w:val="00912B77"/>
    <w:rsid w:val="00912DCC"/>
    <w:rsid w:val="009142F3"/>
    <w:rsid w:val="00923D0E"/>
    <w:rsid w:val="009258F0"/>
    <w:rsid w:val="00930969"/>
    <w:rsid w:val="00931F41"/>
    <w:rsid w:val="009324D7"/>
    <w:rsid w:val="00933E7A"/>
    <w:rsid w:val="0093774D"/>
    <w:rsid w:val="00937BE7"/>
    <w:rsid w:val="00942F1F"/>
    <w:rsid w:val="00946C4C"/>
    <w:rsid w:val="00947FEF"/>
    <w:rsid w:val="00950BBE"/>
    <w:rsid w:val="00952814"/>
    <w:rsid w:val="00960B75"/>
    <w:rsid w:val="00960C1A"/>
    <w:rsid w:val="00962090"/>
    <w:rsid w:val="00966309"/>
    <w:rsid w:val="00973FD5"/>
    <w:rsid w:val="00982314"/>
    <w:rsid w:val="00986D64"/>
    <w:rsid w:val="009902DD"/>
    <w:rsid w:val="00991035"/>
    <w:rsid w:val="009A73D4"/>
    <w:rsid w:val="009B208C"/>
    <w:rsid w:val="009B24A7"/>
    <w:rsid w:val="009B3D4E"/>
    <w:rsid w:val="009B6AF2"/>
    <w:rsid w:val="009C3110"/>
    <w:rsid w:val="009C3590"/>
    <w:rsid w:val="009C3CC2"/>
    <w:rsid w:val="009C6A5E"/>
    <w:rsid w:val="009D3BDF"/>
    <w:rsid w:val="009D3E2C"/>
    <w:rsid w:val="009D4B69"/>
    <w:rsid w:val="009D6454"/>
    <w:rsid w:val="009D6C44"/>
    <w:rsid w:val="009E29CA"/>
    <w:rsid w:val="009E2BA2"/>
    <w:rsid w:val="009E350F"/>
    <w:rsid w:val="009E3CDF"/>
    <w:rsid w:val="009E596E"/>
    <w:rsid w:val="009F1BE4"/>
    <w:rsid w:val="009F2715"/>
    <w:rsid w:val="009F4DB0"/>
    <w:rsid w:val="009F59D2"/>
    <w:rsid w:val="009F5A62"/>
    <w:rsid w:val="009F72BE"/>
    <w:rsid w:val="00A03FB7"/>
    <w:rsid w:val="00A053D8"/>
    <w:rsid w:val="00A05D30"/>
    <w:rsid w:val="00A05E5F"/>
    <w:rsid w:val="00A1248D"/>
    <w:rsid w:val="00A13A76"/>
    <w:rsid w:val="00A13B92"/>
    <w:rsid w:val="00A157BC"/>
    <w:rsid w:val="00A20A59"/>
    <w:rsid w:val="00A20F92"/>
    <w:rsid w:val="00A22FDB"/>
    <w:rsid w:val="00A25E1D"/>
    <w:rsid w:val="00A27360"/>
    <w:rsid w:val="00A31A7D"/>
    <w:rsid w:val="00A31B22"/>
    <w:rsid w:val="00A33239"/>
    <w:rsid w:val="00A34B13"/>
    <w:rsid w:val="00A35244"/>
    <w:rsid w:val="00A36482"/>
    <w:rsid w:val="00A36CBD"/>
    <w:rsid w:val="00A42D14"/>
    <w:rsid w:val="00A46E25"/>
    <w:rsid w:val="00A47617"/>
    <w:rsid w:val="00A47E09"/>
    <w:rsid w:val="00A50ACE"/>
    <w:rsid w:val="00A50D8D"/>
    <w:rsid w:val="00A51A1C"/>
    <w:rsid w:val="00A5793E"/>
    <w:rsid w:val="00A63D20"/>
    <w:rsid w:val="00A749D1"/>
    <w:rsid w:val="00A75583"/>
    <w:rsid w:val="00A764A8"/>
    <w:rsid w:val="00A77AEC"/>
    <w:rsid w:val="00A77DAD"/>
    <w:rsid w:val="00A81812"/>
    <w:rsid w:val="00A9268F"/>
    <w:rsid w:val="00A952FA"/>
    <w:rsid w:val="00AA0265"/>
    <w:rsid w:val="00AA3336"/>
    <w:rsid w:val="00AA3603"/>
    <w:rsid w:val="00AA578D"/>
    <w:rsid w:val="00AB0A22"/>
    <w:rsid w:val="00AB5D45"/>
    <w:rsid w:val="00AB71B1"/>
    <w:rsid w:val="00AD3AE4"/>
    <w:rsid w:val="00AD48CD"/>
    <w:rsid w:val="00AD7072"/>
    <w:rsid w:val="00AD78BF"/>
    <w:rsid w:val="00AE287B"/>
    <w:rsid w:val="00AE52DE"/>
    <w:rsid w:val="00AF135F"/>
    <w:rsid w:val="00AF2A25"/>
    <w:rsid w:val="00AF49E9"/>
    <w:rsid w:val="00AF6B27"/>
    <w:rsid w:val="00B06F16"/>
    <w:rsid w:val="00B074E1"/>
    <w:rsid w:val="00B07674"/>
    <w:rsid w:val="00B1039E"/>
    <w:rsid w:val="00B10FD4"/>
    <w:rsid w:val="00B16B9F"/>
    <w:rsid w:val="00B20EA0"/>
    <w:rsid w:val="00B273F6"/>
    <w:rsid w:val="00B27C5C"/>
    <w:rsid w:val="00B30CCC"/>
    <w:rsid w:val="00B31699"/>
    <w:rsid w:val="00B33D73"/>
    <w:rsid w:val="00B347A3"/>
    <w:rsid w:val="00B36467"/>
    <w:rsid w:val="00B37977"/>
    <w:rsid w:val="00B429E1"/>
    <w:rsid w:val="00B4419D"/>
    <w:rsid w:val="00B4692B"/>
    <w:rsid w:val="00B50C05"/>
    <w:rsid w:val="00B52B97"/>
    <w:rsid w:val="00B56377"/>
    <w:rsid w:val="00B568FE"/>
    <w:rsid w:val="00B56E18"/>
    <w:rsid w:val="00B70CD7"/>
    <w:rsid w:val="00B72EF9"/>
    <w:rsid w:val="00B76B9F"/>
    <w:rsid w:val="00B8012B"/>
    <w:rsid w:val="00B80429"/>
    <w:rsid w:val="00B84F7C"/>
    <w:rsid w:val="00B9083E"/>
    <w:rsid w:val="00B9275C"/>
    <w:rsid w:val="00B97418"/>
    <w:rsid w:val="00BA01DC"/>
    <w:rsid w:val="00BA5987"/>
    <w:rsid w:val="00BB4C11"/>
    <w:rsid w:val="00BC0920"/>
    <w:rsid w:val="00BC2FDE"/>
    <w:rsid w:val="00BC337C"/>
    <w:rsid w:val="00BC4B44"/>
    <w:rsid w:val="00BC5204"/>
    <w:rsid w:val="00BC67CA"/>
    <w:rsid w:val="00BC7245"/>
    <w:rsid w:val="00BD0D1F"/>
    <w:rsid w:val="00BD6809"/>
    <w:rsid w:val="00BE3823"/>
    <w:rsid w:val="00BE60FB"/>
    <w:rsid w:val="00BE750E"/>
    <w:rsid w:val="00BE785F"/>
    <w:rsid w:val="00BF2161"/>
    <w:rsid w:val="00BF3724"/>
    <w:rsid w:val="00C01346"/>
    <w:rsid w:val="00C02F61"/>
    <w:rsid w:val="00C038D5"/>
    <w:rsid w:val="00C1157F"/>
    <w:rsid w:val="00C12670"/>
    <w:rsid w:val="00C1442F"/>
    <w:rsid w:val="00C156DC"/>
    <w:rsid w:val="00C213A6"/>
    <w:rsid w:val="00C3070C"/>
    <w:rsid w:val="00C3433D"/>
    <w:rsid w:val="00C42289"/>
    <w:rsid w:val="00C42494"/>
    <w:rsid w:val="00C446E3"/>
    <w:rsid w:val="00C4583D"/>
    <w:rsid w:val="00C46CEE"/>
    <w:rsid w:val="00C47C35"/>
    <w:rsid w:val="00C50E6C"/>
    <w:rsid w:val="00C5322B"/>
    <w:rsid w:val="00C64418"/>
    <w:rsid w:val="00C6738A"/>
    <w:rsid w:val="00C76704"/>
    <w:rsid w:val="00C82BD7"/>
    <w:rsid w:val="00C861CD"/>
    <w:rsid w:val="00C94A2B"/>
    <w:rsid w:val="00C95E62"/>
    <w:rsid w:val="00C964C8"/>
    <w:rsid w:val="00C96681"/>
    <w:rsid w:val="00C973C0"/>
    <w:rsid w:val="00CA108A"/>
    <w:rsid w:val="00CA1713"/>
    <w:rsid w:val="00CA4FC0"/>
    <w:rsid w:val="00CA68E2"/>
    <w:rsid w:val="00CB2520"/>
    <w:rsid w:val="00CB3D8F"/>
    <w:rsid w:val="00CB5DB7"/>
    <w:rsid w:val="00CB640C"/>
    <w:rsid w:val="00CB7B8A"/>
    <w:rsid w:val="00CC2101"/>
    <w:rsid w:val="00CC22A6"/>
    <w:rsid w:val="00CC3545"/>
    <w:rsid w:val="00CC3FFF"/>
    <w:rsid w:val="00CC5896"/>
    <w:rsid w:val="00CC6486"/>
    <w:rsid w:val="00CD133E"/>
    <w:rsid w:val="00CD36A8"/>
    <w:rsid w:val="00CD4259"/>
    <w:rsid w:val="00CD6614"/>
    <w:rsid w:val="00CD698F"/>
    <w:rsid w:val="00CD700A"/>
    <w:rsid w:val="00CE0F80"/>
    <w:rsid w:val="00CE13A5"/>
    <w:rsid w:val="00CE3539"/>
    <w:rsid w:val="00CE385A"/>
    <w:rsid w:val="00CE49AE"/>
    <w:rsid w:val="00CE57A5"/>
    <w:rsid w:val="00CE6526"/>
    <w:rsid w:val="00CE6BEC"/>
    <w:rsid w:val="00CE7C34"/>
    <w:rsid w:val="00CF2E78"/>
    <w:rsid w:val="00CF36A0"/>
    <w:rsid w:val="00CF6293"/>
    <w:rsid w:val="00CF652E"/>
    <w:rsid w:val="00D015A2"/>
    <w:rsid w:val="00D04ED2"/>
    <w:rsid w:val="00D05724"/>
    <w:rsid w:val="00D10DCD"/>
    <w:rsid w:val="00D13060"/>
    <w:rsid w:val="00D13729"/>
    <w:rsid w:val="00D13751"/>
    <w:rsid w:val="00D219EE"/>
    <w:rsid w:val="00D21D26"/>
    <w:rsid w:val="00D22267"/>
    <w:rsid w:val="00D27A54"/>
    <w:rsid w:val="00D345A9"/>
    <w:rsid w:val="00D34FEB"/>
    <w:rsid w:val="00D36783"/>
    <w:rsid w:val="00D374FB"/>
    <w:rsid w:val="00D376B3"/>
    <w:rsid w:val="00D37D6A"/>
    <w:rsid w:val="00D401F0"/>
    <w:rsid w:val="00D42B91"/>
    <w:rsid w:val="00D4494A"/>
    <w:rsid w:val="00D45A7B"/>
    <w:rsid w:val="00D466F1"/>
    <w:rsid w:val="00D525C8"/>
    <w:rsid w:val="00D528C4"/>
    <w:rsid w:val="00D549D3"/>
    <w:rsid w:val="00D56A40"/>
    <w:rsid w:val="00D6220F"/>
    <w:rsid w:val="00D62703"/>
    <w:rsid w:val="00D643B6"/>
    <w:rsid w:val="00D67FF0"/>
    <w:rsid w:val="00D70769"/>
    <w:rsid w:val="00D73681"/>
    <w:rsid w:val="00D73BD1"/>
    <w:rsid w:val="00D75271"/>
    <w:rsid w:val="00D75E57"/>
    <w:rsid w:val="00D77B78"/>
    <w:rsid w:val="00D856A1"/>
    <w:rsid w:val="00D917DD"/>
    <w:rsid w:val="00D933C8"/>
    <w:rsid w:val="00D947E6"/>
    <w:rsid w:val="00D94EB1"/>
    <w:rsid w:val="00D95C04"/>
    <w:rsid w:val="00DB1C41"/>
    <w:rsid w:val="00DB57CE"/>
    <w:rsid w:val="00DB5FEF"/>
    <w:rsid w:val="00DB7249"/>
    <w:rsid w:val="00DC0649"/>
    <w:rsid w:val="00DC5E7C"/>
    <w:rsid w:val="00DC76BB"/>
    <w:rsid w:val="00DC780E"/>
    <w:rsid w:val="00DD0395"/>
    <w:rsid w:val="00DD05C0"/>
    <w:rsid w:val="00DD6066"/>
    <w:rsid w:val="00DD7FC6"/>
    <w:rsid w:val="00DE1080"/>
    <w:rsid w:val="00DE71E2"/>
    <w:rsid w:val="00DF07B6"/>
    <w:rsid w:val="00DF0C9B"/>
    <w:rsid w:val="00DF1E78"/>
    <w:rsid w:val="00DF34E1"/>
    <w:rsid w:val="00DF3B19"/>
    <w:rsid w:val="00DF6ADA"/>
    <w:rsid w:val="00DF702A"/>
    <w:rsid w:val="00E02515"/>
    <w:rsid w:val="00E02A7A"/>
    <w:rsid w:val="00E04635"/>
    <w:rsid w:val="00E074DB"/>
    <w:rsid w:val="00E07968"/>
    <w:rsid w:val="00E1183F"/>
    <w:rsid w:val="00E1205E"/>
    <w:rsid w:val="00E12CCE"/>
    <w:rsid w:val="00E14132"/>
    <w:rsid w:val="00E14F6F"/>
    <w:rsid w:val="00E155D4"/>
    <w:rsid w:val="00E15A92"/>
    <w:rsid w:val="00E16023"/>
    <w:rsid w:val="00E16D6E"/>
    <w:rsid w:val="00E2000C"/>
    <w:rsid w:val="00E2081A"/>
    <w:rsid w:val="00E20C69"/>
    <w:rsid w:val="00E26B40"/>
    <w:rsid w:val="00E26F81"/>
    <w:rsid w:val="00E32016"/>
    <w:rsid w:val="00E34705"/>
    <w:rsid w:val="00E358DF"/>
    <w:rsid w:val="00E419E9"/>
    <w:rsid w:val="00E41D87"/>
    <w:rsid w:val="00E46CC2"/>
    <w:rsid w:val="00E505EF"/>
    <w:rsid w:val="00E54329"/>
    <w:rsid w:val="00E56267"/>
    <w:rsid w:val="00E57BAF"/>
    <w:rsid w:val="00E63EF1"/>
    <w:rsid w:val="00E657F6"/>
    <w:rsid w:val="00E67349"/>
    <w:rsid w:val="00E70912"/>
    <w:rsid w:val="00E7300C"/>
    <w:rsid w:val="00E759B9"/>
    <w:rsid w:val="00E76B79"/>
    <w:rsid w:val="00E76BB5"/>
    <w:rsid w:val="00E76C57"/>
    <w:rsid w:val="00E80E03"/>
    <w:rsid w:val="00E859BE"/>
    <w:rsid w:val="00E86861"/>
    <w:rsid w:val="00E87730"/>
    <w:rsid w:val="00E901BA"/>
    <w:rsid w:val="00E90600"/>
    <w:rsid w:val="00E96BB0"/>
    <w:rsid w:val="00EA1ABA"/>
    <w:rsid w:val="00EA4FA7"/>
    <w:rsid w:val="00EA71A9"/>
    <w:rsid w:val="00EA7D65"/>
    <w:rsid w:val="00EB0535"/>
    <w:rsid w:val="00EB253F"/>
    <w:rsid w:val="00EB5155"/>
    <w:rsid w:val="00EB608C"/>
    <w:rsid w:val="00EB60AA"/>
    <w:rsid w:val="00EC1E65"/>
    <w:rsid w:val="00EC2DA6"/>
    <w:rsid w:val="00ED3076"/>
    <w:rsid w:val="00ED3640"/>
    <w:rsid w:val="00ED4444"/>
    <w:rsid w:val="00EE1D53"/>
    <w:rsid w:val="00EE3721"/>
    <w:rsid w:val="00EE4BD6"/>
    <w:rsid w:val="00EE4ED1"/>
    <w:rsid w:val="00EE50FE"/>
    <w:rsid w:val="00EE5AAF"/>
    <w:rsid w:val="00EF0A24"/>
    <w:rsid w:val="00EF3770"/>
    <w:rsid w:val="00EF3F58"/>
    <w:rsid w:val="00EF763F"/>
    <w:rsid w:val="00F00B72"/>
    <w:rsid w:val="00F05454"/>
    <w:rsid w:val="00F05722"/>
    <w:rsid w:val="00F06110"/>
    <w:rsid w:val="00F11889"/>
    <w:rsid w:val="00F13CB7"/>
    <w:rsid w:val="00F13F16"/>
    <w:rsid w:val="00F22EA0"/>
    <w:rsid w:val="00F3154F"/>
    <w:rsid w:val="00F32AEF"/>
    <w:rsid w:val="00F33541"/>
    <w:rsid w:val="00F3489E"/>
    <w:rsid w:val="00F36329"/>
    <w:rsid w:val="00F37AB9"/>
    <w:rsid w:val="00F43EF9"/>
    <w:rsid w:val="00F44632"/>
    <w:rsid w:val="00F44710"/>
    <w:rsid w:val="00F5014D"/>
    <w:rsid w:val="00F50B62"/>
    <w:rsid w:val="00F510AE"/>
    <w:rsid w:val="00F51230"/>
    <w:rsid w:val="00F518E4"/>
    <w:rsid w:val="00F5294C"/>
    <w:rsid w:val="00F607BD"/>
    <w:rsid w:val="00F64A2E"/>
    <w:rsid w:val="00F64C80"/>
    <w:rsid w:val="00F70CFA"/>
    <w:rsid w:val="00F7482A"/>
    <w:rsid w:val="00F766AD"/>
    <w:rsid w:val="00F76F1E"/>
    <w:rsid w:val="00F81782"/>
    <w:rsid w:val="00F823F1"/>
    <w:rsid w:val="00F83167"/>
    <w:rsid w:val="00F8589C"/>
    <w:rsid w:val="00FA0B99"/>
    <w:rsid w:val="00FA0D1C"/>
    <w:rsid w:val="00FA23C4"/>
    <w:rsid w:val="00FA3B0E"/>
    <w:rsid w:val="00FA7F06"/>
    <w:rsid w:val="00FB2821"/>
    <w:rsid w:val="00FB392C"/>
    <w:rsid w:val="00FC294D"/>
    <w:rsid w:val="00FC32DE"/>
    <w:rsid w:val="00FC3CE7"/>
    <w:rsid w:val="00FC3EBA"/>
    <w:rsid w:val="00FD0180"/>
    <w:rsid w:val="00FD5EBF"/>
    <w:rsid w:val="00FE7132"/>
    <w:rsid w:val="00FF2398"/>
    <w:rsid w:val="00FF3D95"/>
    <w:rsid w:val="00FF5F13"/>
    <w:rsid w:val="00FF652F"/>
    <w:rsid w:val="00FF7315"/>
    <w:rsid w:val="02F73446"/>
    <w:rsid w:val="0A986579"/>
    <w:rsid w:val="0E4D7213"/>
    <w:rsid w:val="1330FF58"/>
    <w:rsid w:val="134189D8"/>
    <w:rsid w:val="142D5F45"/>
    <w:rsid w:val="153E2FF3"/>
    <w:rsid w:val="1C3AE887"/>
    <w:rsid w:val="27831157"/>
    <w:rsid w:val="2AE8E568"/>
    <w:rsid w:val="2C7C07A5"/>
    <w:rsid w:val="2E41801C"/>
    <w:rsid w:val="2F74FADF"/>
    <w:rsid w:val="32A4FB74"/>
    <w:rsid w:val="35E43C63"/>
    <w:rsid w:val="391BDD25"/>
    <w:rsid w:val="3B0B275F"/>
    <w:rsid w:val="3FAA85A1"/>
    <w:rsid w:val="440B8534"/>
    <w:rsid w:val="467CDAE7"/>
    <w:rsid w:val="46D4FAC3"/>
    <w:rsid w:val="4AC0A4C0"/>
    <w:rsid w:val="54443467"/>
    <w:rsid w:val="554F4E2C"/>
    <w:rsid w:val="56EB1E8D"/>
    <w:rsid w:val="588EDC74"/>
    <w:rsid w:val="5EFE1DF8"/>
    <w:rsid w:val="6329D910"/>
    <w:rsid w:val="6850ABA7"/>
    <w:rsid w:val="68A5003E"/>
    <w:rsid w:val="69EAD811"/>
    <w:rsid w:val="75D968A5"/>
    <w:rsid w:val="77E8D46E"/>
    <w:rsid w:val="78B89452"/>
    <w:rsid w:val="7ABD46EF"/>
    <w:rsid w:val="7B6529C8"/>
    <w:rsid w:val="7E692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EB8"/>
  <w15:chartTrackingRefBased/>
  <w15:docId w15:val="{AF404535-28FD-435C-BF55-6FCA1BAA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84"/>
    <w:pPr>
      <w:spacing w:line="25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484"/>
    <w:rPr>
      <w:color w:val="0563C1" w:themeColor="hyperlink"/>
      <w:u w:val="single"/>
    </w:rPr>
  </w:style>
  <w:style w:type="paragraph" w:styleId="ListParagraph">
    <w:name w:val="List Paragraph"/>
    <w:basedOn w:val="Normal"/>
    <w:uiPriority w:val="34"/>
    <w:qFormat/>
    <w:rsid w:val="008C3484"/>
    <w:pPr>
      <w:ind w:left="720"/>
      <w:contextualSpacing/>
    </w:pPr>
  </w:style>
  <w:style w:type="paragraph" w:styleId="Header">
    <w:name w:val="header"/>
    <w:basedOn w:val="Normal"/>
    <w:link w:val="HeaderChar"/>
    <w:uiPriority w:val="99"/>
    <w:unhideWhenUsed/>
    <w:rsid w:val="00A15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7BC"/>
    <w:rPr>
      <w:rFonts w:ascii="Arial" w:hAnsi="Arial" w:cs="Arial"/>
      <w:sz w:val="24"/>
      <w:szCs w:val="24"/>
    </w:rPr>
  </w:style>
  <w:style w:type="paragraph" w:styleId="Footer">
    <w:name w:val="footer"/>
    <w:basedOn w:val="Normal"/>
    <w:link w:val="FooterChar"/>
    <w:uiPriority w:val="99"/>
    <w:unhideWhenUsed/>
    <w:rsid w:val="00A15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7BC"/>
    <w:rPr>
      <w:rFonts w:ascii="Arial" w:hAnsi="Arial" w:cs="Arial"/>
      <w:sz w:val="24"/>
      <w:szCs w:val="24"/>
    </w:rPr>
  </w:style>
  <w:style w:type="character" w:styleId="SmartLink">
    <w:name w:val="Smart Link"/>
    <w:basedOn w:val="DefaultParagraphFont"/>
    <w:uiPriority w:val="99"/>
    <w:semiHidden/>
    <w:unhideWhenUsed/>
    <w:rsid w:val="000C358D"/>
    <w:rPr>
      <w:color w:val="0000FF"/>
      <w:u w:val="single"/>
      <w:shd w:val="clear" w:color="auto" w:fill="F3F2F1"/>
    </w:rPr>
  </w:style>
  <w:style w:type="character" w:styleId="CommentReference">
    <w:name w:val="annotation reference"/>
    <w:basedOn w:val="DefaultParagraphFont"/>
    <w:uiPriority w:val="99"/>
    <w:semiHidden/>
    <w:unhideWhenUsed/>
    <w:rsid w:val="00B20EA0"/>
    <w:rPr>
      <w:sz w:val="16"/>
      <w:szCs w:val="16"/>
    </w:rPr>
  </w:style>
  <w:style w:type="paragraph" w:styleId="CommentText">
    <w:name w:val="annotation text"/>
    <w:basedOn w:val="Normal"/>
    <w:link w:val="CommentTextChar"/>
    <w:uiPriority w:val="99"/>
    <w:unhideWhenUsed/>
    <w:rsid w:val="00B20EA0"/>
    <w:pPr>
      <w:spacing w:line="240" w:lineRule="auto"/>
    </w:pPr>
    <w:rPr>
      <w:sz w:val="20"/>
      <w:szCs w:val="20"/>
    </w:rPr>
  </w:style>
  <w:style w:type="character" w:customStyle="1" w:styleId="CommentTextChar">
    <w:name w:val="Comment Text Char"/>
    <w:basedOn w:val="DefaultParagraphFont"/>
    <w:link w:val="CommentText"/>
    <w:uiPriority w:val="99"/>
    <w:rsid w:val="00B20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20EA0"/>
    <w:rPr>
      <w:b/>
      <w:bCs/>
    </w:rPr>
  </w:style>
  <w:style w:type="character" w:customStyle="1" w:styleId="CommentSubjectChar">
    <w:name w:val="Comment Subject Char"/>
    <w:basedOn w:val="CommentTextChar"/>
    <w:link w:val="CommentSubject"/>
    <w:uiPriority w:val="99"/>
    <w:semiHidden/>
    <w:rsid w:val="00B20EA0"/>
    <w:rPr>
      <w:rFonts w:ascii="Arial" w:hAnsi="Arial" w:cs="Arial"/>
      <w:b/>
      <w:bCs/>
      <w:sz w:val="20"/>
      <w:szCs w:val="20"/>
    </w:rPr>
  </w:style>
  <w:style w:type="character" w:styleId="Mention">
    <w:name w:val="Mention"/>
    <w:basedOn w:val="DefaultParagraphFont"/>
    <w:uiPriority w:val="99"/>
    <w:unhideWhenUsed/>
    <w:rsid w:val="00561658"/>
    <w:rPr>
      <w:color w:val="2B579A"/>
      <w:shd w:val="clear" w:color="auto" w:fill="E1DFDD"/>
    </w:rPr>
  </w:style>
  <w:style w:type="character" w:styleId="UnresolvedMention">
    <w:name w:val="Unresolved Mention"/>
    <w:basedOn w:val="DefaultParagraphFont"/>
    <w:uiPriority w:val="99"/>
    <w:semiHidden/>
    <w:unhideWhenUsed/>
    <w:rsid w:val="00C3433D"/>
    <w:rPr>
      <w:color w:val="605E5C"/>
      <w:shd w:val="clear" w:color="auto" w:fill="E1DFDD"/>
    </w:rPr>
  </w:style>
  <w:style w:type="character" w:styleId="FollowedHyperlink">
    <w:name w:val="FollowedHyperlink"/>
    <w:basedOn w:val="DefaultParagraphFont"/>
    <w:uiPriority w:val="99"/>
    <w:semiHidden/>
    <w:unhideWhenUsed/>
    <w:rsid w:val="00486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47414">
      <w:bodyDiv w:val="1"/>
      <w:marLeft w:val="0"/>
      <w:marRight w:val="0"/>
      <w:marTop w:val="0"/>
      <w:marBottom w:val="0"/>
      <w:divBdr>
        <w:top w:val="none" w:sz="0" w:space="0" w:color="auto"/>
        <w:left w:val="none" w:sz="0" w:space="0" w:color="auto"/>
        <w:bottom w:val="none" w:sz="0" w:space="0" w:color="auto"/>
        <w:right w:val="none" w:sz="0" w:space="0" w:color="auto"/>
      </w:divBdr>
    </w:div>
    <w:div w:id="569191057">
      <w:bodyDiv w:val="1"/>
      <w:marLeft w:val="0"/>
      <w:marRight w:val="0"/>
      <w:marTop w:val="0"/>
      <w:marBottom w:val="0"/>
      <w:divBdr>
        <w:top w:val="none" w:sz="0" w:space="0" w:color="auto"/>
        <w:left w:val="none" w:sz="0" w:space="0" w:color="auto"/>
        <w:bottom w:val="none" w:sz="0" w:space="0" w:color="auto"/>
        <w:right w:val="none" w:sz="0" w:space="0" w:color="auto"/>
      </w:divBdr>
    </w:div>
    <w:div w:id="743988847">
      <w:bodyDiv w:val="1"/>
      <w:marLeft w:val="0"/>
      <w:marRight w:val="0"/>
      <w:marTop w:val="0"/>
      <w:marBottom w:val="0"/>
      <w:divBdr>
        <w:top w:val="none" w:sz="0" w:space="0" w:color="auto"/>
        <w:left w:val="none" w:sz="0" w:space="0" w:color="auto"/>
        <w:bottom w:val="none" w:sz="0" w:space="0" w:color="auto"/>
        <w:right w:val="none" w:sz="0" w:space="0" w:color="auto"/>
      </w:divBdr>
    </w:div>
    <w:div w:id="984895096">
      <w:bodyDiv w:val="1"/>
      <w:marLeft w:val="0"/>
      <w:marRight w:val="0"/>
      <w:marTop w:val="0"/>
      <w:marBottom w:val="0"/>
      <w:divBdr>
        <w:top w:val="none" w:sz="0" w:space="0" w:color="auto"/>
        <w:left w:val="none" w:sz="0" w:space="0" w:color="auto"/>
        <w:bottom w:val="none" w:sz="0" w:space="0" w:color="auto"/>
        <w:right w:val="none" w:sz="0" w:space="0" w:color="auto"/>
      </w:divBdr>
    </w:div>
    <w:div w:id="1121026015">
      <w:bodyDiv w:val="1"/>
      <w:marLeft w:val="0"/>
      <w:marRight w:val="0"/>
      <w:marTop w:val="0"/>
      <w:marBottom w:val="0"/>
      <w:divBdr>
        <w:top w:val="none" w:sz="0" w:space="0" w:color="auto"/>
        <w:left w:val="none" w:sz="0" w:space="0" w:color="auto"/>
        <w:bottom w:val="none" w:sz="0" w:space="0" w:color="auto"/>
        <w:right w:val="none" w:sz="0" w:space="0" w:color="auto"/>
      </w:divBdr>
    </w:div>
    <w:div w:id="1144808071">
      <w:bodyDiv w:val="1"/>
      <w:marLeft w:val="0"/>
      <w:marRight w:val="0"/>
      <w:marTop w:val="0"/>
      <w:marBottom w:val="0"/>
      <w:divBdr>
        <w:top w:val="none" w:sz="0" w:space="0" w:color="auto"/>
        <w:left w:val="none" w:sz="0" w:space="0" w:color="auto"/>
        <w:bottom w:val="none" w:sz="0" w:space="0" w:color="auto"/>
        <w:right w:val="none" w:sz="0" w:space="0" w:color="auto"/>
      </w:divBdr>
    </w:div>
    <w:div w:id="1397777102">
      <w:bodyDiv w:val="1"/>
      <w:marLeft w:val="0"/>
      <w:marRight w:val="0"/>
      <w:marTop w:val="0"/>
      <w:marBottom w:val="0"/>
      <w:divBdr>
        <w:top w:val="none" w:sz="0" w:space="0" w:color="auto"/>
        <w:left w:val="none" w:sz="0" w:space="0" w:color="auto"/>
        <w:bottom w:val="none" w:sz="0" w:space="0" w:color="auto"/>
        <w:right w:val="none" w:sz="0" w:space="0" w:color="auto"/>
      </w:divBdr>
    </w:div>
    <w:div w:id="1534339789">
      <w:bodyDiv w:val="1"/>
      <w:marLeft w:val="0"/>
      <w:marRight w:val="0"/>
      <w:marTop w:val="0"/>
      <w:marBottom w:val="0"/>
      <w:divBdr>
        <w:top w:val="none" w:sz="0" w:space="0" w:color="auto"/>
        <w:left w:val="none" w:sz="0" w:space="0" w:color="auto"/>
        <w:bottom w:val="none" w:sz="0" w:space="0" w:color="auto"/>
        <w:right w:val="none" w:sz="0" w:space="0" w:color="auto"/>
      </w:divBdr>
    </w:div>
    <w:div w:id="1941185563">
      <w:bodyDiv w:val="1"/>
      <w:marLeft w:val="0"/>
      <w:marRight w:val="0"/>
      <w:marTop w:val="0"/>
      <w:marBottom w:val="0"/>
      <w:divBdr>
        <w:top w:val="none" w:sz="0" w:space="0" w:color="auto"/>
        <w:left w:val="none" w:sz="0" w:space="0" w:color="auto"/>
        <w:bottom w:val="none" w:sz="0" w:space="0" w:color="auto"/>
        <w:right w:val="none" w:sz="0" w:space="0" w:color="auto"/>
      </w:divBdr>
    </w:div>
    <w:div w:id="20948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SharedWithUsers xmlns="45f13a3b-a8f8-458e-b468-fe19c65d9e9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8CFA5-68AE-475C-B1E3-CC4769302417}">
  <ds:schemaRefs>
    <ds:schemaRef ds:uri="http://schemas.microsoft.com/sharepoint/v3/contenttype/forms"/>
  </ds:schemaRefs>
</ds:datastoreItem>
</file>

<file path=customXml/itemProps2.xml><?xml version="1.0" encoding="utf-8"?>
<ds:datastoreItem xmlns:ds="http://schemas.openxmlformats.org/officeDocument/2006/customXml" ds:itemID="{73088A42-7246-4D0E-BC71-13AB09896BC9}">
  <ds:schemaRefs>
    <ds:schemaRef ds:uri="http://schemas.microsoft.com/office/2006/metadata/properties"/>
    <ds:schemaRef ds:uri="http://schemas.microsoft.com/office/infopath/2007/PartnerControls"/>
    <ds:schemaRef ds:uri="c5dbf80e-f509-45f6-9fe5-406e3eefabbb"/>
    <ds:schemaRef ds:uri="b94932a4-8a36-4682-922b-a748b0285a9f"/>
    <ds:schemaRef ds:uri="45f13a3b-a8f8-458e-b468-fe19c65d9e9c"/>
  </ds:schemaRefs>
</ds:datastoreItem>
</file>

<file path=customXml/itemProps3.xml><?xml version="1.0" encoding="utf-8"?>
<ds:datastoreItem xmlns:ds="http://schemas.openxmlformats.org/officeDocument/2006/customXml" ds:itemID="{DFA9CCD4-5993-4779-955E-4FD8622C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1039</Words>
  <Characters>5925</Characters>
  <Application>Microsoft Office Word</Application>
  <DocSecurity>4</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Sophie</dc:creator>
  <cp:keywords/>
  <dc:description/>
  <cp:lastModifiedBy>Scott, Wendy (Childrens Services)</cp:lastModifiedBy>
  <cp:revision>2</cp:revision>
  <dcterms:created xsi:type="dcterms:W3CDTF">2024-04-30T13:42:00Z</dcterms:created>
  <dcterms:modified xsi:type="dcterms:W3CDTF">2024-04-30T13:42:00Z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