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982E6" w14:textId="69342511" w:rsidR="00DF7156" w:rsidRDefault="001A013E" w:rsidP="00531106">
      <w:pPr>
        <w:ind w:right="18"/>
      </w:pPr>
      <w:r>
        <w:rPr>
          <w:rFonts w:ascii="Times New Roman" w:eastAsia="Times New Roman" w:hAnsi="Times New Roman" w:cs="Times New Roman"/>
        </w:rPr>
        <w:t xml:space="preserve"> </w:t>
      </w:r>
      <w:r>
        <w:rPr>
          <w:rFonts w:ascii="Times New Roman" w:eastAsia="Times New Roman" w:hAnsi="Times New Roman" w:cs="Times New Roman"/>
        </w:rPr>
        <w:tab/>
      </w:r>
    </w:p>
    <w:p w14:paraId="525F907D" w14:textId="4E58D8CE" w:rsidR="00DF7156" w:rsidRDefault="001A013E" w:rsidP="00531106">
      <w:pPr>
        <w:ind w:right="18"/>
      </w:pPr>
      <w:r>
        <w:rPr>
          <w:vertAlign w:val="subscript"/>
        </w:rPr>
        <w:t xml:space="preserve"> </w:t>
      </w:r>
      <w:r>
        <w:rPr>
          <w:vertAlign w:val="subscript"/>
        </w:rPr>
        <w:tab/>
      </w:r>
      <w:r>
        <w:rPr>
          <w:rFonts w:eastAsia="Arial"/>
          <w:b/>
          <w:sz w:val="56"/>
        </w:rPr>
        <w:t xml:space="preserve"> </w:t>
      </w:r>
    </w:p>
    <w:p w14:paraId="05E1F75B" w14:textId="77777777" w:rsidR="00DD2E94" w:rsidRDefault="00DD2E94" w:rsidP="00DD2E94">
      <w:pPr>
        <w:ind w:right="18"/>
        <w:jc w:val="center"/>
        <w:rPr>
          <w:sz w:val="40"/>
          <w:szCs w:val="36"/>
        </w:rPr>
      </w:pPr>
    </w:p>
    <w:p w14:paraId="186D38BC" w14:textId="77777777" w:rsidR="00DD2E94" w:rsidRDefault="00DD2E94" w:rsidP="00DD2E94">
      <w:pPr>
        <w:ind w:right="18"/>
        <w:jc w:val="center"/>
        <w:rPr>
          <w:sz w:val="40"/>
          <w:szCs w:val="36"/>
        </w:rPr>
      </w:pPr>
    </w:p>
    <w:p w14:paraId="25ABD0C5" w14:textId="77777777" w:rsidR="00DD2E94" w:rsidRDefault="00DD2E94" w:rsidP="00DD2E94">
      <w:pPr>
        <w:ind w:right="18"/>
        <w:jc w:val="center"/>
        <w:rPr>
          <w:sz w:val="40"/>
          <w:szCs w:val="36"/>
        </w:rPr>
      </w:pPr>
    </w:p>
    <w:p w14:paraId="5F8180EB" w14:textId="77777777" w:rsidR="00DD2E94" w:rsidRDefault="00DD2E94" w:rsidP="00DD2E94">
      <w:pPr>
        <w:ind w:right="18"/>
        <w:jc w:val="center"/>
        <w:rPr>
          <w:sz w:val="40"/>
          <w:szCs w:val="36"/>
        </w:rPr>
      </w:pPr>
    </w:p>
    <w:p w14:paraId="3736EAA5" w14:textId="7CD46122" w:rsidR="00DF7156" w:rsidRPr="008E2F52" w:rsidRDefault="001A013E" w:rsidP="00DD2E94">
      <w:pPr>
        <w:ind w:right="18"/>
        <w:jc w:val="center"/>
        <w:rPr>
          <w:b/>
          <w:bCs/>
          <w:sz w:val="52"/>
          <w:szCs w:val="48"/>
        </w:rPr>
      </w:pPr>
      <w:r w:rsidRPr="008E2F52">
        <w:rPr>
          <w:b/>
          <w:bCs/>
          <w:sz w:val="52"/>
          <w:szCs w:val="48"/>
        </w:rPr>
        <w:t>Observation of</w:t>
      </w:r>
    </w:p>
    <w:p w14:paraId="50D4909C" w14:textId="7E6C43ED" w:rsidR="00DF7156" w:rsidRPr="008E2F52" w:rsidRDefault="001A013E" w:rsidP="00DD2E94">
      <w:pPr>
        <w:ind w:right="18"/>
        <w:jc w:val="center"/>
        <w:rPr>
          <w:b/>
          <w:bCs/>
          <w:sz w:val="52"/>
          <w:szCs w:val="48"/>
        </w:rPr>
      </w:pPr>
      <w:r w:rsidRPr="008E2F52">
        <w:rPr>
          <w:b/>
          <w:bCs/>
          <w:sz w:val="52"/>
          <w:szCs w:val="48"/>
        </w:rPr>
        <w:t xml:space="preserve">Teaching, Learning </w:t>
      </w:r>
      <w:r w:rsidR="009C4F38" w:rsidRPr="008E2F52">
        <w:rPr>
          <w:b/>
          <w:bCs/>
          <w:sz w:val="52"/>
          <w:szCs w:val="48"/>
        </w:rPr>
        <w:t>and Assessment</w:t>
      </w:r>
    </w:p>
    <w:p w14:paraId="23A282C0" w14:textId="77777777" w:rsidR="008E2F52" w:rsidRDefault="008E2F52" w:rsidP="00DD2E94">
      <w:pPr>
        <w:ind w:right="18"/>
        <w:jc w:val="center"/>
        <w:rPr>
          <w:sz w:val="40"/>
          <w:szCs w:val="36"/>
        </w:rPr>
      </w:pPr>
    </w:p>
    <w:p w14:paraId="1480604E" w14:textId="77777777" w:rsidR="008E2F52" w:rsidRDefault="008E2F52" w:rsidP="00DD2E94">
      <w:pPr>
        <w:ind w:right="18"/>
        <w:jc w:val="center"/>
        <w:rPr>
          <w:sz w:val="40"/>
          <w:szCs w:val="36"/>
        </w:rPr>
      </w:pPr>
    </w:p>
    <w:p w14:paraId="05BC9441" w14:textId="079FD639" w:rsidR="00DF7156" w:rsidRPr="008E2F52" w:rsidRDefault="001A013E" w:rsidP="00DD2E94">
      <w:pPr>
        <w:ind w:right="18"/>
        <w:jc w:val="center"/>
        <w:rPr>
          <w:b/>
          <w:bCs/>
          <w:sz w:val="40"/>
          <w:szCs w:val="36"/>
        </w:rPr>
      </w:pPr>
      <w:r w:rsidRPr="008E2F52">
        <w:rPr>
          <w:b/>
          <w:bCs/>
          <w:sz w:val="40"/>
          <w:szCs w:val="36"/>
        </w:rPr>
        <w:t>Report Guidance Notes</w:t>
      </w:r>
    </w:p>
    <w:p w14:paraId="123CEA8A" w14:textId="77777777" w:rsidR="008E2F52" w:rsidRDefault="008E2F52" w:rsidP="008E2F52">
      <w:pPr>
        <w:ind w:right="18"/>
        <w:jc w:val="right"/>
        <w:rPr>
          <w:sz w:val="40"/>
          <w:szCs w:val="36"/>
        </w:rPr>
      </w:pPr>
    </w:p>
    <w:p w14:paraId="4ADB8DDF" w14:textId="77777777" w:rsidR="008E2F52" w:rsidRDefault="008E2F52" w:rsidP="008E2F52">
      <w:pPr>
        <w:ind w:right="18"/>
        <w:jc w:val="right"/>
        <w:rPr>
          <w:sz w:val="40"/>
          <w:szCs w:val="36"/>
        </w:rPr>
      </w:pPr>
    </w:p>
    <w:p w14:paraId="681C168C" w14:textId="77777777" w:rsidR="008E2F52" w:rsidRDefault="008E2F52" w:rsidP="008E2F52">
      <w:pPr>
        <w:ind w:right="18"/>
        <w:jc w:val="right"/>
        <w:rPr>
          <w:sz w:val="40"/>
          <w:szCs w:val="36"/>
        </w:rPr>
      </w:pPr>
    </w:p>
    <w:p w14:paraId="651196B3" w14:textId="77777777" w:rsidR="008E2F52" w:rsidRDefault="008E2F52" w:rsidP="008E2F52">
      <w:pPr>
        <w:ind w:right="18"/>
        <w:jc w:val="right"/>
        <w:rPr>
          <w:sz w:val="40"/>
          <w:szCs w:val="36"/>
        </w:rPr>
      </w:pPr>
    </w:p>
    <w:p w14:paraId="13998A31" w14:textId="37991ADC" w:rsidR="008E2F52" w:rsidRDefault="00F45D55" w:rsidP="001C6658">
      <w:pPr>
        <w:ind w:right="18"/>
        <w:jc w:val="center"/>
        <w:rPr>
          <w:sz w:val="40"/>
          <w:szCs w:val="36"/>
        </w:rPr>
      </w:pPr>
      <w:r>
        <w:rPr>
          <w:sz w:val="40"/>
          <w:szCs w:val="36"/>
        </w:rPr>
        <w:t>Hampshire Achieves and Hampshire Learns</w:t>
      </w:r>
    </w:p>
    <w:p w14:paraId="6F9ECA83" w14:textId="39E8D9EA" w:rsidR="00DF7156" w:rsidRDefault="00DF7156" w:rsidP="00531106">
      <w:pPr>
        <w:ind w:right="18"/>
      </w:pPr>
    </w:p>
    <w:tbl>
      <w:tblPr>
        <w:tblpPr w:leftFromText="180" w:rightFromText="180" w:vertAnchor="text" w:horzAnchor="margin" w:tblpXSpec="right" w:tblpY="37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729"/>
      </w:tblGrid>
      <w:tr w:rsidR="001C6658" w:rsidRPr="000C74C0" w14:paraId="38DB2145" w14:textId="77777777" w:rsidTr="001C6658">
        <w:trPr>
          <w:trHeight w:val="134"/>
        </w:trPr>
        <w:tc>
          <w:tcPr>
            <w:tcW w:w="3545" w:type="dxa"/>
            <w:shd w:val="clear" w:color="auto" w:fill="auto"/>
          </w:tcPr>
          <w:p w14:paraId="1DE47DC7" w14:textId="77777777" w:rsidR="001C6658" w:rsidRPr="000C74C0" w:rsidRDefault="001C6658" w:rsidP="001C6658">
            <w:pPr>
              <w:ind w:left="164" w:right="173"/>
              <w:rPr>
                <w:rFonts w:eastAsia="Arial"/>
              </w:rPr>
            </w:pPr>
            <w:r w:rsidRPr="000C74C0">
              <w:rPr>
                <w:rFonts w:eastAsia="Arial"/>
              </w:rPr>
              <w:t>Date of last</w:t>
            </w:r>
            <w:r>
              <w:rPr>
                <w:rFonts w:eastAsia="Arial"/>
              </w:rPr>
              <w:t xml:space="preserve"> r</w:t>
            </w:r>
            <w:r w:rsidRPr="000C74C0">
              <w:rPr>
                <w:rFonts w:eastAsia="Arial"/>
              </w:rPr>
              <w:t>eview/update</w:t>
            </w:r>
          </w:p>
        </w:tc>
        <w:tc>
          <w:tcPr>
            <w:tcW w:w="2729" w:type="dxa"/>
            <w:shd w:val="clear" w:color="auto" w:fill="auto"/>
          </w:tcPr>
          <w:p w14:paraId="61BA083E" w14:textId="77777777" w:rsidR="001C6658" w:rsidRPr="001C6658" w:rsidRDefault="001C6658" w:rsidP="001C6658">
            <w:pPr>
              <w:ind w:right="116"/>
            </w:pPr>
            <w:r w:rsidRPr="001C6658">
              <w:t>September 2022</w:t>
            </w:r>
          </w:p>
        </w:tc>
      </w:tr>
      <w:tr w:rsidR="001C6658" w:rsidRPr="000C74C0" w14:paraId="38EF89FD" w14:textId="77777777" w:rsidTr="001C6658">
        <w:tc>
          <w:tcPr>
            <w:tcW w:w="3545" w:type="dxa"/>
            <w:shd w:val="clear" w:color="auto" w:fill="auto"/>
          </w:tcPr>
          <w:p w14:paraId="49981960" w14:textId="77777777" w:rsidR="001C6658" w:rsidRPr="000C74C0" w:rsidRDefault="001C6658" w:rsidP="001C6658">
            <w:pPr>
              <w:ind w:left="164" w:right="0"/>
            </w:pPr>
            <w:r w:rsidRPr="000C74C0">
              <w:t xml:space="preserve">Review Frequency </w:t>
            </w:r>
          </w:p>
        </w:tc>
        <w:tc>
          <w:tcPr>
            <w:tcW w:w="2729" w:type="dxa"/>
            <w:shd w:val="clear" w:color="auto" w:fill="auto"/>
          </w:tcPr>
          <w:p w14:paraId="6B125263" w14:textId="77777777" w:rsidR="001C6658" w:rsidRPr="001C6658" w:rsidRDefault="001C6658" w:rsidP="001C6658">
            <w:pPr>
              <w:ind w:right="116"/>
            </w:pPr>
            <w:r w:rsidRPr="001C6658">
              <w:t>Annual</w:t>
            </w:r>
          </w:p>
        </w:tc>
      </w:tr>
      <w:tr w:rsidR="001C6658" w:rsidRPr="000C74C0" w14:paraId="4D77A250" w14:textId="77777777" w:rsidTr="001C6658">
        <w:tc>
          <w:tcPr>
            <w:tcW w:w="3545" w:type="dxa"/>
            <w:shd w:val="clear" w:color="auto" w:fill="auto"/>
          </w:tcPr>
          <w:p w14:paraId="588D89A6" w14:textId="77777777" w:rsidR="001C6658" w:rsidRPr="000C74C0" w:rsidRDefault="001C6658" w:rsidP="001C6658">
            <w:pPr>
              <w:ind w:left="164"/>
            </w:pPr>
            <w:r w:rsidRPr="000C74C0">
              <w:t>Reviewer(s):</w:t>
            </w:r>
          </w:p>
        </w:tc>
        <w:tc>
          <w:tcPr>
            <w:tcW w:w="2729" w:type="dxa"/>
            <w:shd w:val="clear" w:color="auto" w:fill="auto"/>
          </w:tcPr>
          <w:p w14:paraId="48E67DDF" w14:textId="77777777" w:rsidR="001C6658" w:rsidRPr="001C6658" w:rsidRDefault="001C6658" w:rsidP="001C6658">
            <w:pPr>
              <w:ind w:right="116"/>
            </w:pPr>
            <w:r w:rsidRPr="001C6658">
              <w:t>Wendy Scott</w:t>
            </w:r>
          </w:p>
        </w:tc>
      </w:tr>
    </w:tbl>
    <w:p w14:paraId="451D25AD" w14:textId="6095B4EA" w:rsidR="002802F1" w:rsidRDefault="002802F1" w:rsidP="00531106">
      <w:pPr>
        <w:spacing w:after="160" w:line="259" w:lineRule="auto"/>
        <w:ind w:left="0" w:right="18" w:firstLine="0"/>
      </w:pPr>
      <w:r>
        <w:br w:type="page"/>
      </w:r>
    </w:p>
    <w:p w14:paraId="39CC0285" w14:textId="1C5DF5E7" w:rsidR="00DF7156" w:rsidRPr="008E2F52" w:rsidRDefault="001A013E" w:rsidP="00531106">
      <w:pPr>
        <w:ind w:right="18"/>
        <w:rPr>
          <w:b/>
          <w:bCs/>
          <w:sz w:val="36"/>
          <w:szCs w:val="32"/>
        </w:rPr>
      </w:pPr>
      <w:r w:rsidRPr="008E2F52">
        <w:rPr>
          <w:b/>
          <w:bCs/>
          <w:sz w:val="36"/>
          <w:szCs w:val="32"/>
        </w:rPr>
        <w:t xml:space="preserve">We are not watching </w:t>
      </w:r>
      <w:r w:rsidR="009C4F38" w:rsidRPr="008E2F52">
        <w:rPr>
          <w:b/>
          <w:bCs/>
          <w:sz w:val="36"/>
          <w:szCs w:val="32"/>
        </w:rPr>
        <w:t>the teacher</w:t>
      </w:r>
      <w:r w:rsidRPr="008E2F52">
        <w:rPr>
          <w:b/>
          <w:bCs/>
          <w:sz w:val="36"/>
          <w:szCs w:val="32"/>
        </w:rPr>
        <w:t xml:space="preserve"> but watching </w:t>
      </w:r>
      <w:r w:rsidR="002802F1" w:rsidRPr="008E2F52">
        <w:rPr>
          <w:b/>
          <w:bCs/>
          <w:sz w:val="36"/>
          <w:szCs w:val="32"/>
        </w:rPr>
        <w:t>the impact</w:t>
      </w:r>
      <w:r w:rsidRPr="008E2F52">
        <w:rPr>
          <w:b/>
          <w:bCs/>
          <w:sz w:val="36"/>
          <w:szCs w:val="32"/>
        </w:rPr>
        <w:t xml:space="preserve"> of a teacher </w:t>
      </w:r>
    </w:p>
    <w:p w14:paraId="628976C4" w14:textId="77777777" w:rsidR="00DF7156" w:rsidRPr="008E2F52" w:rsidRDefault="001A013E" w:rsidP="00531106">
      <w:pPr>
        <w:ind w:right="18"/>
        <w:rPr>
          <w:b/>
          <w:bCs/>
          <w:sz w:val="36"/>
          <w:szCs w:val="32"/>
        </w:rPr>
      </w:pPr>
      <w:r w:rsidRPr="008E2F52">
        <w:rPr>
          <w:b/>
          <w:bCs/>
          <w:sz w:val="36"/>
          <w:szCs w:val="32"/>
        </w:rPr>
        <w:t xml:space="preserve">(Hattie 2019) </w:t>
      </w:r>
    </w:p>
    <w:p w14:paraId="4E9E1DDC" w14:textId="77777777" w:rsidR="00DF7156" w:rsidRDefault="001A013E" w:rsidP="00531106">
      <w:pPr>
        <w:ind w:right="18"/>
      </w:pPr>
      <w:r>
        <w:t xml:space="preserve"> </w:t>
      </w:r>
    </w:p>
    <w:sdt>
      <w:sdtPr>
        <w:rPr>
          <w:rFonts w:ascii="Arial" w:eastAsia="Calibri" w:hAnsi="Arial" w:cs="Arial"/>
          <w:color w:val="000000"/>
          <w:sz w:val="24"/>
          <w:szCs w:val="22"/>
          <w:lang w:val="en-GB" w:eastAsia="en-GB"/>
        </w:rPr>
        <w:id w:val="1326475681"/>
        <w:docPartObj>
          <w:docPartGallery w:val="Table of Contents"/>
          <w:docPartUnique/>
        </w:docPartObj>
      </w:sdtPr>
      <w:sdtEndPr>
        <w:rPr>
          <w:noProof/>
        </w:rPr>
      </w:sdtEndPr>
      <w:sdtContent>
        <w:p w14:paraId="6C24AF4B" w14:textId="6C2D7903" w:rsidR="0069440A" w:rsidRPr="0069440A" w:rsidRDefault="0069440A" w:rsidP="00531106">
          <w:pPr>
            <w:pStyle w:val="TOCHeading"/>
            <w:ind w:right="18"/>
            <w:rPr>
              <w:rFonts w:ascii="Arial" w:hAnsi="Arial" w:cs="Arial"/>
              <w:color w:val="auto"/>
            </w:rPr>
          </w:pPr>
          <w:r w:rsidRPr="0069440A">
            <w:rPr>
              <w:rFonts w:ascii="Arial" w:hAnsi="Arial" w:cs="Arial"/>
              <w:color w:val="auto"/>
            </w:rPr>
            <w:t>Contents</w:t>
          </w:r>
        </w:p>
        <w:p w14:paraId="2820CA09" w14:textId="5C89E98F" w:rsidR="004B62DB" w:rsidRDefault="0069440A">
          <w:pPr>
            <w:pStyle w:val="TOC1"/>
            <w:tabs>
              <w:tab w:val="left" w:pos="660"/>
              <w:tab w:val="right" w:leader="dot" w:pos="9823"/>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13625669" w:history="1">
            <w:r w:rsidR="004B62DB" w:rsidRPr="00AB1944">
              <w:rPr>
                <w:rStyle w:val="Hyperlink"/>
                <w:noProof/>
              </w:rPr>
              <w:t>1.</w:t>
            </w:r>
            <w:r w:rsidR="004B62DB">
              <w:rPr>
                <w:rFonts w:asciiTheme="minorHAnsi" w:eastAsiaTheme="minorEastAsia" w:hAnsiTheme="minorHAnsi" w:cstheme="minorBidi"/>
                <w:noProof/>
                <w:color w:val="auto"/>
                <w:sz w:val="22"/>
              </w:rPr>
              <w:tab/>
            </w:r>
            <w:r w:rsidR="004B62DB" w:rsidRPr="00AB1944">
              <w:rPr>
                <w:rStyle w:val="Hyperlink"/>
                <w:noProof/>
              </w:rPr>
              <w:t>Introduction</w:t>
            </w:r>
            <w:r w:rsidR="004B62DB">
              <w:rPr>
                <w:noProof/>
                <w:webHidden/>
              </w:rPr>
              <w:tab/>
            </w:r>
            <w:r w:rsidR="004B62DB">
              <w:rPr>
                <w:noProof/>
                <w:webHidden/>
              </w:rPr>
              <w:fldChar w:fldCharType="begin"/>
            </w:r>
            <w:r w:rsidR="004B62DB">
              <w:rPr>
                <w:noProof/>
                <w:webHidden/>
              </w:rPr>
              <w:instrText xml:space="preserve"> PAGEREF _Toc113625669 \h </w:instrText>
            </w:r>
            <w:r w:rsidR="004B62DB">
              <w:rPr>
                <w:noProof/>
                <w:webHidden/>
              </w:rPr>
            </w:r>
            <w:r w:rsidR="004B62DB">
              <w:rPr>
                <w:noProof/>
                <w:webHidden/>
              </w:rPr>
              <w:fldChar w:fldCharType="separate"/>
            </w:r>
            <w:r w:rsidR="002D51C4">
              <w:rPr>
                <w:noProof/>
                <w:webHidden/>
              </w:rPr>
              <w:t>3</w:t>
            </w:r>
            <w:r w:rsidR="004B62DB">
              <w:rPr>
                <w:noProof/>
                <w:webHidden/>
              </w:rPr>
              <w:fldChar w:fldCharType="end"/>
            </w:r>
          </w:hyperlink>
        </w:p>
        <w:p w14:paraId="77364A25" w14:textId="604060FA" w:rsidR="004B62DB" w:rsidRDefault="00BB272A">
          <w:pPr>
            <w:pStyle w:val="TOC1"/>
            <w:tabs>
              <w:tab w:val="left" w:pos="660"/>
              <w:tab w:val="right" w:leader="dot" w:pos="9823"/>
            </w:tabs>
            <w:rPr>
              <w:rFonts w:asciiTheme="minorHAnsi" w:eastAsiaTheme="minorEastAsia" w:hAnsiTheme="minorHAnsi" w:cstheme="minorBidi"/>
              <w:noProof/>
              <w:color w:val="auto"/>
              <w:sz w:val="22"/>
            </w:rPr>
          </w:pPr>
          <w:hyperlink w:anchor="_Toc113625671" w:history="1">
            <w:r w:rsidR="004B62DB" w:rsidRPr="00AB1944">
              <w:rPr>
                <w:rStyle w:val="Hyperlink"/>
                <w:noProof/>
              </w:rPr>
              <w:t>2.</w:t>
            </w:r>
            <w:r w:rsidR="004B62DB">
              <w:rPr>
                <w:rFonts w:asciiTheme="minorHAnsi" w:eastAsiaTheme="minorEastAsia" w:hAnsiTheme="minorHAnsi" w:cstheme="minorBidi"/>
                <w:noProof/>
                <w:color w:val="auto"/>
                <w:sz w:val="22"/>
              </w:rPr>
              <w:tab/>
            </w:r>
            <w:r w:rsidR="004B62DB" w:rsidRPr="00AB1944">
              <w:rPr>
                <w:rStyle w:val="Hyperlink"/>
                <w:noProof/>
              </w:rPr>
              <w:t>Completing the top section of the report:</w:t>
            </w:r>
            <w:r w:rsidR="004B62DB">
              <w:rPr>
                <w:noProof/>
                <w:webHidden/>
              </w:rPr>
              <w:tab/>
            </w:r>
            <w:r w:rsidR="004B62DB">
              <w:rPr>
                <w:noProof/>
                <w:webHidden/>
              </w:rPr>
              <w:fldChar w:fldCharType="begin"/>
            </w:r>
            <w:r w:rsidR="004B62DB">
              <w:rPr>
                <w:noProof/>
                <w:webHidden/>
              </w:rPr>
              <w:instrText xml:space="preserve"> PAGEREF _Toc113625671 \h </w:instrText>
            </w:r>
            <w:r w:rsidR="004B62DB">
              <w:rPr>
                <w:noProof/>
                <w:webHidden/>
              </w:rPr>
            </w:r>
            <w:r w:rsidR="004B62DB">
              <w:rPr>
                <w:noProof/>
                <w:webHidden/>
              </w:rPr>
              <w:fldChar w:fldCharType="separate"/>
            </w:r>
            <w:r w:rsidR="002D51C4">
              <w:rPr>
                <w:noProof/>
                <w:webHidden/>
              </w:rPr>
              <w:t>3</w:t>
            </w:r>
            <w:r w:rsidR="004B62DB">
              <w:rPr>
                <w:noProof/>
                <w:webHidden/>
              </w:rPr>
              <w:fldChar w:fldCharType="end"/>
            </w:r>
          </w:hyperlink>
        </w:p>
        <w:p w14:paraId="78C75656" w14:textId="2E28B006" w:rsidR="004B62DB" w:rsidRDefault="00BB272A">
          <w:pPr>
            <w:pStyle w:val="TOC1"/>
            <w:tabs>
              <w:tab w:val="left" w:pos="660"/>
              <w:tab w:val="right" w:leader="dot" w:pos="9823"/>
            </w:tabs>
            <w:rPr>
              <w:rFonts w:asciiTheme="minorHAnsi" w:eastAsiaTheme="minorEastAsia" w:hAnsiTheme="minorHAnsi" w:cstheme="minorBidi"/>
              <w:noProof/>
              <w:color w:val="auto"/>
              <w:sz w:val="22"/>
            </w:rPr>
          </w:pPr>
          <w:hyperlink w:anchor="_Toc113625672" w:history="1">
            <w:r w:rsidR="004B62DB" w:rsidRPr="00AB1944">
              <w:rPr>
                <w:rStyle w:val="Hyperlink"/>
                <w:noProof/>
              </w:rPr>
              <w:t>3.</w:t>
            </w:r>
            <w:r w:rsidR="004B62DB">
              <w:rPr>
                <w:rFonts w:asciiTheme="minorHAnsi" w:eastAsiaTheme="minorEastAsia" w:hAnsiTheme="minorHAnsi" w:cstheme="minorBidi"/>
                <w:noProof/>
                <w:color w:val="auto"/>
                <w:sz w:val="22"/>
              </w:rPr>
              <w:tab/>
            </w:r>
            <w:r w:rsidR="004B62DB" w:rsidRPr="00AB1944">
              <w:rPr>
                <w:rStyle w:val="Hyperlink"/>
                <w:noProof/>
              </w:rPr>
              <w:t>Context of session</w:t>
            </w:r>
            <w:r w:rsidR="004B62DB">
              <w:rPr>
                <w:noProof/>
                <w:webHidden/>
              </w:rPr>
              <w:tab/>
            </w:r>
            <w:r w:rsidR="004B62DB">
              <w:rPr>
                <w:noProof/>
                <w:webHidden/>
              </w:rPr>
              <w:fldChar w:fldCharType="begin"/>
            </w:r>
            <w:r w:rsidR="004B62DB">
              <w:rPr>
                <w:noProof/>
                <w:webHidden/>
              </w:rPr>
              <w:instrText xml:space="preserve"> PAGEREF _Toc113625672 \h </w:instrText>
            </w:r>
            <w:r w:rsidR="004B62DB">
              <w:rPr>
                <w:noProof/>
                <w:webHidden/>
              </w:rPr>
            </w:r>
            <w:r w:rsidR="004B62DB">
              <w:rPr>
                <w:noProof/>
                <w:webHidden/>
              </w:rPr>
              <w:fldChar w:fldCharType="separate"/>
            </w:r>
            <w:r w:rsidR="002D51C4">
              <w:rPr>
                <w:noProof/>
                <w:webHidden/>
              </w:rPr>
              <w:t>4</w:t>
            </w:r>
            <w:r w:rsidR="004B62DB">
              <w:rPr>
                <w:noProof/>
                <w:webHidden/>
              </w:rPr>
              <w:fldChar w:fldCharType="end"/>
            </w:r>
          </w:hyperlink>
        </w:p>
        <w:p w14:paraId="12482CD6" w14:textId="10466ED0" w:rsidR="004B62DB" w:rsidRDefault="00BB272A">
          <w:pPr>
            <w:pStyle w:val="TOC1"/>
            <w:tabs>
              <w:tab w:val="left" w:pos="660"/>
              <w:tab w:val="right" w:leader="dot" w:pos="9823"/>
            </w:tabs>
            <w:rPr>
              <w:rFonts w:asciiTheme="minorHAnsi" w:eastAsiaTheme="minorEastAsia" w:hAnsiTheme="minorHAnsi" w:cstheme="minorBidi"/>
              <w:noProof/>
              <w:color w:val="auto"/>
              <w:sz w:val="22"/>
            </w:rPr>
          </w:pPr>
          <w:hyperlink w:anchor="_Toc113625673" w:history="1">
            <w:r w:rsidR="004B62DB" w:rsidRPr="00AB1944">
              <w:rPr>
                <w:rStyle w:val="Hyperlink"/>
                <w:noProof/>
              </w:rPr>
              <w:t>4.</w:t>
            </w:r>
            <w:r w:rsidR="004B62DB">
              <w:rPr>
                <w:rFonts w:asciiTheme="minorHAnsi" w:eastAsiaTheme="minorEastAsia" w:hAnsiTheme="minorHAnsi" w:cstheme="minorBidi"/>
                <w:noProof/>
                <w:color w:val="auto"/>
                <w:sz w:val="22"/>
              </w:rPr>
              <w:tab/>
            </w:r>
            <w:r w:rsidR="004B62DB" w:rsidRPr="00AB1944">
              <w:rPr>
                <w:rStyle w:val="Hyperlink"/>
                <w:noProof/>
              </w:rPr>
              <w:t>Evaluation of session with evidence to support outcome</w:t>
            </w:r>
            <w:r w:rsidR="004B62DB">
              <w:rPr>
                <w:noProof/>
                <w:webHidden/>
              </w:rPr>
              <w:tab/>
            </w:r>
            <w:r w:rsidR="004B62DB">
              <w:rPr>
                <w:noProof/>
                <w:webHidden/>
              </w:rPr>
              <w:fldChar w:fldCharType="begin"/>
            </w:r>
            <w:r w:rsidR="004B62DB">
              <w:rPr>
                <w:noProof/>
                <w:webHidden/>
              </w:rPr>
              <w:instrText xml:space="preserve"> PAGEREF _Toc113625673 \h </w:instrText>
            </w:r>
            <w:r w:rsidR="004B62DB">
              <w:rPr>
                <w:noProof/>
                <w:webHidden/>
              </w:rPr>
            </w:r>
            <w:r w:rsidR="004B62DB">
              <w:rPr>
                <w:noProof/>
                <w:webHidden/>
              </w:rPr>
              <w:fldChar w:fldCharType="separate"/>
            </w:r>
            <w:r w:rsidR="002D51C4">
              <w:rPr>
                <w:noProof/>
                <w:webHidden/>
              </w:rPr>
              <w:t>4</w:t>
            </w:r>
            <w:r w:rsidR="004B62DB">
              <w:rPr>
                <w:noProof/>
                <w:webHidden/>
              </w:rPr>
              <w:fldChar w:fldCharType="end"/>
            </w:r>
          </w:hyperlink>
        </w:p>
        <w:p w14:paraId="250B6BA8" w14:textId="55E84ED0" w:rsidR="004B62DB" w:rsidRDefault="00304E16">
          <w:pPr>
            <w:pStyle w:val="TOC2"/>
            <w:rPr>
              <w:rFonts w:asciiTheme="minorHAnsi" w:eastAsiaTheme="minorEastAsia" w:hAnsiTheme="minorHAnsi" w:cstheme="minorBidi"/>
              <w:noProof/>
              <w:color w:val="auto"/>
              <w:sz w:val="22"/>
            </w:rPr>
          </w:pPr>
          <w:r>
            <w:rPr>
              <w:rStyle w:val="Hyperlink"/>
              <w:noProof/>
            </w:rPr>
            <w:t xml:space="preserve"> </w:t>
          </w:r>
          <w:hyperlink w:anchor="_Toc113625684" w:history="1">
            <w:r w:rsidR="004B62DB" w:rsidRPr="00AB1944">
              <w:rPr>
                <w:rStyle w:val="Hyperlink"/>
                <w:noProof/>
              </w:rPr>
              <w:t>5.</w:t>
            </w:r>
            <w:r w:rsidR="004B62DB">
              <w:rPr>
                <w:rFonts w:asciiTheme="minorHAnsi" w:eastAsiaTheme="minorEastAsia" w:hAnsiTheme="minorHAnsi" w:cstheme="minorBidi"/>
                <w:noProof/>
                <w:color w:val="auto"/>
                <w:sz w:val="22"/>
              </w:rPr>
              <w:tab/>
            </w:r>
            <w:r w:rsidR="004B62DB" w:rsidRPr="00AB1944">
              <w:rPr>
                <w:rStyle w:val="Hyperlink"/>
                <w:noProof/>
              </w:rPr>
              <w:t>Safeguarding</w:t>
            </w:r>
            <w:r w:rsidR="004B62DB">
              <w:rPr>
                <w:noProof/>
                <w:webHidden/>
              </w:rPr>
              <w:tab/>
            </w:r>
            <w:r w:rsidR="004B62DB">
              <w:rPr>
                <w:noProof/>
                <w:webHidden/>
              </w:rPr>
              <w:fldChar w:fldCharType="begin"/>
            </w:r>
            <w:r w:rsidR="004B62DB">
              <w:rPr>
                <w:noProof/>
                <w:webHidden/>
              </w:rPr>
              <w:instrText xml:space="preserve"> PAGEREF _Toc113625684 \h </w:instrText>
            </w:r>
            <w:r w:rsidR="004B62DB">
              <w:rPr>
                <w:noProof/>
                <w:webHidden/>
              </w:rPr>
            </w:r>
            <w:r w:rsidR="004B62DB">
              <w:rPr>
                <w:noProof/>
                <w:webHidden/>
              </w:rPr>
              <w:fldChar w:fldCharType="separate"/>
            </w:r>
            <w:r w:rsidR="002D51C4">
              <w:rPr>
                <w:noProof/>
                <w:webHidden/>
              </w:rPr>
              <w:t>7</w:t>
            </w:r>
            <w:r w:rsidR="004B62DB">
              <w:rPr>
                <w:noProof/>
                <w:webHidden/>
              </w:rPr>
              <w:fldChar w:fldCharType="end"/>
            </w:r>
          </w:hyperlink>
        </w:p>
        <w:p w14:paraId="422DCE1E" w14:textId="2A578A24" w:rsidR="004B62DB" w:rsidRDefault="00BB272A">
          <w:pPr>
            <w:pStyle w:val="TOC1"/>
            <w:tabs>
              <w:tab w:val="left" w:pos="660"/>
              <w:tab w:val="right" w:leader="dot" w:pos="9823"/>
            </w:tabs>
            <w:rPr>
              <w:rFonts w:asciiTheme="minorHAnsi" w:eastAsiaTheme="minorEastAsia" w:hAnsiTheme="minorHAnsi" w:cstheme="minorBidi"/>
              <w:noProof/>
              <w:color w:val="auto"/>
              <w:sz w:val="22"/>
            </w:rPr>
          </w:pPr>
          <w:hyperlink w:anchor="_Toc113625685" w:history="1">
            <w:r w:rsidR="004B62DB" w:rsidRPr="00AB1944">
              <w:rPr>
                <w:rStyle w:val="Hyperlink"/>
                <w:noProof/>
              </w:rPr>
              <w:t>6.</w:t>
            </w:r>
            <w:r w:rsidR="004B62DB">
              <w:rPr>
                <w:rFonts w:asciiTheme="minorHAnsi" w:eastAsiaTheme="minorEastAsia" w:hAnsiTheme="minorHAnsi" w:cstheme="minorBidi"/>
                <w:noProof/>
                <w:color w:val="auto"/>
                <w:sz w:val="22"/>
              </w:rPr>
              <w:tab/>
            </w:r>
            <w:r w:rsidR="004B62DB" w:rsidRPr="00AB1944">
              <w:rPr>
                <w:rStyle w:val="Hyperlink"/>
                <w:noProof/>
              </w:rPr>
              <w:t>Learner comments</w:t>
            </w:r>
            <w:r w:rsidR="004B62DB">
              <w:rPr>
                <w:noProof/>
                <w:webHidden/>
              </w:rPr>
              <w:tab/>
            </w:r>
            <w:r w:rsidR="004B62DB">
              <w:rPr>
                <w:noProof/>
                <w:webHidden/>
              </w:rPr>
              <w:fldChar w:fldCharType="begin"/>
            </w:r>
            <w:r w:rsidR="004B62DB">
              <w:rPr>
                <w:noProof/>
                <w:webHidden/>
              </w:rPr>
              <w:instrText xml:space="preserve"> PAGEREF _Toc113625685 \h </w:instrText>
            </w:r>
            <w:r w:rsidR="004B62DB">
              <w:rPr>
                <w:noProof/>
                <w:webHidden/>
              </w:rPr>
            </w:r>
            <w:r w:rsidR="004B62DB">
              <w:rPr>
                <w:noProof/>
                <w:webHidden/>
              </w:rPr>
              <w:fldChar w:fldCharType="separate"/>
            </w:r>
            <w:r w:rsidR="002D51C4">
              <w:rPr>
                <w:noProof/>
                <w:webHidden/>
              </w:rPr>
              <w:t>7</w:t>
            </w:r>
            <w:r w:rsidR="004B62DB">
              <w:rPr>
                <w:noProof/>
                <w:webHidden/>
              </w:rPr>
              <w:fldChar w:fldCharType="end"/>
            </w:r>
          </w:hyperlink>
        </w:p>
        <w:p w14:paraId="724936AD" w14:textId="7BE6E5F0" w:rsidR="004B62DB" w:rsidRDefault="00BB272A">
          <w:pPr>
            <w:pStyle w:val="TOC1"/>
            <w:tabs>
              <w:tab w:val="left" w:pos="660"/>
              <w:tab w:val="right" w:leader="dot" w:pos="9823"/>
            </w:tabs>
            <w:rPr>
              <w:rFonts w:asciiTheme="minorHAnsi" w:eastAsiaTheme="minorEastAsia" w:hAnsiTheme="minorHAnsi" w:cstheme="minorBidi"/>
              <w:noProof/>
              <w:color w:val="auto"/>
              <w:sz w:val="22"/>
            </w:rPr>
          </w:pPr>
          <w:hyperlink w:anchor="_Toc113625686" w:history="1">
            <w:r w:rsidR="004B62DB" w:rsidRPr="00AB1944">
              <w:rPr>
                <w:rStyle w:val="Hyperlink"/>
                <w:noProof/>
              </w:rPr>
              <w:t>7.</w:t>
            </w:r>
            <w:r w:rsidR="004B62DB">
              <w:rPr>
                <w:rFonts w:asciiTheme="minorHAnsi" w:eastAsiaTheme="minorEastAsia" w:hAnsiTheme="minorHAnsi" w:cstheme="minorBidi"/>
                <w:noProof/>
                <w:color w:val="auto"/>
                <w:sz w:val="22"/>
              </w:rPr>
              <w:tab/>
            </w:r>
            <w:r w:rsidR="004B62DB" w:rsidRPr="00AB1944">
              <w:rPr>
                <w:rStyle w:val="Hyperlink"/>
                <w:noProof/>
              </w:rPr>
              <w:t>Tutor comments/record of tutor discussion</w:t>
            </w:r>
            <w:r w:rsidR="004B62DB">
              <w:rPr>
                <w:noProof/>
                <w:webHidden/>
              </w:rPr>
              <w:tab/>
            </w:r>
            <w:r w:rsidR="004B62DB">
              <w:rPr>
                <w:noProof/>
                <w:webHidden/>
              </w:rPr>
              <w:fldChar w:fldCharType="begin"/>
            </w:r>
            <w:r w:rsidR="004B62DB">
              <w:rPr>
                <w:noProof/>
                <w:webHidden/>
              </w:rPr>
              <w:instrText xml:space="preserve"> PAGEREF _Toc113625686 \h </w:instrText>
            </w:r>
            <w:r w:rsidR="004B62DB">
              <w:rPr>
                <w:noProof/>
                <w:webHidden/>
              </w:rPr>
            </w:r>
            <w:r w:rsidR="004B62DB">
              <w:rPr>
                <w:noProof/>
                <w:webHidden/>
              </w:rPr>
              <w:fldChar w:fldCharType="separate"/>
            </w:r>
            <w:r w:rsidR="002D51C4">
              <w:rPr>
                <w:noProof/>
                <w:webHidden/>
              </w:rPr>
              <w:t>7</w:t>
            </w:r>
            <w:r w:rsidR="004B62DB">
              <w:rPr>
                <w:noProof/>
                <w:webHidden/>
              </w:rPr>
              <w:fldChar w:fldCharType="end"/>
            </w:r>
          </w:hyperlink>
        </w:p>
        <w:p w14:paraId="7DC38C9F" w14:textId="578BFCDF" w:rsidR="004B62DB" w:rsidRDefault="00BB272A">
          <w:pPr>
            <w:pStyle w:val="TOC1"/>
            <w:tabs>
              <w:tab w:val="left" w:pos="660"/>
              <w:tab w:val="right" w:leader="dot" w:pos="9823"/>
            </w:tabs>
            <w:rPr>
              <w:rFonts w:asciiTheme="minorHAnsi" w:eastAsiaTheme="minorEastAsia" w:hAnsiTheme="minorHAnsi" w:cstheme="minorBidi"/>
              <w:noProof/>
              <w:color w:val="auto"/>
              <w:sz w:val="22"/>
            </w:rPr>
          </w:pPr>
          <w:hyperlink w:anchor="_Toc113625687" w:history="1">
            <w:r w:rsidR="004B62DB" w:rsidRPr="00AB1944">
              <w:rPr>
                <w:rStyle w:val="Hyperlink"/>
                <w:noProof/>
              </w:rPr>
              <w:t>8.</w:t>
            </w:r>
            <w:r w:rsidR="004B62DB">
              <w:rPr>
                <w:rFonts w:asciiTheme="minorHAnsi" w:eastAsiaTheme="minorEastAsia" w:hAnsiTheme="minorHAnsi" w:cstheme="minorBidi"/>
                <w:noProof/>
                <w:color w:val="auto"/>
                <w:sz w:val="22"/>
              </w:rPr>
              <w:tab/>
            </w:r>
            <w:r w:rsidR="004B62DB" w:rsidRPr="00AB1944">
              <w:rPr>
                <w:rStyle w:val="Hyperlink"/>
                <w:noProof/>
              </w:rPr>
              <w:t>Summary of Strengths</w:t>
            </w:r>
            <w:r w:rsidR="004B62DB">
              <w:rPr>
                <w:noProof/>
                <w:webHidden/>
              </w:rPr>
              <w:tab/>
            </w:r>
            <w:r w:rsidR="004B62DB">
              <w:rPr>
                <w:noProof/>
                <w:webHidden/>
              </w:rPr>
              <w:fldChar w:fldCharType="begin"/>
            </w:r>
            <w:r w:rsidR="004B62DB">
              <w:rPr>
                <w:noProof/>
                <w:webHidden/>
              </w:rPr>
              <w:instrText xml:space="preserve"> PAGEREF _Toc113625687 \h </w:instrText>
            </w:r>
            <w:r w:rsidR="004B62DB">
              <w:rPr>
                <w:noProof/>
                <w:webHidden/>
              </w:rPr>
            </w:r>
            <w:r w:rsidR="004B62DB">
              <w:rPr>
                <w:noProof/>
                <w:webHidden/>
              </w:rPr>
              <w:fldChar w:fldCharType="separate"/>
            </w:r>
            <w:r w:rsidR="002D51C4">
              <w:rPr>
                <w:noProof/>
                <w:webHidden/>
              </w:rPr>
              <w:t>7</w:t>
            </w:r>
            <w:r w:rsidR="004B62DB">
              <w:rPr>
                <w:noProof/>
                <w:webHidden/>
              </w:rPr>
              <w:fldChar w:fldCharType="end"/>
            </w:r>
          </w:hyperlink>
        </w:p>
        <w:p w14:paraId="51F6A0AE" w14:textId="7550929C" w:rsidR="004B62DB" w:rsidRDefault="00BB272A">
          <w:pPr>
            <w:pStyle w:val="TOC1"/>
            <w:tabs>
              <w:tab w:val="left" w:pos="660"/>
              <w:tab w:val="right" w:leader="dot" w:pos="9823"/>
            </w:tabs>
            <w:rPr>
              <w:rFonts w:asciiTheme="minorHAnsi" w:eastAsiaTheme="minorEastAsia" w:hAnsiTheme="minorHAnsi" w:cstheme="minorBidi"/>
              <w:noProof/>
              <w:color w:val="auto"/>
              <w:sz w:val="22"/>
            </w:rPr>
          </w:pPr>
          <w:hyperlink w:anchor="_Toc113625688" w:history="1">
            <w:r w:rsidR="004B62DB" w:rsidRPr="00AB1944">
              <w:rPr>
                <w:rStyle w:val="Hyperlink"/>
                <w:noProof/>
              </w:rPr>
              <w:t>9.</w:t>
            </w:r>
            <w:r w:rsidR="004B62DB">
              <w:rPr>
                <w:rFonts w:asciiTheme="minorHAnsi" w:eastAsiaTheme="minorEastAsia" w:hAnsiTheme="minorHAnsi" w:cstheme="minorBidi"/>
                <w:noProof/>
                <w:color w:val="auto"/>
                <w:sz w:val="22"/>
              </w:rPr>
              <w:tab/>
            </w:r>
            <w:r w:rsidR="004B62DB" w:rsidRPr="00AB1944">
              <w:rPr>
                <w:rStyle w:val="Hyperlink"/>
                <w:noProof/>
              </w:rPr>
              <w:t>Examples of best practice to share</w:t>
            </w:r>
            <w:r w:rsidR="004B62DB">
              <w:rPr>
                <w:noProof/>
                <w:webHidden/>
              </w:rPr>
              <w:tab/>
            </w:r>
            <w:r w:rsidR="004B62DB">
              <w:rPr>
                <w:noProof/>
                <w:webHidden/>
              </w:rPr>
              <w:fldChar w:fldCharType="begin"/>
            </w:r>
            <w:r w:rsidR="004B62DB">
              <w:rPr>
                <w:noProof/>
                <w:webHidden/>
              </w:rPr>
              <w:instrText xml:space="preserve"> PAGEREF _Toc113625688 \h </w:instrText>
            </w:r>
            <w:r w:rsidR="004B62DB">
              <w:rPr>
                <w:noProof/>
                <w:webHidden/>
              </w:rPr>
            </w:r>
            <w:r w:rsidR="004B62DB">
              <w:rPr>
                <w:noProof/>
                <w:webHidden/>
              </w:rPr>
              <w:fldChar w:fldCharType="separate"/>
            </w:r>
            <w:r w:rsidR="002D51C4">
              <w:rPr>
                <w:noProof/>
                <w:webHidden/>
              </w:rPr>
              <w:t>8</w:t>
            </w:r>
            <w:r w:rsidR="004B62DB">
              <w:rPr>
                <w:noProof/>
                <w:webHidden/>
              </w:rPr>
              <w:fldChar w:fldCharType="end"/>
            </w:r>
          </w:hyperlink>
        </w:p>
        <w:p w14:paraId="7D7F02DB" w14:textId="64BD3905" w:rsidR="004B62DB" w:rsidRDefault="00BB272A">
          <w:pPr>
            <w:pStyle w:val="TOC1"/>
            <w:tabs>
              <w:tab w:val="left" w:pos="660"/>
              <w:tab w:val="right" w:leader="dot" w:pos="9823"/>
            </w:tabs>
            <w:rPr>
              <w:rFonts w:asciiTheme="minorHAnsi" w:eastAsiaTheme="minorEastAsia" w:hAnsiTheme="minorHAnsi" w:cstheme="minorBidi"/>
              <w:noProof/>
              <w:color w:val="auto"/>
              <w:sz w:val="22"/>
            </w:rPr>
          </w:pPr>
          <w:hyperlink w:anchor="_Toc113625689" w:history="1">
            <w:r w:rsidR="004B62DB" w:rsidRPr="00AB1944">
              <w:rPr>
                <w:rStyle w:val="Hyperlink"/>
                <w:noProof/>
              </w:rPr>
              <w:t>10.</w:t>
            </w:r>
            <w:r w:rsidR="004B62DB">
              <w:rPr>
                <w:rFonts w:asciiTheme="minorHAnsi" w:eastAsiaTheme="minorEastAsia" w:hAnsiTheme="minorHAnsi" w:cstheme="minorBidi"/>
                <w:noProof/>
                <w:color w:val="auto"/>
                <w:sz w:val="22"/>
              </w:rPr>
              <w:tab/>
            </w:r>
            <w:r w:rsidR="004B62DB" w:rsidRPr="00AB1944">
              <w:rPr>
                <w:rStyle w:val="Hyperlink"/>
                <w:noProof/>
              </w:rPr>
              <w:t>Development Actions</w:t>
            </w:r>
            <w:r w:rsidR="004B62DB">
              <w:rPr>
                <w:noProof/>
                <w:webHidden/>
              </w:rPr>
              <w:tab/>
            </w:r>
            <w:r w:rsidR="004B62DB">
              <w:rPr>
                <w:noProof/>
                <w:webHidden/>
              </w:rPr>
              <w:fldChar w:fldCharType="begin"/>
            </w:r>
            <w:r w:rsidR="004B62DB">
              <w:rPr>
                <w:noProof/>
                <w:webHidden/>
              </w:rPr>
              <w:instrText xml:space="preserve"> PAGEREF _Toc113625689 \h </w:instrText>
            </w:r>
            <w:r w:rsidR="004B62DB">
              <w:rPr>
                <w:noProof/>
                <w:webHidden/>
              </w:rPr>
            </w:r>
            <w:r w:rsidR="004B62DB">
              <w:rPr>
                <w:noProof/>
                <w:webHidden/>
              </w:rPr>
              <w:fldChar w:fldCharType="separate"/>
            </w:r>
            <w:r w:rsidR="002D51C4">
              <w:rPr>
                <w:noProof/>
                <w:webHidden/>
              </w:rPr>
              <w:t>8</w:t>
            </w:r>
            <w:r w:rsidR="004B62DB">
              <w:rPr>
                <w:noProof/>
                <w:webHidden/>
              </w:rPr>
              <w:fldChar w:fldCharType="end"/>
            </w:r>
          </w:hyperlink>
        </w:p>
        <w:p w14:paraId="0C9D8EFC" w14:textId="467074D5" w:rsidR="004B62DB" w:rsidRDefault="00BB272A">
          <w:pPr>
            <w:pStyle w:val="TOC1"/>
            <w:tabs>
              <w:tab w:val="left" w:pos="660"/>
              <w:tab w:val="right" w:leader="dot" w:pos="9823"/>
            </w:tabs>
            <w:rPr>
              <w:rFonts w:asciiTheme="minorHAnsi" w:eastAsiaTheme="minorEastAsia" w:hAnsiTheme="minorHAnsi" w:cstheme="minorBidi"/>
              <w:noProof/>
              <w:color w:val="auto"/>
              <w:sz w:val="22"/>
            </w:rPr>
          </w:pPr>
          <w:hyperlink w:anchor="_Toc113625690" w:history="1">
            <w:r w:rsidR="004B62DB" w:rsidRPr="00AB1944">
              <w:rPr>
                <w:rStyle w:val="Hyperlink"/>
                <w:noProof/>
              </w:rPr>
              <w:t>11.</w:t>
            </w:r>
            <w:r w:rsidR="004B62DB">
              <w:rPr>
                <w:rFonts w:asciiTheme="minorHAnsi" w:eastAsiaTheme="minorEastAsia" w:hAnsiTheme="minorHAnsi" w:cstheme="minorBidi"/>
                <w:noProof/>
                <w:color w:val="auto"/>
                <w:sz w:val="22"/>
              </w:rPr>
              <w:tab/>
            </w:r>
            <w:r w:rsidR="004B62DB" w:rsidRPr="00AB1944">
              <w:rPr>
                <w:rStyle w:val="Hyperlink"/>
                <w:noProof/>
              </w:rPr>
              <w:t>Developing good practice</w:t>
            </w:r>
            <w:r w:rsidR="004B62DB">
              <w:rPr>
                <w:noProof/>
                <w:webHidden/>
              </w:rPr>
              <w:tab/>
            </w:r>
            <w:r w:rsidR="004B62DB">
              <w:rPr>
                <w:noProof/>
                <w:webHidden/>
              </w:rPr>
              <w:fldChar w:fldCharType="begin"/>
            </w:r>
            <w:r w:rsidR="004B62DB">
              <w:rPr>
                <w:noProof/>
                <w:webHidden/>
              </w:rPr>
              <w:instrText xml:space="preserve"> PAGEREF _Toc113625690 \h </w:instrText>
            </w:r>
            <w:r w:rsidR="004B62DB">
              <w:rPr>
                <w:noProof/>
                <w:webHidden/>
              </w:rPr>
            </w:r>
            <w:r w:rsidR="004B62DB">
              <w:rPr>
                <w:noProof/>
                <w:webHidden/>
              </w:rPr>
              <w:fldChar w:fldCharType="separate"/>
            </w:r>
            <w:r w:rsidR="002D51C4">
              <w:rPr>
                <w:noProof/>
                <w:webHidden/>
              </w:rPr>
              <w:t>9</w:t>
            </w:r>
            <w:r w:rsidR="004B62DB">
              <w:rPr>
                <w:noProof/>
                <w:webHidden/>
              </w:rPr>
              <w:fldChar w:fldCharType="end"/>
            </w:r>
          </w:hyperlink>
        </w:p>
        <w:p w14:paraId="1383241B" w14:textId="0012B4AF" w:rsidR="004B62DB" w:rsidRDefault="00BB272A">
          <w:pPr>
            <w:pStyle w:val="TOC1"/>
            <w:tabs>
              <w:tab w:val="left" w:pos="660"/>
              <w:tab w:val="right" w:leader="dot" w:pos="9823"/>
            </w:tabs>
            <w:rPr>
              <w:rFonts w:asciiTheme="minorHAnsi" w:eastAsiaTheme="minorEastAsia" w:hAnsiTheme="minorHAnsi" w:cstheme="minorBidi"/>
              <w:noProof/>
              <w:color w:val="auto"/>
              <w:sz w:val="22"/>
            </w:rPr>
          </w:pPr>
          <w:hyperlink w:anchor="_Toc113625691" w:history="1">
            <w:r w:rsidR="004B62DB" w:rsidRPr="00AB1944">
              <w:rPr>
                <w:rStyle w:val="Hyperlink"/>
                <w:noProof/>
              </w:rPr>
              <w:t>12.</w:t>
            </w:r>
            <w:r w:rsidR="004B62DB">
              <w:rPr>
                <w:rFonts w:asciiTheme="minorHAnsi" w:eastAsiaTheme="minorEastAsia" w:hAnsiTheme="minorHAnsi" w:cstheme="minorBidi"/>
                <w:noProof/>
                <w:color w:val="auto"/>
                <w:sz w:val="22"/>
              </w:rPr>
              <w:tab/>
            </w:r>
            <w:r w:rsidR="004B62DB" w:rsidRPr="00AB1944">
              <w:rPr>
                <w:rStyle w:val="Hyperlink"/>
                <w:noProof/>
              </w:rPr>
              <w:t>Actions for Centre Management/Curriculum Manager</w:t>
            </w:r>
            <w:r w:rsidR="004B62DB">
              <w:rPr>
                <w:noProof/>
                <w:webHidden/>
              </w:rPr>
              <w:tab/>
            </w:r>
            <w:r w:rsidR="004B62DB">
              <w:rPr>
                <w:noProof/>
                <w:webHidden/>
              </w:rPr>
              <w:fldChar w:fldCharType="begin"/>
            </w:r>
            <w:r w:rsidR="004B62DB">
              <w:rPr>
                <w:noProof/>
                <w:webHidden/>
              </w:rPr>
              <w:instrText xml:space="preserve"> PAGEREF _Toc113625691 \h </w:instrText>
            </w:r>
            <w:r w:rsidR="004B62DB">
              <w:rPr>
                <w:noProof/>
                <w:webHidden/>
              </w:rPr>
            </w:r>
            <w:r w:rsidR="004B62DB">
              <w:rPr>
                <w:noProof/>
                <w:webHidden/>
              </w:rPr>
              <w:fldChar w:fldCharType="separate"/>
            </w:r>
            <w:r w:rsidR="002D51C4">
              <w:rPr>
                <w:noProof/>
                <w:webHidden/>
              </w:rPr>
              <w:t>9</w:t>
            </w:r>
            <w:r w:rsidR="004B62DB">
              <w:rPr>
                <w:noProof/>
                <w:webHidden/>
              </w:rPr>
              <w:fldChar w:fldCharType="end"/>
            </w:r>
          </w:hyperlink>
        </w:p>
        <w:p w14:paraId="290CC905" w14:textId="675EE3A1" w:rsidR="004B62DB" w:rsidRDefault="00BB272A">
          <w:pPr>
            <w:pStyle w:val="TOC1"/>
            <w:tabs>
              <w:tab w:val="left" w:pos="660"/>
              <w:tab w:val="right" w:leader="dot" w:pos="9823"/>
            </w:tabs>
            <w:rPr>
              <w:rFonts w:asciiTheme="minorHAnsi" w:eastAsiaTheme="minorEastAsia" w:hAnsiTheme="minorHAnsi" w:cstheme="minorBidi"/>
              <w:noProof/>
              <w:color w:val="auto"/>
              <w:sz w:val="22"/>
            </w:rPr>
          </w:pPr>
          <w:hyperlink w:anchor="_Toc113625692" w:history="1">
            <w:r w:rsidR="004B62DB" w:rsidRPr="00AB1944">
              <w:rPr>
                <w:rStyle w:val="Hyperlink"/>
                <w:noProof/>
              </w:rPr>
              <w:t>13.</w:t>
            </w:r>
            <w:r w:rsidR="004B62DB">
              <w:rPr>
                <w:rFonts w:asciiTheme="minorHAnsi" w:eastAsiaTheme="minorEastAsia" w:hAnsiTheme="minorHAnsi" w:cstheme="minorBidi"/>
                <w:noProof/>
                <w:color w:val="auto"/>
                <w:sz w:val="22"/>
              </w:rPr>
              <w:tab/>
            </w:r>
            <w:r w:rsidR="004B62DB" w:rsidRPr="00AB1944">
              <w:rPr>
                <w:rStyle w:val="Hyperlink"/>
                <w:noProof/>
              </w:rPr>
              <w:t>Tutor course file checklist</w:t>
            </w:r>
            <w:r w:rsidR="004B62DB">
              <w:rPr>
                <w:noProof/>
                <w:webHidden/>
              </w:rPr>
              <w:tab/>
            </w:r>
            <w:r w:rsidR="004B62DB">
              <w:rPr>
                <w:noProof/>
                <w:webHidden/>
              </w:rPr>
              <w:fldChar w:fldCharType="begin"/>
            </w:r>
            <w:r w:rsidR="004B62DB">
              <w:rPr>
                <w:noProof/>
                <w:webHidden/>
              </w:rPr>
              <w:instrText xml:space="preserve"> PAGEREF _Toc113625692 \h </w:instrText>
            </w:r>
            <w:r w:rsidR="004B62DB">
              <w:rPr>
                <w:noProof/>
                <w:webHidden/>
              </w:rPr>
            </w:r>
            <w:r w:rsidR="004B62DB">
              <w:rPr>
                <w:noProof/>
                <w:webHidden/>
              </w:rPr>
              <w:fldChar w:fldCharType="separate"/>
            </w:r>
            <w:r w:rsidR="002D51C4">
              <w:rPr>
                <w:noProof/>
                <w:webHidden/>
              </w:rPr>
              <w:t>9</w:t>
            </w:r>
            <w:r w:rsidR="004B62DB">
              <w:rPr>
                <w:noProof/>
                <w:webHidden/>
              </w:rPr>
              <w:fldChar w:fldCharType="end"/>
            </w:r>
          </w:hyperlink>
        </w:p>
        <w:p w14:paraId="6A889AE8" w14:textId="0B8CF4BB" w:rsidR="004B62DB" w:rsidRDefault="00BB272A">
          <w:pPr>
            <w:pStyle w:val="TOC1"/>
            <w:tabs>
              <w:tab w:val="left" w:pos="660"/>
              <w:tab w:val="right" w:leader="dot" w:pos="9823"/>
            </w:tabs>
            <w:rPr>
              <w:rFonts w:asciiTheme="minorHAnsi" w:eastAsiaTheme="minorEastAsia" w:hAnsiTheme="minorHAnsi" w:cstheme="minorBidi"/>
              <w:noProof/>
              <w:color w:val="auto"/>
              <w:sz w:val="22"/>
            </w:rPr>
          </w:pPr>
          <w:hyperlink w:anchor="_Toc113625693" w:history="1">
            <w:r w:rsidR="004B62DB" w:rsidRPr="00AB1944">
              <w:rPr>
                <w:rStyle w:val="Hyperlink"/>
                <w:noProof/>
              </w:rPr>
              <w:t>14.</w:t>
            </w:r>
            <w:r w:rsidR="004B62DB">
              <w:rPr>
                <w:rFonts w:asciiTheme="minorHAnsi" w:eastAsiaTheme="minorEastAsia" w:hAnsiTheme="minorHAnsi" w:cstheme="minorBidi"/>
                <w:noProof/>
                <w:color w:val="auto"/>
                <w:sz w:val="22"/>
              </w:rPr>
              <w:tab/>
            </w:r>
            <w:r w:rsidR="004B62DB" w:rsidRPr="00AB1944">
              <w:rPr>
                <w:rStyle w:val="Hyperlink"/>
                <w:noProof/>
              </w:rPr>
              <w:t>Actions from previous observation</w:t>
            </w:r>
            <w:r w:rsidR="004B62DB">
              <w:rPr>
                <w:noProof/>
                <w:webHidden/>
              </w:rPr>
              <w:tab/>
            </w:r>
            <w:r w:rsidR="004B62DB">
              <w:rPr>
                <w:noProof/>
                <w:webHidden/>
              </w:rPr>
              <w:fldChar w:fldCharType="begin"/>
            </w:r>
            <w:r w:rsidR="004B62DB">
              <w:rPr>
                <w:noProof/>
                <w:webHidden/>
              </w:rPr>
              <w:instrText xml:space="preserve"> PAGEREF _Toc113625693 \h </w:instrText>
            </w:r>
            <w:r w:rsidR="004B62DB">
              <w:rPr>
                <w:noProof/>
                <w:webHidden/>
              </w:rPr>
            </w:r>
            <w:r w:rsidR="004B62DB">
              <w:rPr>
                <w:noProof/>
                <w:webHidden/>
              </w:rPr>
              <w:fldChar w:fldCharType="separate"/>
            </w:r>
            <w:r w:rsidR="002D51C4">
              <w:rPr>
                <w:noProof/>
                <w:webHidden/>
              </w:rPr>
              <w:t>9</w:t>
            </w:r>
            <w:r w:rsidR="004B62DB">
              <w:rPr>
                <w:noProof/>
                <w:webHidden/>
              </w:rPr>
              <w:fldChar w:fldCharType="end"/>
            </w:r>
          </w:hyperlink>
        </w:p>
        <w:p w14:paraId="15ABAB2C" w14:textId="3252B523" w:rsidR="004B62DB" w:rsidRDefault="00BB272A">
          <w:pPr>
            <w:pStyle w:val="TOC1"/>
            <w:tabs>
              <w:tab w:val="left" w:pos="660"/>
              <w:tab w:val="right" w:leader="dot" w:pos="9823"/>
            </w:tabs>
            <w:rPr>
              <w:rFonts w:asciiTheme="minorHAnsi" w:eastAsiaTheme="minorEastAsia" w:hAnsiTheme="minorHAnsi" w:cstheme="minorBidi"/>
              <w:noProof/>
              <w:color w:val="auto"/>
              <w:sz w:val="22"/>
            </w:rPr>
          </w:pPr>
          <w:hyperlink w:anchor="_Toc113625694" w:history="1">
            <w:r w:rsidR="004B62DB" w:rsidRPr="00AB1944">
              <w:rPr>
                <w:rStyle w:val="Hyperlink"/>
                <w:noProof/>
              </w:rPr>
              <w:t>15.</w:t>
            </w:r>
            <w:r w:rsidR="004B62DB">
              <w:rPr>
                <w:rFonts w:asciiTheme="minorHAnsi" w:eastAsiaTheme="minorEastAsia" w:hAnsiTheme="minorHAnsi" w:cstheme="minorBidi"/>
                <w:noProof/>
                <w:color w:val="auto"/>
                <w:sz w:val="22"/>
              </w:rPr>
              <w:tab/>
            </w:r>
            <w:r w:rsidR="004B62DB" w:rsidRPr="00AB1944">
              <w:rPr>
                <w:rStyle w:val="Hyperlink"/>
                <w:noProof/>
              </w:rPr>
              <w:t>Observation Outcome</w:t>
            </w:r>
            <w:r w:rsidR="004B62DB">
              <w:rPr>
                <w:noProof/>
                <w:webHidden/>
              </w:rPr>
              <w:tab/>
            </w:r>
            <w:r w:rsidR="004B62DB">
              <w:rPr>
                <w:noProof/>
                <w:webHidden/>
              </w:rPr>
              <w:fldChar w:fldCharType="begin"/>
            </w:r>
            <w:r w:rsidR="004B62DB">
              <w:rPr>
                <w:noProof/>
                <w:webHidden/>
              </w:rPr>
              <w:instrText xml:space="preserve"> PAGEREF _Toc113625694 \h </w:instrText>
            </w:r>
            <w:r w:rsidR="004B62DB">
              <w:rPr>
                <w:noProof/>
                <w:webHidden/>
              </w:rPr>
            </w:r>
            <w:r w:rsidR="004B62DB">
              <w:rPr>
                <w:noProof/>
                <w:webHidden/>
              </w:rPr>
              <w:fldChar w:fldCharType="separate"/>
            </w:r>
            <w:r w:rsidR="002D51C4">
              <w:rPr>
                <w:noProof/>
                <w:webHidden/>
              </w:rPr>
              <w:t>9</w:t>
            </w:r>
            <w:r w:rsidR="004B62DB">
              <w:rPr>
                <w:noProof/>
                <w:webHidden/>
              </w:rPr>
              <w:fldChar w:fldCharType="end"/>
            </w:r>
          </w:hyperlink>
        </w:p>
        <w:p w14:paraId="75D2783E" w14:textId="3B7D294A" w:rsidR="004B62DB" w:rsidRDefault="00BB272A">
          <w:pPr>
            <w:pStyle w:val="TOC1"/>
            <w:tabs>
              <w:tab w:val="left" w:pos="660"/>
              <w:tab w:val="right" w:leader="dot" w:pos="9823"/>
            </w:tabs>
            <w:rPr>
              <w:rFonts w:asciiTheme="minorHAnsi" w:eastAsiaTheme="minorEastAsia" w:hAnsiTheme="minorHAnsi" w:cstheme="minorBidi"/>
              <w:noProof/>
              <w:color w:val="auto"/>
              <w:sz w:val="22"/>
            </w:rPr>
          </w:pPr>
          <w:hyperlink w:anchor="_Toc113625695" w:history="1">
            <w:r w:rsidR="004B62DB" w:rsidRPr="00AB1944">
              <w:rPr>
                <w:rStyle w:val="Hyperlink"/>
                <w:noProof/>
              </w:rPr>
              <w:t>16.</w:t>
            </w:r>
            <w:r w:rsidR="004B62DB">
              <w:rPr>
                <w:rFonts w:asciiTheme="minorHAnsi" w:eastAsiaTheme="minorEastAsia" w:hAnsiTheme="minorHAnsi" w:cstheme="minorBidi"/>
                <w:noProof/>
                <w:color w:val="auto"/>
                <w:sz w:val="22"/>
              </w:rPr>
              <w:tab/>
            </w:r>
            <w:r w:rsidR="004B62DB" w:rsidRPr="00AB1944">
              <w:rPr>
                <w:rStyle w:val="Hyperlink"/>
                <w:noProof/>
              </w:rPr>
              <w:t>Supportive Learning Walks</w:t>
            </w:r>
            <w:r w:rsidR="004B62DB">
              <w:rPr>
                <w:noProof/>
                <w:webHidden/>
              </w:rPr>
              <w:tab/>
            </w:r>
            <w:r w:rsidR="004B62DB">
              <w:rPr>
                <w:noProof/>
                <w:webHidden/>
              </w:rPr>
              <w:fldChar w:fldCharType="begin"/>
            </w:r>
            <w:r w:rsidR="004B62DB">
              <w:rPr>
                <w:noProof/>
                <w:webHidden/>
              </w:rPr>
              <w:instrText xml:space="preserve"> PAGEREF _Toc113625695 \h </w:instrText>
            </w:r>
            <w:r w:rsidR="004B62DB">
              <w:rPr>
                <w:noProof/>
                <w:webHidden/>
              </w:rPr>
            </w:r>
            <w:r w:rsidR="004B62DB">
              <w:rPr>
                <w:noProof/>
                <w:webHidden/>
              </w:rPr>
              <w:fldChar w:fldCharType="separate"/>
            </w:r>
            <w:r w:rsidR="002D51C4">
              <w:rPr>
                <w:noProof/>
                <w:webHidden/>
              </w:rPr>
              <w:t>10</w:t>
            </w:r>
            <w:r w:rsidR="004B62DB">
              <w:rPr>
                <w:noProof/>
                <w:webHidden/>
              </w:rPr>
              <w:fldChar w:fldCharType="end"/>
            </w:r>
          </w:hyperlink>
        </w:p>
        <w:p w14:paraId="265BEABF" w14:textId="30CBF0FF" w:rsidR="004B62DB" w:rsidRDefault="00BB272A">
          <w:pPr>
            <w:pStyle w:val="TOC1"/>
            <w:tabs>
              <w:tab w:val="left" w:pos="660"/>
              <w:tab w:val="right" w:leader="dot" w:pos="9823"/>
            </w:tabs>
            <w:rPr>
              <w:rFonts w:asciiTheme="minorHAnsi" w:eastAsiaTheme="minorEastAsia" w:hAnsiTheme="minorHAnsi" w:cstheme="minorBidi"/>
              <w:noProof/>
              <w:color w:val="auto"/>
              <w:sz w:val="22"/>
            </w:rPr>
          </w:pPr>
          <w:hyperlink w:anchor="_Toc113625696" w:history="1">
            <w:r w:rsidR="004B62DB" w:rsidRPr="00AB1944">
              <w:rPr>
                <w:rStyle w:val="Hyperlink"/>
                <w:noProof/>
              </w:rPr>
              <w:t>17.</w:t>
            </w:r>
            <w:r w:rsidR="004B62DB">
              <w:rPr>
                <w:rFonts w:asciiTheme="minorHAnsi" w:eastAsiaTheme="minorEastAsia" w:hAnsiTheme="minorHAnsi" w:cstheme="minorBidi"/>
                <w:noProof/>
                <w:color w:val="auto"/>
                <w:sz w:val="22"/>
              </w:rPr>
              <w:tab/>
            </w:r>
            <w:r w:rsidR="004B62DB" w:rsidRPr="00AB1944">
              <w:rPr>
                <w:rStyle w:val="Hyperlink"/>
                <w:noProof/>
              </w:rPr>
              <w:t>Online Observations</w:t>
            </w:r>
            <w:r w:rsidR="004B62DB">
              <w:rPr>
                <w:noProof/>
                <w:webHidden/>
              </w:rPr>
              <w:tab/>
            </w:r>
            <w:r w:rsidR="004B62DB">
              <w:rPr>
                <w:noProof/>
                <w:webHidden/>
              </w:rPr>
              <w:fldChar w:fldCharType="begin"/>
            </w:r>
            <w:r w:rsidR="004B62DB">
              <w:rPr>
                <w:noProof/>
                <w:webHidden/>
              </w:rPr>
              <w:instrText xml:space="preserve"> PAGEREF _Toc113625696 \h </w:instrText>
            </w:r>
            <w:r w:rsidR="004B62DB">
              <w:rPr>
                <w:noProof/>
                <w:webHidden/>
              </w:rPr>
            </w:r>
            <w:r w:rsidR="004B62DB">
              <w:rPr>
                <w:noProof/>
                <w:webHidden/>
              </w:rPr>
              <w:fldChar w:fldCharType="separate"/>
            </w:r>
            <w:r w:rsidR="002D51C4">
              <w:rPr>
                <w:noProof/>
                <w:webHidden/>
              </w:rPr>
              <w:t>10</w:t>
            </w:r>
            <w:r w:rsidR="004B62DB">
              <w:rPr>
                <w:noProof/>
                <w:webHidden/>
              </w:rPr>
              <w:fldChar w:fldCharType="end"/>
            </w:r>
          </w:hyperlink>
        </w:p>
        <w:p w14:paraId="33DA52B6" w14:textId="00500606" w:rsidR="004B62DB" w:rsidRDefault="00BB272A">
          <w:pPr>
            <w:pStyle w:val="TOC1"/>
            <w:tabs>
              <w:tab w:val="right" w:leader="dot" w:pos="9823"/>
            </w:tabs>
            <w:rPr>
              <w:rFonts w:asciiTheme="minorHAnsi" w:eastAsiaTheme="minorEastAsia" w:hAnsiTheme="minorHAnsi" w:cstheme="minorBidi"/>
              <w:noProof/>
              <w:color w:val="auto"/>
              <w:sz w:val="22"/>
            </w:rPr>
          </w:pPr>
          <w:hyperlink w:anchor="_Toc113625699" w:history="1">
            <w:r w:rsidR="004B62DB" w:rsidRPr="00AB1944">
              <w:rPr>
                <w:rStyle w:val="Hyperlink"/>
                <w:noProof/>
              </w:rPr>
              <w:t>Appendix 1: Sample questions to ask learners</w:t>
            </w:r>
            <w:r w:rsidR="004B62DB">
              <w:rPr>
                <w:noProof/>
                <w:webHidden/>
              </w:rPr>
              <w:tab/>
            </w:r>
            <w:r w:rsidR="004B62DB">
              <w:rPr>
                <w:noProof/>
                <w:webHidden/>
              </w:rPr>
              <w:fldChar w:fldCharType="begin"/>
            </w:r>
            <w:r w:rsidR="004B62DB">
              <w:rPr>
                <w:noProof/>
                <w:webHidden/>
              </w:rPr>
              <w:instrText xml:space="preserve"> PAGEREF _Toc113625699 \h </w:instrText>
            </w:r>
            <w:r w:rsidR="004B62DB">
              <w:rPr>
                <w:noProof/>
                <w:webHidden/>
              </w:rPr>
            </w:r>
            <w:r w:rsidR="004B62DB">
              <w:rPr>
                <w:noProof/>
                <w:webHidden/>
              </w:rPr>
              <w:fldChar w:fldCharType="separate"/>
            </w:r>
            <w:r w:rsidR="002D51C4">
              <w:rPr>
                <w:noProof/>
                <w:webHidden/>
              </w:rPr>
              <w:t>12</w:t>
            </w:r>
            <w:r w:rsidR="004B62DB">
              <w:rPr>
                <w:noProof/>
                <w:webHidden/>
              </w:rPr>
              <w:fldChar w:fldCharType="end"/>
            </w:r>
          </w:hyperlink>
        </w:p>
        <w:p w14:paraId="59A3E370" w14:textId="40EFAB21" w:rsidR="004B62DB" w:rsidRDefault="00BB272A">
          <w:pPr>
            <w:pStyle w:val="TOC1"/>
            <w:tabs>
              <w:tab w:val="right" w:leader="dot" w:pos="9823"/>
            </w:tabs>
            <w:rPr>
              <w:rFonts w:asciiTheme="minorHAnsi" w:eastAsiaTheme="minorEastAsia" w:hAnsiTheme="minorHAnsi" w:cstheme="minorBidi"/>
              <w:noProof/>
              <w:color w:val="auto"/>
              <w:sz w:val="22"/>
            </w:rPr>
          </w:pPr>
          <w:hyperlink w:anchor="_Toc113625700" w:history="1">
            <w:r w:rsidR="004B62DB" w:rsidRPr="00AB1944">
              <w:rPr>
                <w:rStyle w:val="Hyperlink"/>
                <w:noProof/>
              </w:rPr>
              <w:t>Appendix 2:  Questions to ask tutors</w:t>
            </w:r>
            <w:r w:rsidR="004B62DB">
              <w:rPr>
                <w:noProof/>
                <w:webHidden/>
              </w:rPr>
              <w:tab/>
            </w:r>
            <w:r w:rsidR="004B62DB">
              <w:rPr>
                <w:noProof/>
                <w:webHidden/>
              </w:rPr>
              <w:fldChar w:fldCharType="begin"/>
            </w:r>
            <w:r w:rsidR="004B62DB">
              <w:rPr>
                <w:noProof/>
                <w:webHidden/>
              </w:rPr>
              <w:instrText xml:space="preserve"> PAGEREF _Toc113625700 \h </w:instrText>
            </w:r>
            <w:r w:rsidR="004B62DB">
              <w:rPr>
                <w:noProof/>
                <w:webHidden/>
              </w:rPr>
            </w:r>
            <w:r w:rsidR="004B62DB">
              <w:rPr>
                <w:noProof/>
                <w:webHidden/>
              </w:rPr>
              <w:fldChar w:fldCharType="separate"/>
            </w:r>
            <w:r w:rsidR="002D51C4">
              <w:rPr>
                <w:noProof/>
                <w:webHidden/>
              </w:rPr>
              <w:t>13</w:t>
            </w:r>
            <w:r w:rsidR="004B62DB">
              <w:rPr>
                <w:noProof/>
                <w:webHidden/>
              </w:rPr>
              <w:fldChar w:fldCharType="end"/>
            </w:r>
          </w:hyperlink>
        </w:p>
        <w:p w14:paraId="7F5918EC" w14:textId="14931EE0" w:rsidR="004B62DB" w:rsidRDefault="00BB272A">
          <w:pPr>
            <w:pStyle w:val="TOC1"/>
            <w:tabs>
              <w:tab w:val="right" w:leader="dot" w:pos="9823"/>
            </w:tabs>
            <w:rPr>
              <w:rFonts w:asciiTheme="minorHAnsi" w:eastAsiaTheme="minorEastAsia" w:hAnsiTheme="minorHAnsi" w:cstheme="minorBidi"/>
              <w:noProof/>
              <w:color w:val="auto"/>
              <w:sz w:val="22"/>
            </w:rPr>
          </w:pPr>
          <w:hyperlink w:anchor="_Toc113625701" w:history="1">
            <w:r w:rsidR="004B62DB" w:rsidRPr="00AB1944">
              <w:rPr>
                <w:rStyle w:val="Hyperlink"/>
                <w:noProof/>
              </w:rPr>
              <w:t>Appendix 3: Safeguarding &amp; Prevent: Guidance for Observers</w:t>
            </w:r>
            <w:r w:rsidR="004B62DB">
              <w:rPr>
                <w:noProof/>
                <w:webHidden/>
              </w:rPr>
              <w:tab/>
            </w:r>
            <w:r w:rsidR="004B62DB">
              <w:rPr>
                <w:noProof/>
                <w:webHidden/>
              </w:rPr>
              <w:fldChar w:fldCharType="begin"/>
            </w:r>
            <w:r w:rsidR="004B62DB">
              <w:rPr>
                <w:noProof/>
                <w:webHidden/>
              </w:rPr>
              <w:instrText xml:space="preserve"> PAGEREF _Toc113625701 \h </w:instrText>
            </w:r>
            <w:r w:rsidR="004B62DB">
              <w:rPr>
                <w:noProof/>
                <w:webHidden/>
              </w:rPr>
            </w:r>
            <w:r w:rsidR="004B62DB">
              <w:rPr>
                <w:noProof/>
                <w:webHidden/>
              </w:rPr>
              <w:fldChar w:fldCharType="separate"/>
            </w:r>
            <w:r w:rsidR="002D51C4">
              <w:rPr>
                <w:noProof/>
                <w:webHidden/>
              </w:rPr>
              <w:t>14</w:t>
            </w:r>
            <w:r w:rsidR="004B62DB">
              <w:rPr>
                <w:noProof/>
                <w:webHidden/>
              </w:rPr>
              <w:fldChar w:fldCharType="end"/>
            </w:r>
          </w:hyperlink>
        </w:p>
        <w:p w14:paraId="181E22C1" w14:textId="0040F8EC" w:rsidR="004B62DB" w:rsidRDefault="00BB272A">
          <w:pPr>
            <w:pStyle w:val="TOC1"/>
            <w:tabs>
              <w:tab w:val="right" w:leader="dot" w:pos="9823"/>
            </w:tabs>
            <w:rPr>
              <w:rFonts w:asciiTheme="minorHAnsi" w:eastAsiaTheme="minorEastAsia" w:hAnsiTheme="minorHAnsi" w:cstheme="minorBidi"/>
              <w:noProof/>
              <w:color w:val="auto"/>
              <w:sz w:val="22"/>
            </w:rPr>
          </w:pPr>
          <w:hyperlink w:anchor="_Toc113625702" w:history="1">
            <w:r w:rsidR="004B62DB" w:rsidRPr="00AB1944">
              <w:rPr>
                <w:rStyle w:val="Hyperlink"/>
                <w:noProof/>
              </w:rPr>
              <w:t>Appendix 4: Evaluative Words</w:t>
            </w:r>
            <w:r w:rsidR="004B62DB">
              <w:rPr>
                <w:noProof/>
                <w:webHidden/>
              </w:rPr>
              <w:tab/>
            </w:r>
            <w:r w:rsidR="004B62DB">
              <w:rPr>
                <w:noProof/>
                <w:webHidden/>
              </w:rPr>
              <w:fldChar w:fldCharType="begin"/>
            </w:r>
            <w:r w:rsidR="004B62DB">
              <w:rPr>
                <w:noProof/>
                <w:webHidden/>
              </w:rPr>
              <w:instrText xml:space="preserve"> PAGEREF _Toc113625702 \h </w:instrText>
            </w:r>
            <w:r w:rsidR="004B62DB">
              <w:rPr>
                <w:noProof/>
                <w:webHidden/>
              </w:rPr>
            </w:r>
            <w:r w:rsidR="004B62DB">
              <w:rPr>
                <w:noProof/>
                <w:webHidden/>
              </w:rPr>
              <w:fldChar w:fldCharType="separate"/>
            </w:r>
            <w:r w:rsidR="002D51C4">
              <w:rPr>
                <w:noProof/>
                <w:webHidden/>
              </w:rPr>
              <w:t>15</w:t>
            </w:r>
            <w:r w:rsidR="004B62DB">
              <w:rPr>
                <w:noProof/>
                <w:webHidden/>
              </w:rPr>
              <w:fldChar w:fldCharType="end"/>
            </w:r>
          </w:hyperlink>
        </w:p>
        <w:p w14:paraId="5727F3E5" w14:textId="5070CB30" w:rsidR="004B62DB" w:rsidRDefault="00BB272A">
          <w:pPr>
            <w:pStyle w:val="TOC1"/>
            <w:tabs>
              <w:tab w:val="right" w:leader="dot" w:pos="9823"/>
            </w:tabs>
            <w:rPr>
              <w:rFonts w:asciiTheme="minorHAnsi" w:eastAsiaTheme="minorEastAsia" w:hAnsiTheme="minorHAnsi" w:cstheme="minorBidi"/>
              <w:noProof/>
              <w:color w:val="auto"/>
              <w:sz w:val="22"/>
            </w:rPr>
          </w:pPr>
          <w:hyperlink w:anchor="_Toc113625703" w:history="1">
            <w:r w:rsidR="004B62DB" w:rsidRPr="00AB1944">
              <w:rPr>
                <w:rStyle w:val="Hyperlink"/>
                <w:noProof/>
              </w:rPr>
              <w:t>Appendix 5:  Quality of teaching indicators</w:t>
            </w:r>
            <w:r w:rsidR="004B62DB">
              <w:rPr>
                <w:noProof/>
                <w:webHidden/>
              </w:rPr>
              <w:tab/>
            </w:r>
            <w:r w:rsidR="004B62DB">
              <w:rPr>
                <w:noProof/>
                <w:webHidden/>
              </w:rPr>
              <w:fldChar w:fldCharType="begin"/>
            </w:r>
            <w:r w:rsidR="004B62DB">
              <w:rPr>
                <w:noProof/>
                <w:webHidden/>
              </w:rPr>
              <w:instrText xml:space="preserve"> PAGEREF _Toc113625703 \h </w:instrText>
            </w:r>
            <w:r w:rsidR="004B62DB">
              <w:rPr>
                <w:noProof/>
                <w:webHidden/>
              </w:rPr>
            </w:r>
            <w:r w:rsidR="004B62DB">
              <w:rPr>
                <w:noProof/>
                <w:webHidden/>
              </w:rPr>
              <w:fldChar w:fldCharType="separate"/>
            </w:r>
            <w:r w:rsidR="002D51C4">
              <w:rPr>
                <w:noProof/>
                <w:webHidden/>
              </w:rPr>
              <w:t>17</w:t>
            </w:r>
            <w:r w:rsidR="004B62DB">
              <w:rPr>
                <w:noProof/>
                <w:webHidden/>
              </w:rPr>
              <w:fldChar w:fldCharType="end"/>
            </w:r>
          </w:hyperlink>
        </w:p>
        <w:p w14:paraId="32C4715B" w14:textId="4D33A5B1" w:rsidR="004B62DB" w:rsidRDefault="00BB272A">
          <w:pPr>
            <w:pStyle w:val="TOC1"/>
            <w:tabs>
              <w:tab w:val="right" w:leader="dot" w:pos="9823"/>
            </w:tabs>
            <w:rPr>
              <w:rFonts w:asciiTheme="minorHAnsi" w:eastAsiaTheme="minorEastAsia" w:hAnsiTheme="minorHAnsi" w:cstheme="minorBidi"/>
              <w:noProof/>
              <w:color w:val="auto"/>
              <w:sz w:val="22"/>
            </w:rPr>
          </w:pPr>
          <w:hyperlink w:anchor="_Toc113625704" w:history="1">
            <w:r w:rsidR="004B62DB" w:rsidRPr="00AB1944">
              <w:rPr>
                <w:rStyle w:val="Hyperlink"/>
                <w:noProof/>
              </w:rPr>
              <w:t>Appendix 6:  Tutor file checklist</w:t>
            </w:r>
            <w:r w:rsidR="004B62DB">
              <w:rPr>
                <w:noProof/>
                <w:webHidden/>
              </w:rPr>
              <w:tab/>
            </w:r>
            <w:r w:rsidR="004B62DB">
              <w:rPr>
                <w:noProof/>
                <w:webHidden/>
              </w:rPr>
              <w:fldChar w:fldCharType="begin"/>
            </w:r>
            <w:r w:rsidR="004B62DB">
              <w:rPr>
                <w:noProof/>
                <w:webHidden/>
              </w:rPr>
              <w:instrText xml:space="preserve"> PAGEREF _Toc113625704 \h </w:instrText>
            </w:r>
            <w:r w:rsidR="004B62DB">
              <w:rPr>
                <w:noProof/>
                <w:webHidden/>
              </w:rPr>
            </w:r>
            <w:r w:rsidR="004B62DB">
              <w:rPr>
                <w:noProof/>
                <w:webHidden/>
              </w:rPr>
              <w:fldChar w:fldCharType="separate"/>
            </w:r>
            <w:r w:rsidR="002D51C4">
              <w:rPr>
                <w:noProof/>
                <w:webHidden/>
              </w:rPr>
              <w:t>26</w:t>
            </w:r>
            <w:r w:rsidR="004B62DB">
              <w:rPr>
                <w:noProof/>
                <w:webHidden/>
              </w:rPr>
              <w:fldChar w:fldCharType="end"/>
            </w:r>
          </w:hyperlink>
        </w:p>
        <w:p w14:paraId="2ED874FF" w14:textId="28DE30AF" w:rsidR="004B62DB" w:rsidRDefault="00BB272A">
          <w:pPr>
            <w:pStyle w:val="TOC1"/>
            <w:tabs>
              <w:tab w:val="right" w:leader="dot" w:pos="9823"/>
            </w:tabs>
            <w:rPr>
              <w:rFonts w:asciiTheme="minorHAnsi" w:eastAsiaTheme="minorEastAsia" w:hAnsiTheme="minorHAnsi" w:cstheme="minorBidi"/>
              <w:noProof/>
              <w:color w:val="auto"/>
              <w:sz w:val="22"/>
            </w:rPr>
          </w:pPr>
          <w:hyperlink w:anchor="_Toc113625717" w:history="1">
            <w:r w:rsidR="004B62DB" w:rsidRPr="00AB1944">
              <w:rPr>
                <w:rStyle w:val="Hyperlink"/>
                <w:noProof/>
              </w:rPr>
              <w:t>Appendix 7: Overview of observation process:</w:t>
            </w:r>
            <w:r w:rsidR="004B62DB">
              <w:rPr>
                <w:noProof/>
                <w:webHidden/>
              </w:rPr>
              <w:tab/>
            </w:r>
            <w:r w:rsidR="004B62DB">
              <w:rPr>
                <w:noProof/>
                <w:webHidden/>
              </w:rPr>
              <w:fldChar w:fldCharType="begin"/>
            </w:r>
            <w:r w:rsidR="004B62DB">
              <w:rPr>
                <w:noProof/>
                <w:webHidden/>
              </w:rPr>
              <w:instrText xml:space="preserve"> PAGEREF _Toc113625717 \h </w:instrText>
            </w:r>
            <w:r w:rsidR="004B62DB">
              <w:rPr>
                <w:noProof/>
                <w:webHidden/>
              </w:rPr>
            </w:r>
            <w:r w:rsidR="004B62DB">
              <w:rPr>
                <w:noProof/>
                <w:webHidden/>
              </w:rPr>
              <w:fldChar w:fldCharType="separate"/>
            </w:r>
            <w:r w:rsidR="002D51C4">
              <w:rPr>
                <w:noProof/>
                <w:webHidden/>
              </w:rPr>
              <w:t>27</w:t>
            </w:r>
            <w:r w:rsidR="004B62DB">
              <w:rPr>
                <w:noProof/>
                <w:webHidden/>
              </w:rPr>
              <w:fldChar w:fldCharType="end"/>
            </w:r>
          </w:hyperlink>
        </w:p>
        <w:p w14:paraId="410D28DD" w14:textId="33779D07" w:rsidR="004B62DB" w:rsidRDefault="00BB272A">
          <w:pPr>
            <w:pStyle w:val="TOC1"/>
            <w:tabs>
              <w:tab w:val="right" w:leader="dot" w:pos="9823"/>
            </w:tabs>
            <w:rPr>
              <w:rFonts w:asciiTheme="minorHAnsi" w:eastAsiaTheme="minorEastAsia" w:hAnsiTheme="minorHAnsi" w:cstheme="minorBidi"/>
              <w:noProof/>
              <w:color w:val="auto"/>
              <w:sz w:val="22"/>
            </w:rPr>
          </w:pPr>
          <w:hyperlink w:anchor="_Toc113625718" w:history="1">
            <w:r w:rsidR="004B62DB" w:rsidRPr="00AB1944">
              <w:rPr>
                <w:rStyle w:val="Hyperlink"/>
                <w:noProof/>
              </w:rPr>
              <w:t>Guidance for Completing Supportive Learning Walk (HL/QD27)</w:t>
            </w:r>
            <w:r w:rsidR="004B62DB">
              <w:rPr>
                <w:noProof/>
                <w:webHidden/>
              </w:rPr>
              <w:tab/>
            </w:r>
            <w:r w:rsidR="004B62DB">
              <w:rPr>
                <w:noProof/>
                <w:webHidden/>
              </w:rPr>
              <w:fldChar w:fldCharType="begin"/>
            </w:r>
            <w:r w:rsidR="004B62DB">
              <w:rPr>
                <w:noProof/>
                <w:webHidden/>
              </w:rPr>
              <w:instrText xml:space="preserve"> PAGEREF _Toc113625718 \h </w:instrText>
            </w:r>
            <w:r w:rsidR="004B62DB">
              <w:rPr>
                <w:noProof/>
                <w:webHidden/>
              </w:rPr>
            </w:r>
            <w:r w:rsidR="004B62DB">
              <w:rPr>
                <w:noProof/>
                <w:webHidden/>
              </w:rPr>
              <w:fldChar w:fldCharType="separate"/>
            </w:r>
            <w:r w:rsidR="002D51C4">
              <w:rPr>
                <w:noProof/>
                <w:webHidden/>
              </w:rPr>
              <w:t>28</w:t>
            </w:r>
            <w:r w:rsidR="004B62DB">
              <w:rPr>
                <w:noProof/>
                <w:webHidden/>
              </w:rPr>
              <w:fldChar w:fldCharType="end"/>
            </w:r>
          </w:hyperlink>
        </w:p>
        <w:p w14:paraId="5665B34D" w14:textId="30E5720A" w:rsidR="0069440A" w:rsidRDefault="0069440A" w:rsidP="00C67D35">
          <w:pPr>
            <w:ind w:left="0" w:right="18" w:firstLine="0"/>
          </w:pPr>
          <w:r>
            <w:rPr>
              <w:noProof/>
            </w:rPr>
            <w:fldChar w:fldCharType="end"/>
          </w:r>
        </w:p>
      </w:sdtContent>
    </w:sdt>
    <w:p w14:paraId="2E58E4D0" w14:textId="6DA67974" w:rsidR="00DF7156" w:rsidRDefault="00DF7156" w:rsidP="00531106">
      <w:pPr>
        <w:ind w:right="18"/>
      </w:pPr>
    </w:p>
    <w:p w14:paraId="234EC6BF" w14:textId="4AE3E953" w:rsidR="004C13B6" w:rsidRDefault="001A013E" w:rsidP="00531106">
      <w:pPr>
        <w:ind w:right="18"/>
      </w:pPr>
      <w:r>
        <w:t xml:space="preserve"> </w:t>
      </w:r>
    </w:p>
    <w:p w14:paraId="247AE554" w14:textId="77777777" w:rsidR="004C13B6" w:rsidRDefault="004C13B6">
      <w:pPr>
        <w:spacing w:after="160" w:line="259" w:lineRule="auto"/>
        <w:ind w:left="0" w:right="0" w:firstLine="0"/>
      </w:pPr>
      <w:r>
        <w:br w:type="page"/>
      </w:r>
    </w:p>
    <w:p w14:paraId="01E50B01" w14:textId="77777777" w:rsidR="001E1EFC" w:rsidRDefault="001E1EFC" w:rsidP="00531106">
      <w:pPr>
        <w:ind w:right="18"/>
      </w:pPr>
    </w:p>
    <w:p w14:paraId="399A4AF8" w14:textId="131575C8" w:rsidR="00DF7156" w:rsidRDefault="00E25A1A" w:rsidP="00340BFC">
      <w:pPr>
        <w:pStyle w:val="Heading1"/>
        <w:tabs>
          <w:tab w:val="center" w:pos="1593"/>
        </w:tabs>
        <w:ind w:left="709" w:right="18" w:hanging="851"/>
      </w:pPr>
      <w:bookmarkStart w:id="0" w:name="_Toc113625669"/>
      <w:r>
        <w:t>1.0</w:t>
      </w:r>
      <w:r>
        <w:tab/>
      </w:r>
      <w:r w:rsidR="001A013E">
        <w:t>Introduction</w:t>
      </w:r>
      <w:bookmarkEnd w:id="0"/>
      <w:r w:rsidR="001A013E">
        <w:t xml:space="preserve"> </w:t>
      </w:r>
    </w:p>
    <w:p w14:paraId="6F3AF01F" w14:textId="538E9904" w:rsidR="00DF7156" w:rsidRDefault="00E25A1A" w:rsidP="00340BFC">
      <w:pPr>
        <w:ind w:left="709" w:hanging="851"/>
      </w:pPr>
      <w:r>
        <w:rPr>
          <w:b/>
          <w:bCs/>
        </w:rPr>
        <w:t>1.1</w:t>
      </w:r>
      <w:r>
        <w:rPr>
          <w:b/>
          <w:bCs/>
        </w:rPr>
        <w:tab/>
      </w:r>
      <w:r w:rsidR="001A013E" w:rsidRPr="00560FB2">
        <w:t xml:space="preserve">The purpose of observing teaching, learning and assessment is to provide support and </w:t>
      </w:r>
      <w:r w:rsidR="00B90774" w:rsidRPr="00560FB2">
        <w:t>assessment</w:t>
      </w:r>
      <w:r w:rsidR="001A013E" w:rsidRPr="00560FB2">
        <w:t xml:space="preserve"> of the tutor’s ability in supporting the learning process. </w:t>
      </w:r>
    </w:p>
    <w:p w14:paraId="431AC1E8" w14:textId="77777777" w:rsidR="00DF7156" w:rsidRDefault="001A013E" w:rsidP="00340BFC">
      <w:pPr>
        <w:ind w:left="709" w:right="18"/>
      </w:pPr>
      <w:r>
        <w:t xml:space="preserve"> </w:t>
      </w:r>
    </w:p>
    <w:p w14:paraId="748DC9CE" w14:textId="209110D6" w:rsidR="00DF7156" w:rsidRDefault="001A013E" w:rsidP="00340BFC">
      <w:pPr>
        <w:ind w:left="709" w:right="18" w:firstLine="0"/>
      </w:pPr>
      <w:r>
        <w:t>These guidance notes are designed to give helpful hints and tips on what you should/need to consider under each heading when completing your report. Observers should complete their QD25</w:t>
      </w:r>
      <w:r w:rsidR="000177CA">
        <w:t>/HL25</w:t>
      </w:r>
      <w:r>
        <w:t xml:space="preserve"> form with evaluative judgements and descriptive evidence and then use the descriptors (appendix </w:t>
      </w:r>
      <w:r w:rsidR="00C049C5">
        <w:t>5</w:t>
      </w:r>
      <w:r>
        <w:t xml:space="preserve">) to provide them with guidance on the overall </w:t>
      </w:r>
      <w:r w:rsidR="008D3728">
        <w:t>outcome</w:t>
      </w:r>
      <w:r>
        <w:t xml:space="preserve"> using the best fit approach. </w:t>
      </w:r>
    </w:p>
    <w:p w14:paraId="783FA82C" w14:textId="77777777" w:rsidR="00E25A1A" w:rsidRDefault="00E25A1A" w:rsidP="00340BFC">
      <w:pPr>
        <w:ind w:left="709" w:right="18" w:firstLine="0"/>
      </w:pPr>
    </w:p>
    <w:p w14:paraId="33205909" w14:textId="2FD80B3E" w:rsidR="00216307" w:rsidRPr="00004AE6" w:rsidRDefault="00A56907" w:rsidP="00340BFC">
      <w:pPr>
        <w:ind w:left="709" w:right="18" w:firstLine="0"/>
        <w:rPr>
          <w:color w:val="auto"/>
        </w:rPr>
      </w:pPr>
      <w:r w:rsidRPr="00004AE6">
        <w:rPr>
          <w:color w:val="auto"/>
        </w:rPr>
        <w:t xml:space="preserve">All formal observation </w:t>
      </w:r>
      <w:r w:rsidR="00BB528D" w:rsidRPr="00004AE6">
        <w:rPr>
          <w:color w:val="auto"/>
        </w:rPr>
        <w:t>are</w:t>
      </w:r>
      <w:r w:rsidRPr="00004AE6">
        <w:rPr>
          <w:color w:val="auto"/>
        </w:rPr>
        <w:t xml:space="preserve"> ungraded observations, with observation outcomes as </w:t>
      </w:r>
    </w:p>
    <w:p w14:paraId="1AFF5EB8" w14:textId="1A3D5415" w:rsidR="005D2260" w:rsidRPr="00004AE6" w:rsidRDefault="005D2260" w:rsidP="00340BFC">
      <w:pPr>
        <w:pStyle w:val="ListParagraph"/>
        <w:numPr>
          <w:ilvl w:val="0"/>
          <w:numId w:val="8"/>
        </w:numPr>
        <w:ind w:left="709" w:right="18"/>
        <w:rPr>
          <w:color w:val="auto"/>
        </w:rPr>
      </w:pPr>
      <w:r w:rsidRPr="00004AE6">
        <w:rPr>
          <w:color w:val="auto"/>
        </w:rPr>
        <w:t>Tutor meets or exceeds expected standard of teaching learning and assessment</w:t>
      </w:r>
    </w:p>
    <w:p w14:paraId="5BBCF23B" w14:textId="77777777" w:rsidR="003F250C" w:rsidRPr="00004AE6" w:rsidRDefault="003F250C" w:rsidP="00340BFC">
      <w:pPr>
        <w:pStyle w:val="ListParagraph"/>
        <w:numPr>
          <w:ilvl w:val="0"/>
          <w:numId w:val="8"/>
        </w:numPr>
        <w:spacing w:after="160" w:line="252" w:lineRule="auto"/>
        <w:ind w:left="709" w:right="18"/>
        <w:rPr>
          <w:color w:val="auto"/>
        </w:rPr>
      </w:pPr>
      <w:r w:rsidRPr="00004AE6">
        <w:rPr>
          <w:color w:val="auto"/>
        </w:rPr>
        <w:t>Tutor needs further support to achieve minimum expectations, reobservation needed</w:t>
      </w:r>
    </w:p>
    <w:p w14:paraId="3DCF7B60" w14:textId="77777777" w:rsidR="003F250C" w:rsidRPr="00004AE6" w:rsidRDefault="003F250C" w:rsidP="00340BFC">
      <w:pPr>
        <w:pStyle w:val="ListParagraph"/>
        <w:numPr>
          <w:ilvl w:val="0"/>
          <w:numId w:val="0"/>
        </w:numPr>
        <w:ind w:left="709" w:right="18"/>
        <w:rPr>
          <w:color w:val="auto"/>
        </w:rPr>
      </w:pPr>
    </w:p>
    <w:p w14:paraId="22B5C6F4" w14:textId="5F81EBA9" w:rsidR="00BE6931" w:rsidRPr="00004AE6" w:rsidRDefault="00882E36" w:rsidP="00340BFC">
      <w:pPr>
        <w:ind w:left="709" w:right="18" w:firstLine="0"/>
        <w:rPr>
          <w:color w:val="auto"/>
        </w:rPr>
      </w:pPr>
      <w:r w:rsidRPr="00004AE6">
        <w:rPr>
          <w:color w:val="auto"/>
        </w:rPr>
        <w:t>You should make sure that you are familiar with the OTLA policy</w:t>
      </w:r>
      <w:r w:rsidR="00D34F1E" w:rsidRPr="00004AE6">
        <w:rPr>
          <w:color w:val="auto"/>
        </w:rPr>
        <w:t>, which details specific actions to follow, including wh</w:t>
      </w:r>
      <w:r w:rsidR="0056532F" w:rsidRPr="00004AE6">
        <w:rPr>
          <w:color w:val="auto"/>
        </w:rPr>
        <w:t>at to do if a tutor does not meet the minimum expectations.</w:t>
      </w:r>
    </w:p>
    <w:p w14:paraId="163AA962" w14:textId="77777777" w:rsidR="00E25A1A" w:rsidRPr="00004AE6" w:rsidRDefault="00E25A1A" w:rsidP="00340BFC">
      <w:pPr>
        <w:ind w:left="709" w:right="18" w:firstLine="0"/>
        <w:rPr>
          <w:color w:val="auto"/>
        </w:rPr>
      </w:pPr>
    </w:p>
    <w:p w14:paraId="6339C632" w14:textId="35E62658" w:rsidR="008809E5" w:rsidRPr="00004AE6" w:rsidRDefault="008809E5" w:rsidP="00340BFC">
      <w:pPr>
        <w:ind w:left="709" w:right="18" w:firstLine="0"/>
        <w:rPr>
          <w:color w:val="auto"/>
        </w:rPr>
      </w:pPr>
      <w:r w:rsidRPr="00004AE6">
        <w:rPr>
          <w:color w:val="auto"/>
        </w:rPr>
        <w:t>Please complete the report addressing it to the tutor (first person)</w:t>
      </w:r>
    </w:p>
    <w:p w14:paraId="5959C4ED" w14:textId="77777777" w:rsidR="000C5607" w:rsidRPr="00004AE6" w:rsidRDefault="000C5607" w:rsidP="00531106">
      <w:pPr>
        <w:ind w:right="18"/>
        <w:rPr>
          <w:color w:val="auto"/>
        </w:rPr>
      </w:pPr>
    </w:p>
    <w:p w14:paraId="7E83CC95" w14:textId="4C7CE387" w:rsidR="00DF7156" w:rsidRPr="00004AE6" w:rsidRDefault="001A013E" w:rsidP="00340BFC">
      <w:pPr>
        <w:pStyle w:val="Heading2"/>
        <w:numPr>
          <w:ilvl w:val="1"/>
          <w:numId w:val="15"/>
        </w:numPr>
        <w:ind w:left="709" w:right="18" w:hanging="709"/>
        <w:rPr>
          <w:color w:val="auto"/>
        </w:rPr>
      </w:pPr>
      <w:bookmarkStart w:id="1" w:name="_Toc112244906"/>
      <w:bookmarkStart w:id="2" w:name="_Toc113625454"/>
      <w:bookmarkStart w:id="3" w:name="_Toc113625670"/>
      <w:r w:rsidRPr="00004AE6">
        <w:rPr>
          <w:color w:val="auto"/>
        </w:rPr>
        <w:t>Preparation for Observation</w:t>
      </w:r>
      <w:bookmarkEnd w:id="1"/>
      <w:bookmarkEnd w:id="2"/>
      <w:bookmarkEnd w:id="3"/>
      <w:r w:rsidRPr="00004AE6">
        <w:rPr>
          <w:color w:val="auto"/>
        </w:rPr>
        <w:t xml:space="preserve"> </w:t>
      </w:r>
    </w:p>
    <w:p w14:paraId="214C6DF0" w14:textId="0753AB1C" w:rsidR="00DF7156" w:rsidRPr="00004AE6" w:rsidRDefault="001A013E" w:rsidP="00340BFC">
      <w:pPr>
        <w:ind w:left="709" w:right="18" w:firstLine="0"/>
        <w:rPr>
          <w:color w:val="auto"/>
        </w:rPr>
      </w:pPr>
      <w:r w:rsidRPr="00004AE6">
        <w:rPr>
          <w:color w:val="auto"/>
        </w:rPr>
        <w:t xml:space="preserve">You should have been provided with the </w:t>
      </w:r>
      <w:r w:rsidR="00DB29D3" w:rsidRPr="00004AE6">
        <w:rPr>
          <w:color w:val="auto"/>
        </w:rPr>
        <w:t xml:space="preserve">curriculum plan </w:t>
      </w:r>
      <w:r w:rsidRPr="00004AE6">
        <w:rPr>
          <w:color w:val="auto"/>
        </w:rPr>
        <w:t xml:space="preserve">in advance of your observation. Please make sure you have looked at these prior to the observation wherever possible. </w:t>
      </w:r>
    </w:p>
    <w:p w14:paraId="574A9897" w14:textId="0F9109EA" w:rsidR="0038495F" w:rsidRDefault="0038495F" w:rsidP="004C13B6">
      <w:pPr>
        <w:ind w:left="0" w:right="18" w:firstLine="0"/>
      </w:pPr>
    </w:p>
    <w:p w14:paraId="4C298BDF" w14:textId="047D023A" w:rsidR="00DF7156" w:rsidRDefault="001A013E" w:rsidP="006554E7">
      <w:pPr>
        <w:pStyle w:val="Heading1"/>
        <w:numPr>
          <w:ilvl w:val="0"/>
          <w:numId w:val="15"/>
        </w:numPr>
        <w:ind w:left="567" w:right="18" w:hanging="491"/>
      </w:pPr>
      <w:bookmarkStart w:id="4" w:name="_Toc113625671"/>
      <w:r>
        <w:t>Completing the top section of the report:</w:t>
      </w:r>
      <w:bookmarkEnd w:id="4"/>
      <w:r>
        <w:t xml:space="preserve"> </w:t>
      </w:r>
    </w:p>
    <w:p w14:paraId="70E7D12F" w14:textId="1DF1F9F3" w:rsidR="00DF7156" w:rsidRPr="003729A6" w:rsidRDefault="001A013E" w:rsidP="00E25A1A">
      <w:pPr>
        <w:ind w:right="18" w:firstLine="485"/>
      </w:pPr>
      <w:r w:rsidRPr="003729A6">
        <w:t xml:space="preserve">Where applicable: </w:t>
      </w:r>
    </w:p>
    <w:p w14:paraId="0850FCDA" w14:textId="77777777" w:rsidR="00DF7156" w:rsidRDefault="001A013E" w:rsidP="006554E7">
      <w:pPr>
        <w:pStyle w:val="ListParagraph"/>
        <w:numPr>
          <w:ilvl w:val="0"/>
          <w:numId w:val="17"/>
        </w:numPr>
        <w:ind w:right="18"/>
      </w:pPr>
      <w:r>
        <w:t xml:space="preserve">Include the date of the tutors most recent observation </w:t>
      </w:r>
    </w:p>
    <w:p w14:paraId="2600E594" w14:textId="61CF2D59" w:rsidR="00DF7156" w:rsidRDefault="001A013E" w:rsidP="006554E7">
      <w:pPr>
        <w:pStyle w:val="ListParagraph"/>
        <w:numPr>
          <w:ilvl w:val="0"/>
          <w:numId w:val="17"/>
        </w:numPr>
        <w:ind w:right="18"/>
      </w:pPr>
      <w:r>
        <w:t xml:space="preserve">Please note for new tutors the initial observation will be classed as a </w:t>
      </w:r>
      <w:r w:rsidR="00A74C2B">
        <w:t>supportive learning walk</w:t>
      </w:r>
      <w:r w:rsidR="00382E0B">
        <w:t xml:space="preserve"> and </w:t>
      </w:r>
      <w:r w:rsidR="00511E88">
        <w:t>HL/</w:t>
      </w:r>
      <w:r w:rsidR="00382E0B">
        <w:t>QD27 should be used.</w:t>
      </w:r>
    </w:p>
    <w:p w14:paraId="0B7422F4" w14:textId="770F3FF2" w:rsidR="00DF7156" w:rsidRDefault="001A013E" w:rsidP="006554E7">
      <w:pPr>
        <w:pStyle w:val="ListParagraph"/>
        <w:numPr>
          <w:ilvl w:val="0"/>
          <w:numId w:val="17"/>
        </w:numPr>
        <w:ind w:right="18"/>
      </w:pPr>
      <w:r>
        <w:t xml:space="preserve">Once a </w:t>
      </w:r>
      <w:r w:rsidR="00382E0B">
        <w:t xml:space="preserve">supportive learning walk </w:t>
      </w:r>
      <w:r>
        <w:t>has taken place the tutor will have their first</w:t>
      </w:r>
      <w:r w:rsidR="00BF07F0">
        <w:t xml:space="preserve"> formal</w:t>
      </w:r>
      <w:r>
        <w:t xml:space="preserve"> observation planned for later in the academic year, ideally within 6 weeks of their</w:t>
      </w:r>
      <w:r w:rsidR="00146569">
        <w:t xml:space="preserve"> initial supportive learning walk</w:t>
      </w:r>
      <w:r>
        <w:t xml:space="preserve">. </w:t>
      </w:r>
    </w:p>
    <w:p w14:paraId="016DA95C" w14:textId="77777777" w:rsidR="00DF7156" w:rsidRDefault="001A013E" w:rsidP="006554E7">
      <w:pPr>
        <w:pStyle w:val="ListParagraph"/>
        <w:numPr>
          <w:ilvl w:val="0"/>
          <w:numId w:val="17"/>
        </w:numPr>
        <w:ind w:right="18"/>
      </w:pPr>
      <w:r>
        <w:t xml:space="preserve">Level of course, please record: </w:t>
      </w:r>
    </w:p>
    <w:p w14:paraId="5EBFF10D" w14:textId="77777777" w:rsidR="00B4612C" w:rsidRPr="00B4612C" w:rsidRDefault="00146569" w:rsidP="006554E7">
      <w:pPr>
        <w:pStyle w:val="ListParagraph"/>
        <w:numPr>
          <w:ilvl w:val="1"/>
          <w:numId w:val="17"/>
        </w:numPr>
        <w:ind w:right="18"/>
      </w:pPr>
      <w:r>
        <w:t>For course with a qualification -</w:t>
      </w:r>
      <w:r w:rsidR="001A013E">
        <w:t xml:space="preserve">Pre-entry / Entry / L1 / L2 / L3 </w:t>
      </w:r>
    </w:p>
    <w:p w14:paraId="6706E32B" w14:textId="5E74A210" w:rsidR="00DF7156" w:rsidRDefault="00B4612C" w:rsidP="006554E7">
      <w:pPr>
        <w:pStyle w:val="ListParagraph"/>
        <w:numPr>
          <w:ilvl w:val="1"/>
          <w:numId w:val="17"/>
        </w:numPr>
        <w:ind w:right="18"/>
      </w:pPr>
      <w:r>
        <w:t>For non-qualification courses-</w:t>
      </w:r>
      <w:r w:rsidR="001A013E">
        <w:t xml:space="preserve"> Beginner / Intermediate / Advance </w:t>
      </w:r>
    </w:p>
    <w:p w14:paraId="0E45E408" w14:textId="71D06420" w:rsidR="00DF7156" w:rsidRPr="00004AE6" w:rsidRDefault="001A013E" w:rsidP="006554E7">
      <w:pPr>
        <w:pStyle w:val="ListParagraph"/>
        <w:numPr>
          <w:ilvl w:val="0"/>
          <w:numId w:val="17"/>
        </w:numPr>
        <w:ind w:right="18"/>
        <w:rPr>
          <w:color w:val="auto"/>
        </w:rPr>
      </w:pPr>
      <w:r>
        <w:t xml:space="preserve">Age: </w:t>
      </w:r>
      <w:r w:rsidRPr="00004AE6">
        <w:rPr>
          <w:color w:val="auto"/>
        </w:rPr>
        <w:t xml:space="preserve">Please record the age range of learners </w:t>
      </w:r>
      <w:r w:rsidR="00D73A11" w:rsidRPr="00004AE6">
        <w:rPr>
          <w:color w:val="auto"/>
        </w:rPr>
        <w:t xml:space="preserve">using the following; </w:t>
      </w:r>
      <w:r w:rsidRPr="00004AE6">
        <w:rPr>
          <w:color w:val="auto"/>
        </w:rPr>
        <w:t xml:space="preserve">14-16 / 16-18 / 19+. </w:t>
      </w:r>
    </w:p>
    <w:p w14:paraId="1A59DC05" w14:textId="2E00DA8C" w:rsidR="00DF7156" w:rsidRPr="00004AE6" w:rsidRDefault="001A013E" w:rsidP="006554E7">
      <w:pPr>
        <w:pStyle w:val="ListParagraph"/>
        <w:numPr>
          <w:ilvl w:val="0"/>
          <w:numId w:val="17"/>
        </w:numPr>
        <w:ind w:right="18"/>
        <w:rPr>
          <w:color w:val="auto"/>
        </w:rPr>
      </w:pPr>
      <w:r w:rsidRPr="00004AE6">
        <w:rPr>
          <w:color w:val="auto"/>
        </w:rPr>
        <w:t xml:space="preserve">Programme type, please record: </w:t>
      </w:r>
      <w:r w:rsidR="00C3121E" w:rsidRPr="00004AE6">
        <w:rPr>
          <w:color w:val="auto"/>
        </w:rPr>
        <w:t>Hampshire Learns (ACL) including the funding stream (Thrives or Works)</w:t>
      </w:r>
      <w:r w:rsidR="00E02545" w:rsidRPr="00004AE6">
        <w:rPr>
          <w:color w:val="auto"/>
        </w:rPr>
        <w:t xml:space="preserve">/ </w:t>
      </w:r>
      <w:r w:rsidRPr="00004AE6">
        <w:rPr>
          <w:color w:val="auto"/>
        </w:rPr>
        <w:t xml:space="preserve">Traineeship / </w:t>
      </w:r>
      <w:r w:rsidR="00D30D19" w:rsidRPr="00004AE6">
        <w:rPr>
          <w:color w:val="auto"/>
        </w:rPr>
        <w:t>Supported Internship</w:t>
      </w:r>
      <w:r w:rsidR="00E50881" w:rsidRPr="00004AE6">
        <w:rPr>
          <w:color w:val="auto"/>
        </w:rPr>
        <w:t xml:space="preserve"> </w:t>
      </w:r>
      <w:r w:rsidR="00E02545" w:rsidRPr="00004AE6">
        <w:rPr>
          <w:color w:val="auto"/>
        </w:rPr>
        <w:t>/</w:t>
      </w:r>
      <w:r w:rsidR="00E50881" w:rsidRPr="00004AE6">
        <w:rPr>
          <w:color w:val="auto"/>
        </w:rPr>
        <w:t xml:space="preserve"> </w:t>
      </w:r>
      <w:r w:rsidRPr="00004AE6">
        <w:rPr>
          <w:color w:val="auto"/>
        </w:rPr>
        <w:t xml:space="preserve">Apprenticeship </w:t>
      </w:r>
      <w:r w:rsidR="00E02545" w:rsidRPr="00004AE6">
        <w:rPr>
          <w:color w:val="auto"/>
        </w:rPr>
        <w:t xml:space="preserve">or Adult &amp; Community Learning (ACL) </w:t>
      </w:r>
    </w:p>
    <w:p w14:paraId="71CCE581" w14:textId="77777777" w:rsidR="0003357D" w:rsidRDefault="0003357D" w:rsidP="0003357D">
      <w:pPr>
        <w:pStyle w:val="ListParagraph"/>
        <w:numPr>
          <w:ilvl w:val="0"/>
          <w:numId w:val="0"/>
        </w:numPr>
        <w:ind w:left="1211" w:right="18"/>
      </w:pPr>
    </w:p>
    <w:p w14:paraId="045A5F72" w14:textId="77777777" w:rsidR="00DF7156" w:rsidRDefault="001A013E" w:rsidP="00E25A1A">
      <w:pPr>
        <w:ind w:left="567" w:right="18" w:firstLine="0"/>
      </w:pPr>
      <w:r>
        <w:t xml:space="preserve">For Hampshire Achieves internal observers; you will have been provided with some of the above information in your OTLA email confirmation. </w:t>
      </w:r>
    </w:p>
    <w:p w14:paraId="1A0C51A9" w14:textId="77777777" w:rsidR="00DF7156" w:rsidRDefault="001A013E" w:rsidP="00531106">
      <w:pPr>
        <w:ind w:right="18"/>
      </w:pPr>
      <w:r>
        <w:t xml:space="preserve"> </w:t>
      </w:r>
    </w:p>
    <w:p w14:paraId="65A5918A" w14:textId="0F06A3D6" w:rsidR="00DF7156" w:rsidRDefault="001A013E" w:rsidP="006554E7">
      <w:pPr>
        <w:pStyle w:val="Heading1"/>
        <w:numPr>
          <w:ilvl w:val="0"/>
          <w:numId w:val="15"/>
        </w:numPr>
        <w:ind w:left="567" w:right="18" w:hanging="567"/>
      </w:pPr>
      <w:bookmarkStart w:id="5" w:name="_Toc113625672"/>
      <w:r>
        <w:t>Context of session</w:t>
      </w:r>
      <w:bookmarkEnd w:id="5"/>
      <w:r>
        <w:t xml:space="preserve"> </w:t>
      </w:r>
    </w:p>
    <w:p w14:paraId="2E94F6AB" w14:textId="70A73886" w:rsidR="00DF7156" w:rsidRDefault="001A013E" w:rsidP="00E25A1A">
      <w:pPr>
        <w:ind w:right="18" w:firstLine="485"/>
      </w:pPr>
      <w:r>
        <w:t xml:space="preserve">Please give </w:t>
      </w:r>
      <w:r w:rsidR="00435235">
        <w:t>a summary</w:t>
      </w:r>
      <w:r>
        <w:t xml:space="preserve"> of: </w:t>
      </w:r>
    </w:p>
    <w:p w14:paraId="23C7C741" w14:textId="77777777" w:rsidR="00DF7156" w:rsidRDefault="001A013E" w:rsidP="006554E7">
      <w:pPr>
        <w:pStyle w:val="ListParagraph"/>
        <w:numPr>
          <w:ilvl w:val="0"/>
          <w:numId w:val="33"/>
        </w:numPr>
        <w:ind w:right="18"/>
      </w:pPr>
      <w:r>
        <w:t xml:space="preserve">what the session is about (the intent) </w:t>
      </w:r>
    </w:p>
    <w:p w14:paraId="4233C6E1" w14:textId="77777777" w:rsidR="00DF7156" w:rsidRDefault="001A013E" w:rsidP="006554E7">
      <w:pPr>
        <w:pStyle w:val="ListParagraph"/>
        <w:numPr>
          <w:ilvl w:val="0"/>
          <w:numId w:val="33"/>
        </w:numPr>
        <w:ind w:right="18"/>
      </w:pPr>
      <w:r>
        <w:t xml:space="preserve">what the session is meant to achieve </w:t>
      </w:r>
    </w:p>
    <w:p w14:paraId="57617D67" w14:textId="6880F74B" w:rsidR="00DF7156" w:rsidRPr="00004AE6" w:rsidRDefault="001A013E" w:rsidP="006554E7">
      <w:pPr>
        <w:pStyle w:val="ListParagraph"/>
        <w:numPr>
          <w:ilvl w:val="0"/>
          <w:numId w:val="33"/>
        </w:numPr>
        <w:ind w:right="18"/>
        <w:rPr>
          <w:color w:val="auto"/>
        </w:rPr>
      </w:pPr>
      <w:r>
        <w:t xml:space="preserve">include the aim and objectives recorded </w:t>
      </w:r>
      <w:r w:rsidRPr="00004AE6">
        <w:rPr>
          <w:color w:val="auto"/>
        </w:rPr>
        <w:t xml:space="preserve">on the </w:t>
      </w:r>
      <w:r w:rsidR="00DE0FB2" w:rsidRPr="00004AE6">
        <w:rPr>
          <w:color w:val="auto"/>
        </w:rPr>
        <w:t>curriculum plan</w:t>
      </w:r>
    </w:p>
    <w:p w14:paraId="0203FD40" w14:textId="7534278B" w:rsidR="00DF7156" w:rsidRDefault="001A013E" w:rsidP="006554E7">
      <w:pPr>
        <w:pStyle w:val="ListParagraph"/>
        <w:numPr>
          <w:ilvl w:val="0"/>
          <w:numId w:val="33"/>
        </w:numPr>
        <w:ind w:right="18"/>
      </w:pPr>
      <w:r>
        <w:t xml:space="preserve">other relevant aspects not included in the main sections of the report </w:t>
      </w:r>
      <w:r w:rsidR="00435235">
        <w:t>e.g.,</w:t>
      </w:r>
      <w:r>
        <w:t xml:space="preserve"> summary of learners (if appropriate)</w:t>
      </w:r>
      <w:r w:rsidRPr="009F0F4C">
        <w:rPr>
          <w:b/>
        </w:rPr>
        <w:t xml:space="preserve"> </w:t>
      </w:r>
    </w:p>
    <w:p w14:paraId="6E17439C" w14:textId="77777777" w:rsidR="00DF7156" w:rsidRDefault="001A013E" w:rsidP="00531106">
      <w:pPr>
        <w:ind w:right="18"/>
      </w:pPr>
      <w:r>
        <w:t xml:space="preserve"> </w:t>
      </w:r>
    </w:p>
    <w:p w14:paraId="735243CF" w14:textId="7D6F25C4" w:rsidR="00DF7156" w:rsidRDefault="001A013E" w:rsidP="006554E7">
      <w:pPr>
        <w:pStyle w:val="Heading1"/>
        <w:numPr>
          <w:ilvl w:val="0"/>
          <w:numId w:val="15"/>
        </w:numPr>
        <w:tabs>
          <w:tab w:val="center" w:pos="709"/>
        </w:tabs>
        <w:ind w:left="567" w:right="18" w:hanging="596"/>
      </w:pPr>
      <w:bookmarkStart w:id="6" w:name="_Toc113625673"/>
      <w:r>
        <w:t xml:space="preserve">Evaluation of session with evidence to support </w:t>
      </w:r>
      <w:r w:rsidR="0003357D">
        <w:t>outcome</w:t>
      </w:r>
      <w:bookmarkEnd w:id="6"/>
      <w:r>
        <w:t xml:space="preserve">  </w:t>
      </w:r>
    </w:p>
    <w:p w14:paraId="6B517694" w14:textId="6CE35B80" w:rsidR="00FF0889" w:rsidRPr="00004AE6" w:rsidRDefault="00E02C94" w:rsidP="00E25A1A">
      <w:pPr>
        <w:ind w:left="567" w:right="18" w:firstLine="0"/>
        <w:rPr>
          <w:color w:val="auto"/>
        </w:rPr>
      </w:pPr>
      <w:r w:rsidRPr="00004AE6">
        <w:rPr>
          <w:color w:val="auto"/>
        </w:rPr>
        <w:t>Although reports will no</w:t>
      </w:r>
      <w:r w:rsidR="00DE0FB2" w:rsidRPr="00004AE6">
        <w:rPr>
          <w:color w:val="auto"/>
        </w:rPr>
        <w:t>t</w:t>
      </w:r>
      <w:r w:rsidRPr="00004AE6">
        <w:rPr>
          <w:color w:val="auto"/>
        </w:rPr>
        <w:t xml:space="preserve"> be graded the tutor and </w:t>
      </w:r>
      <w:r w:rsidR="00FF0889" w:rsidRPr="00004AE6">
        <w:rPr>
          <w:color w:val="auto"/>
        </w:rPr>
        <w:t xml:space="preserve">others reading the report </w:t>
      </w:r>
      <w:r w:rsidRPr="00004AE6">
        <w:rPr>
          <w:color w:val="auto"/>
        </w:rPr>
        <w:t xml:space="preserve">should still be able to </w:t>
      </w:r>
      <w:r w:rsidR="00FF0889" w:rsidRPr="00004AE6">
        <w:rPr>
          <w:color w:val="auto"/>
        </w:rPr>
        <w:t>see where the tutor strengths and weaknesses are.</w:t>
      </w:r>
    </w:p>
    <w:p w14:paraId="36005163" w14:textId="6B2F4185" w:rsidR="00DF7156" w:rsidRPr="00004AE6" w:rsidRDefault="00662901" w:rsidP="00E25A1A">
      <w:pPr>
        <w:ind w:left="567" w:right="18" w:firstLine="0"/>
        <w:rPr>
          <w:color w:val="auto"/>
        </w:rPr>
      </w:pPr>
      <w:r w:rsidRPr="00004AE6">
        <w:rPr>
          <w:color w:val="auto"/>
        </w:rPr>
        <w:t xml:space="preserve">To support this your report should still </w:t>
      </w:r>
      <w:r w:rsidR="00ED07A6" w:rsidRPr="00004AE6">
        <w:rPr>
          <w:color w:val="auto"/>
        </w:rPr>
        <w:t xml:space="preserve">contain evaluative language.  </w:t>
      </w:r>
      <w:r w:rsidR="001A013E" w:rsidRPr="00004AE6">
        <w:rPr>
          <w:color w:val="auto"/>
        </w:rPr>
        <w:t xml:space="preserve">In each of the following sections consider the </w:t>
      </w:r>
      <w:r w:rsidR="00ED07A6" w:rsidRPr="00004AE6">
        <w:rPr>
          <w:color w:val="auto"/>
        </w:rPr>
        <w:t xml:space="preserve">quality of </w:t>
      </w:r>
      <w:r w:rsidR="003A55E1" w:rsidRPr="00004AE6">
        <w:rPr>
          <w:color w:val="auto"/>
        </w:rPr>
        <w:t>what you are observing</w:t>
      </w:r>
      <w:r w:rsidR="001A013E" w:rsidRPr="00004AE6">
        <w:rPr>
          <w:color w:val="auto"/>
        </w:rPr>
        <w:t xml:space="preserve">, for example, ‘There was excellent learner engagement and participation’ this should be followed with evaluative comments which provide </w:t>
      </w:r>
      <w:r w:rsidR="001A013E" w:rsidRPr="00004AE6">
        <w:rPr>
          <w:b/>
          <w:bCs/>
          <w:color w:val="auto"/>
        </w:rPr>
        <w:t>evidence to support the</w:t>
      </w:r>
      <w:r w:rsidR="00C56329" w:rsidRPr="00004AE6">
        <w:rPr>
          <w:b/>
          <w:bCs/>
          <w:color w:val="auto"/>
        </w:rPr>
        <w:t xml:space="preserve"> statement</w:t>
      </w:r>
      <w:r w:rsidR="001A013E" w:rsidRPr="00004AE6">
        <w:rPr>
          <w:color w:val="auto"/>
        </w:rPr>
        <w:t xml:space="preserve">. </w:t>
      </w:r>
    </w:p>
    <w:p w14:paraId="453F201A" w14:textId="77777777" w:rsidR="00DF7156" w:rsidRPr="00004AE6" w:rsidRDefault="001A013E" w:rsidP="00531106">
      <w:pPr>
        <w:ind w:right="18"/>
        <w:rPr>
          <w:color w:val="auto"/>
        </w:rPr>
      </w:pPr>
      <w:r w:rsidRPr="00004AE6">
        <w:rPr>
          <w:color w:val="auto"/>
        </w:rPr>
        <w:t xml:space="preserve"> </w:t>
      </w:r>
    </w:p>
    <w:p w14:paraId="21BF56D2" w14:textId="77777777" w:rsidR="00DF7156" w:rsidRPr="00004AE6" w:rsidRDefault="001A013E" w:rsidP="00E25A1A">
      <w:pPr>
        <w:ind w:left="567" w:right="18" w:firstLine="0"/>
        <w:rPr>
          <w:color w:val="auto"/>
        </w:rPr>
      </w:pPr>
      <w:r w:rsidRPr="00004AE6">
        <w:rPr>
          <w:color w:val="auto"/>
        </w:rPr>
        <w:t xml:space="preserve">NB suggestions within the following sections are neither definitive nor exhaustive. They are designed to be helpful and give hints on what to consider under each heading when completing your report. </w:t>
      </w:r>
    </w:p>
    <w:p w14:paraId="447273CE" w14:textId="77777777" w:rsidR="00DF7156" w:rsidRPr="00004AE6" w:rsidRDefault="001A013E" w:rsidP="00531106">
      <w:pPr>
        <w:ind w:right="18"/>
        <w:rPr>
          <w:color w:val="auto"/>
        </w:rPr>
      </w:pPr>
      <w:r w:rsidRPr="00004AE6">
        <w:rPr>
          <w:color w:val="auto"/>
        </w:rPr>
        <w:t xml:space="preserve"> </w:t>
      </w:r>
    </w:p>
    <w:p w14:paraId="01D6B91E" w14:textId="7EB97968" w:rsidR="00DF7156" w:rsidRPr="00004AE6" w:rsidRDefault="001A013E" w:rsidP="00340BFC">
      <w:pPr>
        <w:pStyle w:val="Heading2"/>
        <w:ind w:left="284" w:right="18" w:hanging="284"/>
        <w:rPr>
          <w:color w:val="auto"/>
        </w:rPr>
      </w:pPr>
      <w:bookmarkStart w:id="7" w:name="_Toc112244910"/>
      <w:bookmarkStart w:id="8" w:name="_Toc113625458"/>
      <w:bookmarkStart w:id="9" w:name="_Toc113625674"/>
      <w:r w:rsidRPr="00004AE6">
        <w:rPr>
          <w:color w:val="auto"/>
        </w:rPr>
        <w:t>4.1.  Quality of Teaching, Learning and Assessment</w:t>
      </w:r>
      <w:bookmarkEnd w:id="7"/>
      <w:bookmarkEnd w:id="8"/>
      <w:bookmarkEnd w:id="9"/>
      <w:r w:rsidRPr="00004AE6">
        <w:rPr>
          <w:color w:val="auto"/>
        </w:rPr>
        <w:t xml:space="preserve"> </w:t>
      </w:r>
    </w:p>
    <w:p w14:paraId="258867AD" w14:textId="2C738D3C" w:rsidR="00DF7156" w:rsidRPr="00004AE6" w:rsidRDefault="001A013E" w:rsidP="00004AE6">
      <w:pPr>
        <w:pStyle w:val="ListParagraph"/>
        <w:numPr>
          <w:ilvl w:val="0"/>
          <w:numId w:val="0"/>
        </w:numPr>
        <w:ind w:left="567" w:right="18"/>
        <w:rPr>
          <w:color w:val="auto"/>
        </w:rPr>
      </w:pPr>
      <w:r w:rsidRPr="00004AE6">
        <w:rPr>
          <w:color w:val="auto"/>
        </w:rPr>
        <w:t xml:space="preserve">Record in this section the implementation of the planned delivery and learning activities, focusing on the learning journey. </w:t>
      </w:r>
    </w:p>
    <w:p w14:paraId="67FDF369" w14:textId="77777777" w:rsidR="00E25A1A" w:rsidRPr="00004AE6" w:rsidRDefault="00E25A1A" w:rsidP="00004AE6">
      <w:pPr>
        <w:pStyle w:val="ListParagraph"/>
        <w:numPr>
          <w:ilvl w:val="0"/>
          <w:numId w:val="0"/>
        </w:numPr>
        <w:ind w:left="567" w:right="18"/>
        <w:rPr>
          <w:color w:val="auto"/>
        </w:rPr>
      </w:pPr>
    </w:p>
    <w:p w14:paraId="7CFE1F07" w14:textId="4B8A9252" w:rsidR="00DF7156" w:rsidRPr="00004AE6" w:rsidRDefault="001A013E" w:rsidP="00004AE6">
      <w:pPr>
        <w:ind w:left="567" w:right="18" w:firstLine="0"/>
        <w:rPr>
          <w:color w:val="auto"/>
        </w:rPr>
      </w:pPr>
      <w:r w:rsidRPr="00004AE6">
        <w:rPr>
          <w:color w:val="auto"/>
        </w:rPr>
        <w:t xml:space="preserve">There should be a focus on the IMPACT of the teaching, learning and assessment and should not be a narrative description of what the tutor was doing. </w:t>
      </w:r>
    </w:p>
    <w:p w14:paraId="1E1C3E57" w14:textId="1C176CA3" w:rsidR="00751013" w:rsidRPr="00004AE6" w:rsidRDefault="00751013" w:rsidP="00004AE6">
      <w:pPr>
        <w:ind w:left="567" w:right="18" w:firstLine="0"/>
        <w:rPr>
          <w:color w:val="auto"/>
        </w:rPr>
      </w:pPr>
      <w:r w:rsidRPr="00004AE6">
        <w:rPr>
          <w:color w:val="auto"/>
        </w:rPr>
        <w:t>You should consider the key themes within the EIF inspection handbook</w:t>
      </w:r>
      <w:r w:rsidR="008142FE" w:rsidRPr="00004AE6">
        <w:rPr>
          <w:color w:val="auto"/>
        </w:rPr>
        <w:t xml:space="preserve"> and current pedagogy </w:t>
      </w:r>
      <w:r w:rsidR="00DB12D8" w:rsidRPr="00004AE6">
        <w:rPr>
          <w:color w:val="auto"/>
        </w:rPr>
        <w:t>for example</w:t>
      </w:r>
    </w:p>
    <w:p w14:paraId="67820579" w14:textId="632C31D6" w:rsidR="00751013" w:rsidRPr="00004AE6" w:rsidRDefault="008142FE" w:rsidP="00004AE6">
      <w:pPr>
        <w:pStyle w:val="ListParagraph"/>
        <w:numPr>
          <w:ilvl w:val="0"/>
          <w:numId w:val="42"/>
        </w:numPr>
        <w:ind w:left="567" w:right="18"/>
        <w:rPr>
          <w:color w:val="auto"/>
        </w:rPr>
      </w:pPr>
      <w:r w:rsidRPr="00004AE6">
        <w:rPr>
          <w:color w:val="auto"/>
        </w:rPr>
        <w:t>Long term memory</w:t>
      </w:r>
      <w:r w:rsidR="00DB12D8" w:rsidRPr="00004AE6">
        <w:rPr>
          <w:color w:val="auto"/>
        </w:rPr>
        <w:t xml:space="preserve"> strategies</w:t>
      </w:r>
      <w:r w:rsidRPr="00004AE6">
        <w:rPr>
          <w:color w:val="auto"/>
        </w:rPr>
        <w:t>, including retrieval practice</w:t>
      </w:r>
    </w:p>
    <w:p w14:paraId="012ED00D" w14:textId="7D5D1EE2" w:rsidR="008142FE" w:rsidRPr="00004AE6" w:rsidRDefault="008142FE" w:rsidP="00004AE6">
      <w:pPr>
        <w:pStyle w:val="ListParagraph"/>
        <w:numPr>
          <w:ilvl w:val="0"/>
          <w:numId w:val="42"/>
        </w:numPr>
        <w:ind w:left="567" w:right="18"/>
        <w:rPr>
          <w:color w:val="auto"/>
        </w:rPr>
      </w:pPr>
      <w:r w:rsidRPr="00004AE6">
        <w:rPr>
          <w:color w:val="auto"/>
        </w:rPr>
        <w:t>Sequencing of learning</w:t>
      </w:r>
    </w:p>
    <w:p w14:paraId="7876C460" w14:textId="0F1E123A" w:rsidR="008142FE" w:rsidRPr="00004AE6" w:rsidRDefault="008142FE" w:rsidP="00004AE6">
      <w:pPr>
        <w:pStyle w:val="ListParagraph"/>
        <w:numPr>
          <w:ilvl w:val="0"/>
          <w:numId w:val="42"/>
        </w:numPr>
        <w:ind w:left="567" w:right="18"/>
        <w:rPr>
          <w:color w:val="auto"/>
        </w:rPr>
      </w:pPr>
      <w:r w:rsidRPr="00004AE6">
        <w:rPr>
          <w:color w:val="auto"/>
        </w:rPr>
        <w:t>Cognitive load</w:t>
      </w:r>
    </w:p>
    <w:p w14:paraId="0FAE05A1" w14:textId="60D17386" w:rsidR="008142FE" w:rsidRPr="00004AE6" w:rsidRDefault="008142FE" w:rsidP="00004AE6">
      <w:pPr>
        <w:pStyle w:val="ListParagraph"/>
        <w:numPr>
          <w:ilvl w:val="0"/>
          <w:numId w:val="42"/>
        </w:numPr>
        <w:ind w:left="567" w:right="18"/>
        <w:rPr>
          <w:color w:val="auto"/>
        </w:rPr>
      </w:pPr>
      <w:r w:rsidRPr="00004AE6">
        <w:rPr>
          <w:color w:val="auto"/>
        </w:rPr>
        <w:t>Scaffolding</w:t>
      </w:r>
    </w:p>
    <w:p w14:paraId="3D850193" w14:textId="1407B0B7" w:rsidR="008142FE" w:rsidRPr="00004AE6" w:rsidRDefault="008142FE" w:rsidP="00004AE6">
      <w:pPr>
        <w:pStyle w:val="ListParagraph"/>
        <w:numPr>
          <w:ilvl w:val="0"/>
          <w:numId w:val="42"/>
        </w:numPr>
        <w:ind w:left="567" w:right="18"/>
        <w:rPr>
          <w:color w:val="auto"/>
        </w:rPr>
      </w:pPr>
      <w:r w:rsidRPr="00004AE6">
        <w:rPr>
          <w:color w:val="auto"/>
        </w:rPr>
        <w:t>Use of questioning</w:t>
      </w:r>
    </w:p>
    <w:p w14:paraId="27EFA27F" w14:textId="77777777" w:rsidR="00E25A1A" w:rsidRDefault="00E25A1A" w:rsidP="00004AE6">
      <w:pPr>
        <w:ind w:left="567" w:right="18" w:firstLine="0"/>
      </w:pPr>
    </w:p>
    <w:p w14:paraId="3BF955D1" w14:textId="77777777" w:rsidR="00DF7156" w:rsidRDefault="001A013E" w:rsidP="00004AE6">
      <w:pPr>
        <w:ind w:left="567" w:right="18" w:firstLine="0"/>
      </w:pPr>
      <w:r>
        <w:t xml:space="preserve">In this section of the report the observer is to record the learners’ learning NOT what the tutor is teaching. </w:t>
      </w:r>
    </w:p>
    <w:p w14:paraId="675DF995" w14:textId="77777777" w:rsidR="00DF7156" w:rsidRDefault="001A013E" w:rsidP="00531106">
      <w:pPr>
        <w:ind w:right="18"/>
      </w:pPr>
      <w:r>
        <w:t xml:space="preserve"> </w:t>
      </w:r>
    </w:p>
    <w:p w14:paraId="5E1765D5" w14:textId="610DC595" w:rsidR="00CF3CB4" w:rsidRPr="009A4652" w:rsidRDefault="00DC00D6" w:rsidP="000F4D8F">
      <w:pPr>
        <w:pStyle w:val="Heading3"/>
        <w:ind w:right="18"/>
      </w:pPr>
      <w:bookmarkStart w:id="10" w:name="_Toc76633170"/>
      <w:bookmarkStart w:id="11" w:name="_Toc76633294"/>
      <w:bookmarkStart w:id="12" w:name="_Toc76633363"/>
      <w:bookmarkStart w:id="13" w:name="_Toc81308955"/>
      <w:bookmarkStart w:id="14" w:name="_Toc92897110"/>
      <w:bookmarkStart w:id="15" w:name="_Toc112244911"/>
      <w:bookmarkStart w:id="16" w:name="_Toc113625459"/>
      <w:bookmarkStart w:id="17" w:name="_Toc113625675"/>
      <w:r>
        <w:t xml:space="preserve">4.1.1 </w:t>
      </w:r>
      <w:r w:rsidR="00CF3CB4" w:rsidRPr="009A4652">
        <w:t>Teaching</w:t>
      </w:r>
      <w:bookmarkEnd w:id="10"/>
      <w:bookmarkEnd w:id="11"/>
      <w:bookmarkEnd w:id="12"/>
      <w:bookmarkEnd w:id="13"/>
      <w:bookmarkEnd w:id="14"/>
      <w:bookmarkEnd w:id="15"/>
      <w:bookmarkEnd w:id="16"/>
      <w:bookmarkEnd w:id="17"/>
    </w:p>
    <w:p w14:paraId="232F555E" w14:textId="0BE859F0" w:rsidR="00CF3CB4" w:rsidRDefault="00852B20" w:rsidP="006554E7">
      <w:pPr>
        <w:pStyle w:val="ListParagraph"/>
        <w:numPr>
          <w:ilvl w:val="0"/>
          <w:numId w:val="9"/>
        </w:numPr>
        <w:ind w:right="18"/>
      </w:pPr>
      <w:r w:rsidRPr="000454C6">
        <w:t>How suitable is the content</w:t>
      </w:r>
      <w:r w:rsidR="000454C6" w:rsidRPr="000454C6">
        <w:t>?</w:t>
      </w:r>
    </w:p>
    <w:p w14:paraId="6BCF08CD" w14:textId="1A33F93A" w:rsidR="000454C6" w:rsidRDefault="009F54FC" w:rsidP="006554E7">
      <w:pPr>
        <w:pStyle w:val="ListParagraph"/>
        <w:numPr>
          <w:ilvl w:val="0"/>
          <w:numId w:val="9"/>
        </w:numPr>
        <w:ind w:right="18"/>
      </w:pPr>
      <w:r>
        <w:t>How well planned i</w:t>
      </w:r>
      <w:r w:rsidR="00A5704F">
        <w:t>s</w:t>
      </w:r>
      <w:r>
        <w:t xml:space="preserve"> the </w:t>
      </w:r>
      <w:r w:rsidR="006435D1">
        <w:t>session?</w:t>
      </w:r>
    </w:p>
    <w:p w14:paraId="75E80899" w14:textId="5E5C9D3F" w:rsidR="006435D1" w:rsidRDefault="006435D1" w:rsidP="006554E7">
      <w:pPr>
        <w:pStyle w:val="ListParagraph"/>
        <w:numPr>
          <w:ilvl w:val="0"/>
          <w:numId w:val="9"/>
        </w:numPr>
        <w:ind w:right="18"/>
      </w:pPr>
      <w:r>
        <w:t xml:space="preserve">Are the activities appropriate to the </w:t>
      </w:r>
      <w:r w:rsidR="006C58AC">
        <w:t>LO</w:t>
      </w:r>
      <w:r>
        <w:t>?</w:t>
      </w:r>
    </w:p>
    <w:p w14:paraId="1D6E2765" w14:textId="00997BEE" w:rsidR="00D21F9C" w:rsidRDefault="00D21F9C" w:rsidP="006554E7">
      <w:pPr>
        <w:pStyle w:val="ListParagraph"/>
        <w:numPr>
          <w:ilvl w:val="0"/>
          <w:numId w:val="9"/>
        </w:numPr>
        <w:ind w:right="18"/>
      </w:pPr>
      <w:r>
        <w:t>How well does the tutor communicate with learners?</w:t>
      </w:r>
    </w:p>
    <w:p w14:paraId="1B341568" w14:textId="565E66AB" w:rsidR="00FE2D38" w:rsidRDefault="00161F2F" w:rsidP="006554E7">
      <w:pPr>
        <w:pStyle w:val="ListParagraph"/>
        <w:numPr>
          <w:ilvl w:val="0"/>
          <w:numId w:val="9"/>
        </w:numPr>
        <w:ind w:right="18"/>
      </w:pPr>
      <w:r>
        <w:t>Is there a variety of activities to engage learners?</w:t>
      </w:r>
    </w:p>
    <w:p w14:paraId="7E9597EB" w14:textId="0ED74EAD" w:rsidR="00A768B3" w:rsidRDefault="00A768B3" w:rsidP="006554E7">
      <w:pPr>
        <w:pStyle w:val="ListParagraph"/>
        <w:numPr>
          <w:ilvl w:val="0"/>
          <w:numId w:val="9"/>
        </w:numPr>
        <w:ind w:right="18"/>
      </w:pPr>
      <w:r>
        <w:t>How well does the session flow? (sequencing)</w:t>
      </w:r>
    </w:p>
    <w:p w14:paraId="34C838F1" w14:textId="5C391DAE" w:rsidR="009113DC" w:rsidRDefault="009113DC" w:rsidP="006554E7">
      <w:pPr>
        <w:pStyle w:val="ListParagraph"/>
        <w:numPr>
          <w:ilvl w:val="0"/>
          <w:numId w:val="9"/>
        </w:numPr>
        <w:ind w:right="18"/>
      </w:pPr>
      <w:r w:rsidRPr="009113DC">
        <w:t xml:space="preserve">Is the tutor demonstrating a measurable level of subject knowledge? </w:t>
      </w:r>
    </w:p>
    <w:p w14:paraId="16348B55" w14:textId="77777777" w:rsidR="00E25A1A" w:rsidRPr="00FF0AD2" w:rsidRDefault="00E25A1A" w:rsidP="00E25A1A">
      <w:pPr>
        <w:pStyle w:val="ListParagraph"/>
        <w:numPr>
          <w:ilvl w:val="0"/>
          <w:numId w:val="0"/>
        </w:numPr>
        <w:ind w:left="2160" w:right="18"/>
      </w:pPr>
    </w:p>
    <w:p w14:paraId="003D4E45" w14:textId="77777777" w:rsidR="009113DC" w:rsidRPr="00FF0AD2" w:rsidRDefault="009113DC" w:rsidP="00004AE6">
      <w:pPr>
        <w:ind w:left="567" w:right="18" w:firstLine="0"/>
      </w:pPr>
      <w:r w:rsidRPr="00FF0AD2">
        <w:t xml:space="preserve">“The subject knowledge demonstrated by the teacher, was strong, which was used to extend learning for those who needed it” </w:t>
      </w:r>
    </w:p>
    <w:p w14:paraId="5CB877AC" w14:textId="77777777" w:rsidR="00CF3CB4" w:rsidRDefault="00CF3CB4" w:rsidP="00531106">
      <w:pPr>
        <w:ind w:right="18"/>
      </w:pPr>
    </w:p>
    <w:p w14:paraId="1B3CADFC" w14:textId="11F037D1" w:rsidR="00DF7156" w:rsidRDefault="001A013E" w:rsidP="000F4D8F">
      <w:pPr>
        <w:pStyle w:val="Heading3"/>
        <w:numPr>
          <w:ilvl w:val="2"/>
          <w:numId w:val="18"/>
        </w:numPr>
        <w:ind w:left="709" w:right="18"/>
        <w:rPr>
          <w:rFonts w:eastAsia="Arial"/>
        </w:rPr>
      </w:pPr>
      <w:bookmarkStart w:id="18" w:name="_Toc76633171"/>
      <w:bookmarkStart w:id="19" w:name="_Toc76633295"/>
      <w:bookmarkStart w:id="20" w:name="_Toc76633364"/>
      <w:bookmarkStart w:id="21" w:name="_Toc81308956"/>
      <w:bookmarkStart w:id="22" w:name="_Toc92897111"/>
      <w:bookmarkStart w:id="23" w:name="_Toc112244912"/>
      <w:bookmarkStart w:id="24" w:name="_Toc113625460"/>
      <w:bookmarkStart w:id="25" w:name="_Toc113625676"/>
      <w:r>
        <w:rPr>
          <w:rFonts w:eastAsia="Arial"/>
        </w:rPr>
        <w:t>Learning:</w:t>
      </w:r>
      <w:bookmarkEnd w:id="18"/>
      <w:bookmarkEnd w:id="19"/>
      <w:bookmarkEnd w:id="20"/>
      <w:bookmarkEnd w:id="21"/>
      <w:bookmarkEnd w:id="22"/>
      <w:bookmarkEnd w:id="23"/>
      <w:bookmarkEnd w:id="24"/>
      <w:bookmarkEnd w:id="25"/>
      <w:r>
        <w:rPr>
          <w:rFonts w:eastAsia="Arial"/>
        </w:rPr>
        <w:t xml:space="preserve">    </w:t>
      </w:r>
    </w:p>
    <w:p w14:paraId="4EE07615" w14:textId="62DBA88F" w:rsidR="00A768B3" w:rsidRDefault="00DF7B5F" w:rsidP="006554E7">
      <w:pPr>
        <w:pStyle w:val="ListParagraph"/>
        <w:numPr>
          <w:ilvl w:val="0"/>
          <w:numId w:val="10"/>
        </w:numPr>
        <w:ind w:right="18"/>
      </w:pPr>
      <w:r w:rsidRPr="00DF7B5F">
        <w:t>Level of active learning</w:t>
      </w:r>
    </w:p>
    <w:p w14:paraId="1FDE5A6E" w14:textId="5E374BC3" w:rsidR="00DF7B5F" w:rsidRDefault="00DF7B5F" w:rsidP="006554E7">
      <w:pPr>
        <w:pStyle w:val="ListParagraph"/>
        <w:numPr>
          <w:ilvl w:val="0"/>
          <w:numId w:val="10"/>
        </w:numPr>
        <w:ind w:right="18"/>
      </w:pPr>
      <w:r>
        <w:t xml:space="preserve">Evidence of engagement/participation </w:t>
      </w:r>
      <w:r w:rsidR="00435235">
        <w:t>e.g.,</w:t>
      </w:r>
      <w:r>
        <w:t xml:space="preserve"> learners asking questions, </w:t>
      </w:r>
      <w:r w:rsidR="00167F43">
        <w:t>learners making notes, collaboration between learners</w:t>
      </w:r>
      <w:r w:rsidR="00515AA4">
        <w:t>, completion/progress of task</w:t>
      </w:r>
      <w:r w:rsidR="003F42C4">
        <w:t>.</w:t>
      </w:r>
    </w:p>
    <w:p w14:paraId="78664069" w14:textId="4233DA03" w:rsidR="003F42C4" w:rsidRDefault="003F42C4" w:rsidP="006554E7">
      <w:pPr>
        <w:pStyle w:val="ListParagraph"/>
        <w:numPr>
          <w:ilvl w:val="0"/>
          <w:numId w:val="10"/>
        </w:numPr>
        <w:ind w:right="18"/>
      </w:pPr>
      <w:r>
        <w:t>Reinforcement activities to promote long-term memory</w:t>
      </w:r>
    </w:p>
    <w:p w14:paraId="4F403F56" w14:textId="7164F97A" w:rsidR="00E67159" w:rsidRDefault="00A10D19" w:rsidP="006554E7">
      <w:pPr>
        <w:pStyle w:val="ListParagraph"/>
        <w:numPr>
          <w:ilvl w:val="0"/>
          <w:numId w:val="10"/>
        </w:numPr>
        <w:ind w:right="18"/>
      </w:pPr>
      <w:r>
        <w:t xml:space="preserve">Suitable </w:t>
      </w:r>
      <w:r w:rsidR="00D40654">
        <w:t xml:space="preserve">level of </w:t>
      </w:r>
      <w:r w:rsidR="0045561F">
        <w:t>activity</w:t>
      </w:r>
      <w:r w:rsidR="00C2382C">
        <w:t xml:space="preserve">  </w:t>
      </w:r>
    </w:p>
    <w:p w14:paraId="5A3F8320" w14:textId="47535A0F" w:rsidR="00C2382C" w:rsidRDefault="00C2382C" w:rsidP="006554E7">
      <w:pPr>
        <w:pStyle w:val="ListParagraph"/>
        <w:numPr>
          <w:ilvl w:val="0"/>
          <w:numId w:val="10"/>
        </w:numPr>
        <w:ind w:right="18"/>
      </w:pPr>
      <w:r>
        <w:t xml:space="preserve">Have individual needs been </w:t>
      </w:r>
      <w:r w:rsidR="00216E86">
        <w:t>considered</w:t>
      </w:r>
      <w:r>
        <w:t>?</w:t>
      </w:r>
      <w:r w:rsidR="00E67159">
        <w:t xml:space="preserve"> How?</w:t>
      </w:r>
    </w:p>
    <w:p w14:paraId="1B4B5152" w14:textId="5113C4B7" w:rsidR="00C2382C" w:rsidRDefault="00C2382C" w:rsidP="006554E7">
      <w:pPr>
        <w:pStyle w:val="ListParagraph"/>
        <w:numPr>
          <w:ilvl w:val="0"/>
          <w:numId w:val="10"/>
        </w:numPr>
        <w:ind w:right="18"/>
      </w:pPr>
      <w:r>
        <w:t>Are learners being stretched?  Is the tutor using scaffolding</w:t>
      </w:r>
      <w:r w:rsidR="006E4FCD">
        <w:t>?</w:t>
      </w:r>
    </w:p>
    <w:p w14:paraId="7E6E755F" w14:textId="631A98E1" w:rsidR="006E4FCD" w:rsidRDefault="006E4FCD" w:rsidP="006554E7">
      <w:pPr>
        <w:pStyle w:val="ListParagraph"/>
        <w:numPr>
          <w:ilvl w:val="0"/>
          <w:numId w:val="10"/>
        </w:numPr>
        <w:ind w:right="18"/>
      </w:pPr>
      <w:r>
        <w:t xml:space="preserve">Level of response to </w:t>
      </w:r>
      <w:r w:rsidR="0097010B">
        <w:t xml:space="preserve">learner </w:t>
      </w:r>
      <w:r>
        <w:t>questions</w:t>
      </w:r>
    </w:p>
    <w:p w14:paraId="07463C59" w14:textId="4B02912B" w:rsidR="00A94E64" w:rsidRDefault="00A94E64" w:rsidP="006554E7">
      <w:pPr>
        <w:pStyle w:val="ListParagraph"/>
        <w:numPr>
          <w:ilvl w:val="0"/>
          <w:numId w:val="10"/>
        </w:numPr>
        <w:ind w:right="18"/>
      </w:pPr>
      <w:r>
        <w:t>Evidence of application of learning (product, task, discussion)</w:t>
      </w:r>
    </w:p>
    <w:p w14:paraId="3C87F4DD" w14:textId="45A5845F" w:rsidR="00A94E64" w:rsidRPr="00004AE6" w:rsidRDefault="00A94E64" w:rsidP="006554E7">
      <w:pPr>
        <w:pStyle w:val="ListParagraph"/>
        <w:numPr>
          <w:ilvl w:val="0"/>
          <w:numId w:val="10"/>
        </w:numPr>
        <w:ind w:right="18"/>
        <w:rPr>
          <w:color w:val="auto"/>
        </w:rPr>
      </w:pPr>
      <w:r w:rsidRPr="00004AE6">
        <w:rPr>
          <w:color w:val="auto"/>
        </w:rPr>
        <w:t>Suitability of tasks</w:t>
      </w:r>
      <w:r w:rsidR="00D53143" w:rsidRPr="00004AE6">
        <w:rPr>
          <w:color w:val="auto"/>
        </w:rPr>
        <w:t>/resources</w:t>
      </w:r>
      <w:r w:rsidR="00790065" w:rsidRPr="00004AE6">
        <w:rPr>
          <w:color w:val="auto"/>
        </w:rPr>
        <w:t xml:space="preserve"> to learner needs</w:t>
      </w:r>
      <w:r w:rsidR="003012D9" w:rsidRPr="00004AE6">
        <w:rPr>
          <w:color w:val="auto"/>
        </w:rPr>
        <w:t xml:space="preserve"> (taking into account cognitive load)</w:t>
      </w:r>
    </w:p>
    <w:p w14:paraId="4DE97D5A" w14:textId="433C7957" w:rsidR="00441082" w:rsidRDefault="00441082" w:rsidP="006554E7">
      <w:pPr>
        <w:pStyle w:val="ListParagraph"/>
        <w:numPr>
          <w:ilvl w:val="0"/>
          <w:numId w:val="10"/>
        </w:numPr>
        <w:ind w:right="18"/>
      </w:pPr>
      <w:r w:rsidRPr="00004AE6">
        <w:rPr>
          <w:color w:val="auto"/>
        </w:rPr>
        <w:t xml:space="preserve">Are learners showing </w:t>
      </w:r>
      <w:r w:rsidRPr="00441082">
        <w:t xml:space="preserve">additional gains </w:t>
      </w:r>
      <w:r w:rsidR="00216E86" w:rsidRPr="00441082">
        <w:t>e.g.,</w:t>
      </w:r>
      <w:r w:rsidRPr="00441082">
        <w:t xml:space="preserve"> in confidence/soft skills, participation in events, exhibitions etc.? </w:t>
      </w:r>
    </w:p>
    <w:p w14:paraId="7AE5D763" w14:textId="77777777" w:rsidR="002028DF" w:rsidRPr="00441082" w:rsidRDefault="002028DF" w:rsidP="00F07D55">
      <w:pPr>
        <w:pStyle w:val="ListParagraph"/>
        <w:numPr>
          <w:ilvl w:val="0"/>
          <w:numId w:val="0"/>
        </w:numPr>
        <w:ind w:left="792" w:right="18"/>
      </w:pPr>
    </w:p>
    <w:p w14:paraId="3BA6B34A" w14:textId="57043D2D" w:rsidR="00441082" w:rsidRDefault="00F8784D" w:rsidP="000F4D8F">
      <w:pPr>
        <w:pStyle w:val="Heading3"/>
        <w:ind w:right="18"/>
        <w:rPr>
          <w:rFonts w:eastAsia="Arial"/>
        </w:rPr>
      </w:pPr>
      <w:bookmarkStart w:id="26" w:name="_Toc76633172"/>
      <w:bookmarkStart w:id="27" w:name="_Toc76633296"/>
      <w:bookmarkStart w:id="28" w:name="_Toc76633365"/>
      <w:bookmarkStart w:id="29" w:name="_Toc81308957"/>
      <w:bookmarkStart w:id="30" w:name="_Toc92897112"/>
      <w:bookmarkStart w:id="31" w:name="_Toc112244913"/>
      <w:bookmarkStart w:id="32" w:name="_Toc113625461"/>
      <w:bookmarkStart w:id="33" w:name="_Toc113625677"/>
      <w:r w:rsidRPr="00F8784D">
        <w:rPr>
          <w:rFonts w:eastAsia="Arial"/>
        </w:rPr>
        <w:t>4.1.</w:t>
      </w:r>
      <w:r w:rsidR="00F07D55">
        <w:rPr>
          <w:rFonts w:eastAsia="Arial"/>
        </w:rPr>
        <w:t>3</w:t>
      </w:r>
      <w:r w:rsidRPr="00F8784D">
        <w:rPr>
          <w:rFonts w:eastAsia="Arial"/>
        </w:rPr>
        <w:t xml:space="preserve"> Assessment</w:t>
      </w:r>
      <w:bookmarkEnd w:id="26"/>
      <w:bookmarkEnd w:id="27"/>
      <w:bookmarkEnd w:id="28"/>
      <w:bookmarkEnd w:id="29"/>
      <w:bookmarkEnd w:id="30"/>
      <w:bookmarkEnd w:id="31"/>
      <w:bookmarkEnd w:id="32"/>
      <w:bookmarkEnd w:id="33"/>
    </w:p>
    <w:p w14:paraId="4D145E22" w14:textId="101ED79B" w:rsidR="00F8784D" w:rsidRDefault="00F8784D" w:rsidP="006554E7">
      <w:pPr>
        <w:pStyle w:val="ListParagraph"/>
        <w:numPr>
          <w:ilvl w:val="0"/>
          <w:numId w:val="11"/>
        </w:numPr>
        <w:ind w:right="18"/>
      </w:pPr>
      <w:r w:rsidRPr="00F8784D">
        <w:t>What assessment strategies are being used to check learning?</w:t>
      </w:r>
    </w:p>
    <w:p w14:paraId="0A4221D0" w14:textId="60F203D3" w:rsidR="00F8784D" w:rsidRPr="00F8784D" w:rsidRDefault="007C6006" w:rsidP="006554E7">
      <w:pPr>
        <w:pStyle w:val="ListParagraph"/>
        <w:numPr>
          <w:ilvl w:val="0"/>
          <w:numId w:val="11"/>
        </w:numPr>
        <w:ind w:right="18"/>
      </w:pPr>
      <w:r>
        <w:t>Use of questioning</w:t>
      </w:r>
    </w:p>
    <w:p w14:paraId="19DCE400" w14:textId="77777777" w:rsidR="007C6006" w:rsidRPr="007C6006" w:rsidRDefault="007C6006" w:rsidP="006554E7">
      <w:pPr>
        <w:pStyle w:val="ListParagraph"/>
        <w:numPr>
          <w:ilvl w:val="1"/>
          <w:numId w:val="11"/>
        </w:numPr>
        <w:ind w:right="18"/>
      </w:pPr>
      <w:r w:rsidRPr="007C6006">
        <w:t xml:space="preserve">open/closed </w:t>
      </w:r>
    </w:p>
    <w:p w14:paraId="4A238321" w14:textId="77777777" w:rsidR="007C6006" w:rsidRPr="007C6006" w:rsidRDefault="007C6006" w:rsidP="006554E7">
      <w:pPr>
        <w:pStyle w:val="ListParagraph"/>
        <w:numPr>
          <w:ilvl w:val="1"/>
          <w:numId w:val="11"/>
        </w:numPr>
        <w:ind w:right="18"/>
      </w:pPr>
      <w:r w:rsidRPr="007C6006">
        <w:t xml:space="preserve">asks questions that demand a higher order of thinking </w:t>
      </w:r>
    </w:p>
    <w:p w14:paraId="4F6A6C7E" w14:textId="77777777" w:rsidR="007C6006" w:rsidRPr="007C6006" w:rsidRDefault="007C6006" w:rsidP="006554E7">
      <w:pPr>
        <w:pStyle w:val="ListParagraph"/>
        <w:numPr>
          <w:ilvl w:val="1"/>
          <w:numId w:val="11"/>
        </w:numPr>
        <w:ind w:right="18"/>
      </w:pPr>
      <w:r w:rsidRPr="007C6006">
        <w:t xml:space="preserve">prompts for further responses </w:t>
      </w:r>
    </w:p>
    <w:p w14:paraId="40D10001" w14:textId="77777777" w:rsidR="007C6006" w:rsidRPr="007C6006" w:rsidRDefault="007C6006" w:rsidP="006554E7">
      <w:pPr>
        <w:pStyle w:val="ListParagraph"/>
        <w:numPr>
          <w:ilvl w:val="1"/>
          <w:numId w:val="11"/>
        </w:numPr>
        <w:ind w:right="18"/>
      </w:pPr>
      <w:r w:rsidRPr="007C6006">
        <w:t xml:space="preserve">distributes questions around the class </w:t>
      </w:r>
    </w:p>
    <w:p w14:paraId="2CFA0539" w14:textId="77777777" w:rsidR="007C6006" w:rsidRPr="007C6006" w:rsidRDefault="007C6006" w:rsidP="006554E7">
      <w:pPr>
        <w:pStyle w:val="ListParagraph"/>
        <w:numPr>
          <w:ilvl w:val="1"/>
          <w:numId w:val="11"/>
        </w:numPr>
        <w:ind w:right="18"/>
      </w:pPr>
      <w:r w:rsidRPr="007C6006">
        <w:t xml:space="preserve">pauses/waits for learner responses </w:t>
      </w:r>
    </w:p>
    <w:p w14:paraId="0EA733E7" w14:textId="77777777" w:rsidR="007C6006" w:rsidRPr="007C6006" w:rsidRDefault="007C6006" w:rsidP="006554E7">
      <w:pPr>
        <w:pStyle w:val="ListParagraph"/>
        <w:numPr>
          <w:ilvl w:val="1"/>
          <w:numId w:val="11"/>
        </w:numPr>
        <w:ind w:right="18"/>
      </w:pPr>
      <w:r w:rsidRPr="007C6006">
        <w:t xml:space="preserve">acknowledges response, gives praise </w:t>
      </w:r>
    </w:p>
    <w:p w14:paraId="3F7ED060" w14:textId="77777777" w:rsidR="007C6006" w:rsidRPr="007C6006" w:rsidRDefault="007C6006" w:rsidP="006554E7">
      <w:pPr>
        <w:pStyle w:val="ListParagraph"/>
        <w:numPr>
          <w:ilvl w:val="1"/>
          <w:numId w:val="11"/>
        </w:numPr>
        <w:ind w:right="18"/>
      </w:pPr>
      <w:r w:rsidRPr="007C6006">
        <w:t xml:space="preserve">builds on learners’ responses even if they are wrong </w:t>
      </w:r>
    </w:p>
    <w:p w14:paraId="7F0CDA33" w14:textId="77777777" w:rsidR="007C6006" w:rsidRPr="007C6006" w:rsidRDefault="007C6006" w:rsidP="006554E7">
      <w:pPr>
        <w:pStyle w:val="ListParagraph"/>
        <w:numPr>
          <w:ilvl w:val="1"/>
          <w:numId w:val="11"/>
        </w:numPr>
        <w:ind w:right="18"/>
      </w:pPr>
      <w:r w:rsidRPr="007C6006">
        <w:t xml:space="preserve">learners ask the tutor questions </w:t>
      </w:r>
    </w:p>
    <w:p w14:paraId="2B1BC2E0" w14:textId="77777777" w:rsidR="007C6006" w:rsidRPr="007C6006" w:rsidRDefault="007C6006" w:rsidP="006554E7">
      <w:pPr>
        <w:pStyle w:val="ListParagraph"/>
        <w:numPr>
          <w:ilvl w:val="1"/>
          <w:numId w:val="11"/>
        </w:numPr>
        <w:ind w:right="18"/>
      </w:pPr>
      <w:r w:rsidRPr="007C6006">
        <w:t xml:space="preserve">learners question each other </w:t>
      </w:r>
    </w:p>
    <w:p w14:paraId="630FD806" w14:textId="192123BD" w:rsidR="007C6006" w:rsidRPr="00D90E42" w:rsidRDefault="00F8411D" w:rsidP="006554E7">
      <w:pPr>
        <w:pStyle w:val="ListParagraph"/>
        <w:numPr>
          <w:ilvl w:val="1"/>
          <w:numId w:val="11"/>
        </w:numPr>
        <w:ind w:right="18"/>
        <w:rPr>
          <w:rFonts w:ascii="Calibri" w:hAnsi="Calibri" w:cs="Calibri"/>
          <w:sz w:val="22"/>
        </w:rPr>
      </w:pPr>
      <w:r>
        <w:t>I</w:t>
      </w:r>
      <w:r w:rsidR="007C6006" w:rsidRPr="007C6006">
        <w:t xml:space="preserve">s questioning used to inform knowledge and understanding? </w:t>
      </w:r>
    </w:p>
    <w:p w14:paraId="6F1E4BDE" w14:textId="77777777" w:rsidR="008A5F35" w:rsidRPr="00D90E42" w:rsidRDefault="00DE672A" w:rsidP="006554E7">
      <w:pPr>
        <w:pStyle w:val="ListParagraph"/>
        <w:numPr>
          <w:ilvl w:val="0"/>
          <w:numId w:val="11"/>
        </w:numPr>
        <w:ind w:right="18"/>
        <w:rPr>
          <w:rFonts w:ascii="Calibri" w:hAnsi="Calibri" w:cs="Calibri"/>
          <w:sz w:val="22"/>
        </w:rPr>
      </w:pPr>
      <w:r>
        <w:t xml:space="preserve">Feedback to learners – </w:t>
      </w:r>
    </w:p>
    <w:p w14:paraId="033D07DD" w14:textId="77777777" w:rsidR="008A5F35" w:rsidRPr="00D90E42" w:rsidRDefault="00DE672A" w:rsidP="006554E7">
      <w:pPr>
        <w:pStyle w:val="ListParagraph"/>
        <w:numPr>
          <w:ilvl w:val="1"/>
          <w:numId w:val="11"/>
        </w:numPr>
        <w:ind w:right="18"/>
        <w:rPr>
          <w:rFonts w:ascii="Calibri" w:hAnsi="Calibri" w:cs="Calibri"/>
          <w:sz w:val="22"/>
        </w:rPr>
      </w:pPr>
      <w:r>
        <w:t>how well does the tutor correct misconceptions</w:t>
      </w:r>
      <w:r w:rsidR="008A5F35">
        <w:t>?</w:t>
      </w:r>
    </w:p>
    <w:p w14:paraId="5AE499BC" w14:textId="62869ADB" w:rsidR="00DE672A" w:rsidRPr="007C6006" w:rsidRDefault="008A5F35" w:rsidP="006554E7">
      <w:pPr>
        <w:pStyle w:val="ListParagraph"/>
        <w:numPr>
          <w:ilvl w:val="1"/>
          <w:numId w:val="11"/>
        </w:numPr>
        <w:ind w:right="18"/>
      </w:pPr>
      <w:r>
        <w:t xml:space="preserve">How useful is the feedback to the learner? </w:t>
      </w:r>
    </w:p>
    <w:p w14:paraId="00A724D0" w14:textId="273BDF55" w:rsidR="00A768B3" w:rsidRPr="007C6006" w:rsidRDefault="00A768B3" w:rsidP="00531106">
      <w:pPr>
        <w:ind w:right="18"/>
      </w:pPr>
    </w:p>
    <w:p w14:paraId="3EF39A52" w14:textId="18867D66" w:rsidR="00A768B3" w:rsidRPr="00A851B1" w:rsidRDefault="008C073D" w:rsidP="000F4D8F">
      <w:pPr>
        <w:pStyle w:val="Heading3"/>
        <w:ind w:left="709" w:right="18" w:hanging="709"/>
      </w:pPr>
      <w:bookmarkStart w:id="34" w:name="_Toc76633173"/>
      <w:bookmarkStart w:id="35" w:name="_Toc76633297"/>
      <w:bookmarkStart w:id="36" w:name="_Toc76633366"/>
      <w:bookmarkStart w:id="37" w:name="_Toc81308958"/>
      <w:bookmarkStart w:id="38" w:name="_Toc92897113"/>
      <w:bookmarkStart w:id="39" w:name="_Toc112244914"/>
      <w:bookmarkStart w:id="40" w:name="_Toc113625462"/>
      <w:bookmarkStart w:id="41" w:name="_Toc113625678"/>
      <w:r w:rsidRPr="00A851B1">
        <w:t>4.1.</w:t>
      </w:r>
      <w:r w:rsidR="00BF6421">
        <w:t>4</w:t>
      </w:r>
      <w:r w:rsidRPr="00A851B1">
        <w:t xml:space="preserve"> </w:t>
      </w:r>
      <w:r w:rsidR="009F0F4C">
        <w:t xml:space="preserve">  </w:t>
      </w:r>
      <w:r w:rsidRPr="00A851B1">
        <w:t>RARPA (learner journey)</w:t>
      </w:r>
      <w:bookmarkEnd w:id="34"/>
      <w:bookmarkEnd w:id="35"/>
      <w:bookmarkEnd w:id="36"/>
      <w:bookmarkEnd w:id="37"/>
      <w:bookmarkEnd w:id="38"/>
      <w:bookmarkEnd w:id="39"/>
      <w:bookmarkEnd w:id="40"/>
      <w:bookmarkEnd w:id="41"/>
    </w:p>
    <w:p w14:paraId="08A5EA5A" w14:textId="77777777" w:rsidR="00DF7156" w:rsidRPr="00257707" w:rsidRDefault="001A013E" w:rsidP="006554E7">
      <w:pPr>
        <w:pStyle w:val="ListParagraph"/>
        <w:numPr>
          <w:ilvl w:val="0"/>
          <w:numId w:val="31"/>
        </w:numPr>
        <w:ind w:right="18"/>
      </w:pPr>
      <w:r w:rsidRPr="00257707">
        <w:t xml:space="preserve">Is there evidence of initial and/or diagnostic assessment? </w:t>
      </w:r>
    </w:p>
    <w:p w14:paraId="3B080DFA" w14:textId="77777777" w:rsidR="00767F53" w:rsidRPr="008C073D" w:rsidRDefault="00767F53" w:rsidP="006554E7">
      <w:pPr>
        <w:pStyle w:val="ListParagraph"/>
        <w:numPr>
          <w:ilvl w:val="0"/>
          <w:numId w:val="31"/>
        </w:numPr>
        <w:ind w:right="18"/>
      </w:pPr>
      <w:r>
        <w:t>How has initial assessment been used?</w:t>
      </w:r>
    </w:p>
    <w:p w14:paraId="601C4726" w14:textId="77777777" w:rsidR="00DF7156" w:rsidRPr="00257707" w:rsidRDefault="001A013E" w:rsidP="006554E7">
      <w:pPr>
        <w:pStyle w:val="ListParagraph"/>
        <w:numPr>
          <w:ilvl w:val="0"/>
          <w:numId w:val="31"/>
        </w:numPr>
        <w:ind w:right="18"/>
      </w:pPr>
      <w:r w:rsidRPr="00257707">
        <w:t xml:space="preserve">How is the learner assessed to determine their starting point? </w:t>
      </w:r>
    </w:p>
    <w:p w14:paraId="37E26F72" w14:textId="77777777" w:rsidR="00DF7156" w:rsidRPr="00257707" w:rsidRDefault="001A013E" w:rsidP="006554E7">
      <w:pPr>
        <w:pStyle w:val="ListParagraph"/>
        <w:numPr>
          <w:ilvl w:val="2"/>
          <w:numId w:val="31"/>
        </w:numPr>
        <w:ind w:right="18"/>
      </w:pPr>
      <w:r w:rsidRPr="00257707">
        <w:t xml:space="preserve">Comment on how the information is used to support the learner to achieve their personal and course goals. </w:t>
      </w:r>
    </w:p>
    <w:p w14:paraId="04DA3ECF" w14:textId="77777777" w:rsidR="00DF7156" w:rsidRPr="00257707" w:rsidRDefault="001A013E" w:rsidP="006554E7">
      <w:pPr>
        <w:pStyle w:val="ListParagraph"/>
        <w:numPr>
          <w:ilvl w:val="0"/>
          <w:numId w:val="31"/>
        </w:numPr>
        <w:ind w:right="18"/>
      </w:pPr>
      <w:r w:rsidRPr="00257707">
        <w:t xml:space="preserve">Is there evidence of feedback? </w:t>
      </w:r>
    </w:p>
    <w:p w14:paraId="43A84F3C" w14:textId="77777777" w:rsidR="00DF7156" w:rsidRPr="00257707" w:rsidRDefault="001A013E" w:rsidP="006554E7">
      <w:pPr>
        <w:pStyle w:val="ListParagraph"/>
        <w:numPr>
          <w:ilvl w:val="2"/>
          <w:numId w:val="31"/>
        </w:numPr>
        <w:ind w:right="18"/>
      </w:pPr>
      <w:r w:rsidRPr="00257707">
        <w:t xml:space="preserve">Tutor provides feedback; learners provide feedback to each other. The tutor provides specific suggestions on improvement, informs progress, </w:t>
      </w:r>
    </w:p>
    <w:p w14:paraId="2AF487F1" w14:textId="3A070925" w:rsidR="00DF7156" w:rsidRPr="00257707" w:rsidRDefault="00540CD9" w:rsidP="006554E7">
      <w:pPr>
        <w:pStyle w:val="ListParagraph"/>
        <w:numPr>
          <w:ilvl w:val="2"/>
          <w:numId w:val="31"/>
        </w:numPr>
        <w:ind w:right="18"/>
      </w:pPr>
      <w:r>
        <w:t>F</w:t>
      </w:r>
      <w:r w:rsidR="001A013E" w:rsidRPr="00257707">
        <w:t xml:space="preserve">eedback given verbally/on learners work/ILP GLP records. </w:t>
      </w:r>
    </w:p>
    <w:p w14:paraId="020FE58C" w14:textId="77777777" w:rsidR="00DF7156" w:rsidRPr="00257707" w:rsidRDefault="001A013E" w:rsidP="006554E7">
      <w:pPr>
        <w:pStyle w:val="ListParagraph"/>
        <w:numPr>
          <w:ilvl w:val="0"/>
          <w:numId w:val="31"/>
        </w:numPr>
        <w:ind w:right="18"/>
      </w:pPr>
      <w:r w:rsidRPr="00257707">
        <w:t xml:space="preserve">Is there evidence of self-assessment? </w:t>
      </w:r>
    </w:p>
    <w:p w14:paraId="36E5D9CB" w14:textId="54B7E87C" w:rsidR="00DF7156" w:rsidRPr="00257707" w:rsidRDefault="001A013E" w:rsidP="006554E7">
      <w:pPr>
        <w:pStyle w:val="ListParagraph"/>
        <w:numPr>
          <w:ilvl w:val="2"/>
          <w:numId w:val="31"/>
        </w:numPr>
        <w:ind w:right="18"/>
      </w:pPr>
      <w:r w:rsidRPr="00257707">
        <w:t xml:space="preserve">Learner self-assessment, peer assessment, self-monitoring, </w:t>
      </w:r>
      <w:r w:rsidR="00767F53" w:rsidRPr="00257707">
        <w:t>self-evaluation</w:t>
      </w:r>
      <w:r w:rsidRPr="00257707">
        <w:t xml:space="preserve">. </w:t>
      </w:r>
    </w:p>
    <w:p w14:paraId="2AE1017D" w14:textId="77777777" w:rsidR="00DF7156" w:rsidRPr="00257707" w:rsidRDefault="001A013E" w:rsidP="006554E7">
      <w:pPr>
        <w:pStyle w:val="ListParagraph"/>
        <w:numPr>
          <w:ilvl w:val="0"/>
          <w:numId w:val="31"/>
        </w:numPr>
        <w:ind w:right="18"/>
      </w:pPr>
      <w:r w:rsidRPr="00257707">
        <w:t xml:space="preserve">Is there evidence of formative assessment? </w:t>
      </w:r>
    </w:p>
    <w:p w14:paraId="1502E07E" w14:textId="77777777" w:rsidR="00DF7156" w:rsidRPr="00257707" w:rsidRDefault="001A013E" w:rsidP="006554E7">
      <w:pPr>
        <w:pStyle w:val="ListParagraph"/>
        <w:numPr>
          <w:ilvl w:val="2"/>
          <w:numId w:val="31"/>
        </w:numPr>
        <w:ind w:right="18"/>
      </w:pPr>
      <w:r w:rsidRPr="00257707">
        <w:t xml:space="preserve">How is formative assessment used by tutor/learner to determine where the learners are in their learning and how to achieve learning goals, what formative assessment is used? </w:t>
      </w:r>
    </w:p>
    <w:p w14:paraId="2A6B1193" w14:textId="77777777" w:rsidR="00DF7156" w:rsidRPr="00257707" w:rsidRDefault="001A013E" w:rsidP="006554E7">
      <w:pPr>
        <w:pStyle w:val="ListParagraph"/>
        <w:numPr>
          <w:ilvl w:val="0"/>
          <w:numId w:val="31"/>
        </w:numPr>
        <w:ind w:right="18"/>
      </w:pPr>
      <w:r w:rsidRPr="00257707">
        <w:t xml:space="preserve">Is there evidence of summative assessment? </w:t>
      </w:r>
    </w:p>
    <w:p w14:paraId="688DF909" w14:textId="77777777" w:rsidR="00DF7156" w:rsidRPr="00257707" w:rsidRDefault="001A013E" w:rsidP="006554E7">
      <w:pPr>
        <w:pStyle w:val="ListParagraph"/>
        <w:numPr>
          <w:ilvl w:val="2"/>
          <w:numId w:val="31"/>
        </w:numPr>
        <w:ind w:right="18"/>
      </w:pPr>
      <w:r w:rsidRPr="00257707">
        <w:t xml:space="preserve">How is summative assessment used by tutor/learner to determine a measurable outcome if a goal has been achieved, what summative assessment is used? </w:t>
      </w:r>
    </w:p>
    <w:p w14:paraId="2997B6CC" w14:textId="77777777" w:rsidR="00DF7156" w:rsidRPr="00257707" w:rsidRDefault="001A013E" w:rsidP="006554E7">
      <w:pPr>
        <w:pStyle w:val="ListParagraph"/>
        <w:numPr>
          <w:ilvl w:val="0"/>
          <w:numId w:val="31"/>
        </w:numPr>
        <w:ind w:right="18"/>
      </w:pPr>
      <w:r w:rsidRPr="00257707">
        <w:t xml:space="preserve">Is there evidence of recording achievement and progress? </w:t>
      </w:r>
    </w:p>
    <w:p w14:paraId="1FE5A2D7" w14:textId="77777777" w:rsidR="004B1B06" w:rsidRDefault="001A013E" w:rsidP="006554E7">
      <w:pPr>
        <w:pStyle w:val="ListParagraph"/>
        <w:numPr>
          <w:ilvl w:val="2"/>
          <w:numId w:val="31"/>
        </w:numPr>
        <w:ind w:right="18"/>
      </w:pPr>
      <w:r w:rsidRPr="00257707">
        <w:t xml:space="preserve">How is achievement recorded? </w:t>
      </w:r>
      <w:r w:rsidRPr="00E25A1A">
        <w:rPr>
          <w:rFonts w:ascii="Courier New" w:eastAsia="Courier New" w:hAnsi="Courier New" w:cs="Courier New"/>
        </w:rPr>
        <w:t>o</w:t>
      </w:r>
      <w:r w:rsidRPr="00257707">
        <w:t xml:space="preserve"> </w:t>
      </w:r>
    </w:p>
    <w:p w14:paraId="3C4C727F" w14:textId="58F3E6AF" w:rsidR="00DF7156" w:rsidRPr="00257707" w:rsidRDefault="001A013E" w:rsidP="006554E7">
      <w:pPr>
        <w:pStyle w:val="ListParagraph"/>
        <w:numPr>
          <w:ilvl w:val="2"/>
          <w:numId w:val="31"/>
        </w:numPr>
        <w:ind w:right="18"/>
      </w:pPr>
      <w:r w:rsidRPr="00257707">
        <w:t xml:space="preserve">How is progress recorded? </w:t>
      </w:r>
    </w:p>
    <w:p w14:paraId="5BD1496D" w14:textId="77777777" w:rsidR="00DF7156" w:rsidRPr="00257707" w:rsidRDefault="001A013E" w:rsidP="006554E7">
      <w:pPr>
        <w:pStyle w:val="ListParagraph"/>
        <w:numPr>
          <w:ilvl w:val="2"/>
          <w:numId w:val="31"/>
        </w:numPr>
        <w:ind w:right="18"/>
      </w:pPr>
      <w:r w:rsidRPr="00257707">
        <w:t xml:space="preserve">How is this used to inform planning? </w:t>
      </w:r>
    </w:p>
    <w:p w14:paraId="6E79B594" w14:textId="241F1A61" w:rsidR="00DF7156" w:rsidRPr="00257707" w:rsidRDefault="001A013E" w:rsidP="006554E7">
      <w:pPr>
        <w:pStyle w:val="ListParagraph"/>
        <w:numPr>
          <w:ilvl w:val="2"/>
          <w:numId w:val="31"/>
        </w:numPr>
        <w:ind w:right="18"/>
      </w:pPr>
      <w:r w:rsidRPr="00257707">
        <w:t xml:space="preserve">Comment on the use of ILPs, is evidence used to support learners to achieve their personal and course objectives </w:t>
      </w:r>
    </w:p>
    <w:p w14:paraId="23B9F903" w14:textId="77777777" w:rsidR="007B5420" w:rsidRDefault="007B5420" w:rsidP="004C13B6">
      <w:pPr>
        <w:ind w:left="0" w:right="18" w:firstLine="0"/>
      </w:pPr>
    </w:p>
    <w:p w14:paraId="214AAFB6" w14:textId="2B1145DE" w:rsidR="00DF7156" w:rsidRDefault="001A013E" w:rsidP="004C13B6">
      <w:pPr>
        <w:pStyle w:val="Heading2"/>
        <w:ind w:left="567" w:right="18" w:hanging="567"/>
      </w:pPr>
      <w:bookmarkStart w:id="42" w:name="_Toc112244915"/>
      <w:bookmarkStart w:id="43" w:name="_Toc113625463"/>
      <w:bookmarkStart w:id="44" w:name="_Toc113625679"/>
      <w:r>
        <w:t>4.2</w:t>
      </w:r>
      <w:r w:rsidR="009F0F4C">
        <w:t xml:space="preserve">  </w:t>
      </w:r>
      <w:r>
        <w:t>Behaviours and Attitudes</w:t>
      </w:r>
      <w:bookmarkEnd w:id="42"/>
      <w:bookmarkEnd w:id="43"/>
      <w:bookmarkEnd w:id="44"/>
      <w:r>
        <w:t xml:space="preserve"> </w:t>
      </w:r>
    </w:p>
    <w:p w14:paraId="447D3AF4" w14:textId="16B4A77B" w:rsidR="00DF7156" w:rsidRDefault="001A013E" w:rsidP="009F0F4C">
      <w:pPr>
        <w:pStyle w:val="Heading3"/>
        <w:ind w:right="18"/>
      </w:pPr>
      <w:bookmarkStart w:id="45" w:name="_Toc76633175"/>
      <w:bookmarkStart w:id="46" w:name="_Toc76633299"/>
      <w:bookmarkStart w:id="47" w:name="_Toc76633368"/>
      <w:bookmarkStart w:id="48" w:name="_Toc81308960"/>
      <w:bookmarkStart w:id="49" w:name="_Toc112244916"/>
      <w:bookmarkStart w:id="50" w:name="_Toc113625464"/>
      <w:bookmarkStart w:id="51" w:name="_Toc113625680"/>
      <w:r>
        <w:rPr>
          <w:rFonts w:eastAsia="Arial"/>
        </w:rPr>
        <w:t>4.2.1 Attendance and punctuality</w:t>
      </w:r>
      <w:bookmarkEnd w:id="45"/>
      <w:bookmarkEnd w:id="46"/>
      <w:bookmarkEnd w:id="47"/>
      <w:bookmarkEnd w:id="48"/>
      <w:bookmarkEnd w:id="49"/>
      <w:bookmarkEnd w:id="50"/>
      <w:bookmarkEnd w:id="51"/>
      <w:r>
        <w:rPr>
          <w:rFonts w:eastAsia="Arial"/>
        </w:rPr>
        <w:t xml:space="preserve"> </w:t>
      </w:r>
    </w:p>
    <w:p w14:paraId="134B773D" w14:textId="77777777" w:rsidR="00DF7156" w:rsidRDefault="001A013E" w:rsidP="009F0F4C">
      <w:pPr>
        <w:ind w:right="18" w:firstLine="623"/>
      </w:pPr>
      <w:r>
        <w:t xml:space="preserve">Please comment on learner attendance and punctuality: </w:t>
      </w:r>
    </w:p>
    <w:p w14:paraId="512A1568" w14:textId="77777777" w:rsidR="00DF7156" w:rsidRDefault="001A013E" w:rsidP="006554E7">
      <w:pPr>
        <w:pStyle w:val="ListParagraph"/>
        <w:numPr>
          <w:ilvl w:val="0"/>
          <w:numId w:val="32"/>
        </w:numPr>
        <w:ind w:right="18"/>
      </w:pPr>
      <w:r>
        <w:t xml:space="preserve">review the register for attendance and punctuality and record original, current and number attending this session in the appropriate boxes </w:t>
      </w:r>
    </w:p>
    <w:p w14:paraId="5684241A" w14:textId="77777777" w:rsidR="00DF7156" w:rsidRDefault="001A013E" w:rsidP="006554E7">
      <w:pPr>
        <w:pStyle w:val="ListParagraph"/>
        <w:numPr>
          <w:ilvl w:val="0"/>
          <w:numId w:val="32"/>
        </w:numPr>
        <w:ind w:right="18"/>
      </w:pPr>
      <w:r>
        <w:t xml:space="preserve">note what mechanisms / follow up procedures are in place to address poor attendance and punctuality </w:t>
      </w:r>
    </w:p>
    <w:p w14:paraId="6E798F83" w14:textId="45072620" w:rsidR="007B53A3" w:rsidRDefault="001A013E" w:rsidP="006554E7">
      <w:pPr>
        <w:pStyle w:val="ListParagraph"/>
        <w:numPr>
          <w:ilvl w:val="0"/>
          <w:numId w:val="32"/>
        </w:numPr>
        <w:ind w:right="18"/>
      </w:pPr>
      <w:r>
        <w:t xml:space="preserve">record known information about attendance issues, </w:t>
      </w:r>
      <w:r w:rsidR="00216E86">
        <w:t>e.g.,</w:t>
      </w:r>
      <w:r>
        <w:t xml:space="preserve"> patterns of attendance linking with persistent absence punctuality, learner lateness, reasons patterns. </w:t>
      </w:r>
    </w:p>
    <w:p w14:paraId="2669D3D0" w14:textId="1D9AA7F5" w:rsidR="00DF7156" w:rsidRDefault="001A013E" w:rsidP="004B1B06">
      <w:pPr>
        <w:ind w:left="1080" w:right="18" w:firstLine="0"/>
      </w:pPr>
      <w:r>
        <w:t xml:space="preserve">Consider the following </w:t>
      </w:r>
      <w:r w:rsidR="00216E86">
        <w:t>questions;</w:t>
      </w:r>
    </w:p>
    <w:p w14:paraId="44EF8849" w14:textId="52F1F336" w:rsidR="00DF7156" w:rsidRDefault="00572935" w:rsidP="006554E7">
      <w:pPr>
        <w:pStyle w:val="ListParagraph"/>
        <w:numPr>
          <w:ilvl w:val="0"/>
          <w:numId w:val="32"/>
        </w:numPr>
        <w:ind w:right="18"/>
      </w:pPr>
      <w:r>
        <w:t>d</w:t>
      </w:r>
      <w:r w:rsidR="001A013E">
        <w:t xml:space="preserve">oes learner attendance and punctuality indicate commitment to learning? </w:t>
      </w:r>
    </w:p>
    <w:p w14:paraId="344C3B6D" w14:textId="1C86AF24" w:rsidR="00DF7156" w:rsidRDefault="00572935" w:rsidP="006554E7">
      <w:pPr>
        <w:pStyle w:val="ListParagraph"/>
        <w:numPr>
          <w:ilvl w:val="0"/>
          <w:numId w:val="32"/>
        </w:numPr>
        <w:ind w:right="18"/>
      </w:pPr>
      <w:r>
        <w:t>d</w:t>
      </w:r>
      <w:r w:rsidR="001A013E">
        <w:t xml:space="preserve">oes this link classroom behaviour with issues of progress and achievement? </w:t>
      </w:r>
    </w:p>
    <w:p w14:paraId="6B909571" w14:textId="77777777" w:rsidR="00DF7156" w:rsidRDefault="001A013E" w:rsidP="00531106">
      <w:pPr>
        <w:ind w:right="18"/>
      </w:pPr>
      <w:r>
        <w:t xml:space="preserve"> </w:t>
      </w:r>
    </w:p>
    <w:p w14:paraId="24C20FE1" w14:textId="77777777" w:rsidR="00DF7156" w:rsidRDefault="001A013E" w:rsidP="009F0F4C">
      <w:pPr>
        <w:ind w:right="18" w:firstLine="638"/>
      </w:pPr>
      <w:r>
        <w:t xml:space="preserve">Example of documenting punctuality as below: </w:t>
      </w:r>
    </w:p>
    <w:p w14:paraId="43E80015" w14:textId="55AC06A3" w:rsidR="00DF7156" w:rsidRDefault="001A013E" w:rsidP="009F0F4C">
      <w:pPr>
        <w:ind w:left="720" w:right="18" w:firstLine="0"/>
      </w:pPr>
      <w:r>
        <w:t>“</w:t>
      </w:r>
      <w:r w:rsidR="00216E86">
        <w:t>The</w:t>
      </w:r>
      <w:r>
        <w:t xml:space="preserve"> poor punctuality of a </w:t>
      </w:r>
      <w:r w:rsidR="004B1B06">
        <w:t>learner</w:t>
      </w:r>
      <w:r>
        <w:t xml:space="preserve"> was challenged well: </w:t>
      </w:r>
      <w:r w:rsidR="00547591">
        <w:t>learners</w:t>
      </w:r>
      <w:r>
        <w:t xml:space="preserve"> who were late were quickly integrated and there was no disturbance to the rest of the group” </w:t>
      </w:r>
    </w:p>
    <w:p w14:paraId="3657FB33" w14:textId="77777777" w:rsidR="00DF7156" w:rsidRDefault="001A013E" w:rsidP="00531106">
      <w:pPr>
        <w:ind w:right="18"/>
      </w:pPr>
      <w:r>
        <w:t xml:space="preserve"> </w:t>
      </w:r>
    </w:p>
    <w:p w14:paraId="684C97A3" w14:textId="77777777" w:rsidR="00DF7156" w:rsidRDefault="001A013E" w:rsidP="00531106">
      <w:pPr>
        <w:pStyle w:val="Heading3"/>
        <w:ind w:right="18"/>
      </w:pPr>
      <w:bookmarkStart w:id="52" w:name="_Toc76633176"/>
      <w:bookmarkStart w:id="53" w:name="_Toc76633300"/>
      <w:bookmarkStart w:id="54" w:name="_Toc76633369"/>
      <w:bookmarkStart w:id="55" w:name="_Toc81308961"/>
      <w:bookmarkStart w:id="56" w:name="_Toc112244917"/>
      <w:bookmarkStart w:id="57" w:name="_Toc113625465"/>
      <w:bookmarkStart w:id="58" w:name="_Toc113625681"/>
      <w:r>
        <w:rPr>
          <w:rFonts w:eastAsia="Arial"/>
        </w:rPr>
        <w:t>4.2.2 Attitude to learning</w:t>
      </w:r>
      <w:bookmarkEnd w:id="52"/>
      <w:bookmarkEnd w:id="53"/>
      <w:bookmarkEnd w:id="54"/>
      <w:bookmarkEnd w:id="55"/>
      <w:bookmarkEnd w:id="56"/>
      <w:bookmarkEnd w:id="57"/>
      <w:bookmarkEnd w:id="58"/>
      <w:r>
        <w:rPr>
          <w:rFonts w:eastAsia="Arial"/>
        </w:rPr>
        <w:t xml:space="preserve"> </w:t>
      </w:r>
    </w:p>
    <w:p w14:paraId="5D622653" w14:textId="77777777" w:rsidR="00DF7156" w:rsidRDefault="001A013E" w:rsidP="006554E7">
      <w:pPr>
        <w:pStyle w:val="ListParagraph"/>
        <w:numPr>
          <w:ilvl w:val="0"/>
          <w:numId w:val="28"/>
        </w:numPr>
        <w:ind w:right="18"/>
      </w:pPr>
      <w:r>
        <w:t xml:space="preserve">do learners have a positive attitude to learning? </w:t>
      </w:r>
    </w:p>
    <w:p w14:paraId="19651D64" w14:textId="77777777" w:rsidR="00DF7156" w:rsidRDefault="001A013E" w:rsidP="006554E7">
      <w:pPr>
        <w:pStyle w:val="ListParagraph"/>
        <w:numPr>
          <w:ilvl w:val="0"/>
          <w:numId w:val="28"/>
        </w:numPr>
        <w:ind w:right="18"/>
      </w:pPr>
      <w:r>
        <w:t xml:space="preserve">are they persistent in the face of difficulties? </w:t>
      </w:r>
    </w:p>
    <w:p w14:paraId="572533A2" w14:textId="77777777" w:rsidR="00DF7156" w:rsidRDefault="001A013E" w:rsidP="006554E7">
      <w:pPr>
        <w:pStyle w:val="ListParagraph"/>
        <w:numPr>
          <w:ilvl w:val="0"/>
          <w:numId w:val="28"/>
        </w:numPr>
        <w:ind w:right="18"/>
      </w:pPr>
      <w:r>
        <w:t xml:space="preserve">are they committed to their learning? </w:t>
      </w:r>
    </w:p>
    <w:p w14:paraId="493AB16E" w14:textId="77777777" w:rsidR="00DF7156" w:rsidRDefault="001A013E" w:rsidP="006554E7">
      <w:pPr>
        <w:pStyle w:val="ListParagraph"/>
        <w:numPr>
          <w:ilvl w:val="0"/>
          <w:numId w:val="28"/>
        </w:numPr>
        <w:ind w:right="18"/>
      </w:pPr>
      <w:r>
        <w:t xml:space="preserve">do they complete tasks well? </w:t>
      </w:r>
    </w:p>
    <w:p w14:paraId="6BB5B228" w14:textId="77777777" w:rsidR="00DF7156" w:rsidRDefault="001A013E" w:rsidP="00531106">
      <w:pPr>
        <w:ind w:right="18"/>
      </w:pPr>
      <w:r>
        <w:t xml:space="preserve"> </w:t>
      </w:r>
    </w:p>
    <w:p w14:paraId="3480A9A2" w14:textId="77777777" w:rsidR="00DF7156" w:rsidRDefault="001A013E" w:rsidP="00531106">
      <w:pPr>
        <w:pStyle w:val="Heading3"/>
        <w:ind w:right="18"/>
      </w:pPr>
      <w:bookmarkStart w:id="59" w:name="_Toc76633177"/>
      <w:bookmarkStart w:id="60" w:name="_Toc76633301"/>
      <w:bookmarkStart w:id="61" w:name="_Toc76633370"/>
      <w:bookmarkStart w:id="62" w:name="_Toc81308962"/>
      <w:bookmarkStart w:id="63" w:name="_Toc112244918"/>
      <w:bookmarkStart w:id="64" w:name="_Toc113625466"/>
      <w:bookmarkStart w:id="65" w:name="_Toc113625682"/>
      <w:r>
        <w:rPr>
          <w:rFonts w:eastAsia="Arial"/>
        </w:rPr>
        <w:t>4.2.3 Behaviour</w:t>
      </w:r>
      <w:bookmarkEnd w:id="59"/>
      <w:bookmarkEnd w:id="60"/>
      <w:bookmarkEnd w:id="61"/>
      <w:bookmarkEnd w:id="62"/>
      <w:bookmarkEnd w:id="63"/>
      <w:bookmarkEnd w:id="64"/>
      <w:bookmarkEnd w:id="65"/>
      <w:r>
        <w:rPr>
          <w:rFonts w:eastAsia="Arial"/>
        </w:rPr>
        <w:t xml:space="preserve"> </w:t>
      </w:r>
    </w:p>
    <w:p w14:paraId="29981CD1" w14:textId="2FEF8ED5" w:rsidR="00DF7156" w:rsidRDefault="001A013E" w:rsidP="006554E7">
      <w:pPr>
        <w:pStyle w:val="ListParagraph"/>
        <w:numPr>
          <w:ilvl w:val="0"/>
          <w:numId w:val="29"/>
        </w:numPr>
        <w:ind w:right="18"/>
      </w:pPr>
      <w:r>
        <w:t xml:space="preserve">Do learners embrace cultural diversity and show respect for each other’s beliefs and differences? </w:t>
      </w:r>
    </w:p>
    <w:p w14:paraId="213956D9" w14:textId="77777777" w:rsidR="00B35F61" w:rsidRDefault="00A9260E" w:rsidP="006554E7">
      <w:pPr>
        <w:pStyle w:val="ListParagraph"/>
        <w:numPr>
          <w:ilvl w:val="0"/>
          <w:numId w:val="12"/>
        </w:numPr>
        <w:ind w:right="18"/>
      </w:pPr>
      <w:r>
        <w:t xml:space="preserve">Was there any disruptive behaviour?  </w:t>
      </w:r>
      <w:r w:rsidR="00D22BF9">
        <w:t>Over dominance of learn(s)</w:t>
      </w:r>
      <w:r w:rsidR="00B35F61" w:rsidRPr="00B35F61">
        <w:t xml:space="preserve"> </w:t>
      </w:r>
    </w:p>
    <w:p w14:paraId="144754B4" w14:textId="45456BC7" w:rsidR="00A9260E" w:rsidRDefault="00B35F61" w:rsidP="006554E7">
      <w:pPr>
        <w:pStyle w:val="ListParagraph"/>
        <w:numPr>
          <w:ilvl w:val="0"/>
          <w:numId w:val="12"/>
        </w:numPr>
        <w:ind w:right="18"/>
      </w:pPr>
      <w:r>
        <w:t xml:space="preserve">Do learners follow health and safety procedures such as use of PPE, safe use of tools etc.? </w:t>
      </w:r>
    </w:p>
    <w:p w14:paraId="1344927A" w14:textId="77777777" w:rsidR="009F0F4C" w:rsidRDefault="009F0F4C" w:rsidP="009F0F4C">
      <w:pPr>
        <w:pStyle w:val="ListParagraph"/>
        <w:numPr>
          <w:ilvl w:val="0"/>
          <w:numId w:val="0"/>
        </w:numPr>
        <w:ind w:left="1080" w:right="18"/>
      </w:pPr>
    </w:p>
    <w:p w14:paraId="4B96354C" w14:textId="40F9ABED" w:rsidR="00DF7156" w:rsidRDefault="001A013E" w:rsidP="009F0F4C">
      <w:pPr>
        <w:ind w:left="426" w:right="18" w:firstLine="0"/>
      </w:pPr>
      <w:r>
        <w:t xml:space="preserve">Comment about learner’s behaviour to one another, do learners respect each other and listen when one is speaking, how do learners respond to culturally different topics or discussions </w:t>
      </w:r>
    </w:p>
    <w:p w14:paraId="567A708A" w14:textId="0703592C" w:rsidR="008A089B" w:rsidRDefault="008A089B" w:rsidP="00531106">
      <w:pPr>
        <w:ind w:right="18"/>
      </w:pPr>
    </w:p>
    <w:p w14:paraId="5C87875D" w14:textId="0902190C" w:rsidR="00DF7156" w:rsidRDefault="004B33D4" w:rsidP="006554E7">
      <w:pPr>
        <w:pStyle w:val="Heading2"/>
        <w:numPr>
          <w:ilvl w:val="1"/>
          <w:numId w:val="26"/>
        </w:numPr>
        <w:ind w:left="426" w:right="18" w:hanging="426"/>
      </w:pPr>
      <w:bookmarkStart w:id="66" w:name="_Toc112244919"/>
      <w:bookmarkStart w:id="67" w:name="_Toc113625467"/>
      <w:bookmarkStart w:id="68" w:name="_Toc113625683"/>
      <w:r w:rsidRPr="00FF5656">
        <w:t>Personal</w:t>
      </w:r>
      <w:r>
        <w:t xml:space="preserve"> Development</w:t>
      </w:r>
      <w:bookmarkEnd w:id="66"/>
      <w:bookmarkEnd w:id="67"/>
      <w:bookmarkEnd w:id="68"/>
    </w:p>
    <w:p w14:paraId="30878EFE" w14:textId="15FB29C7" w:rsidR="000E1E0D" w:rsidRPr="000E1E0D" w:rsidRDefault="000E1E0D" w:rsidP="00416CA5">
      <w:pPr>
        <w:ind w:left="426"/>
      </w:pPr>
      <w:r>
        <w:t xml:space="preserve">Make sure you include here any example of how EDI is promoted to learners and also </w:t>
      </w:r>
      <w:r w:rsidR="00416CA5">
        <w:t>for learners.</w:t>
      </w:r>
    </w:p>
    <w:p w14:paraId="35F34BEF" w14:textId="77777777" w:rsidR="009429C0" w:rsidRDefault="009429C0" w:rsidP="006554E7">
      <w:pPr>
        <w:pStyle w:val="ListParagraph"/>
        <w:numPr>
          <w:ilvl w:val="0"/>
          <w:numId w:val="12"/>
        </w:numPr>
        <w:ind w:right="18"/>
      </w:pPr>
      <w:r>
        <w:t>How well is health and wellbeing promoted?</w:t>
      </w:r>
    </w:p>
    <w:p w14:paraId="2CD8BF8F" w14:textId="77777777" w:rsidR="002E7B3C" w:rsidRDefault="002E7B3C" w:rsidP="006554E7">
      <w:pPr>
        <w:pStyle w:val="ListParagraph"/>
        <w:numPr>
          <w:ilvl w:val="0"/>
          <w:numId w:val="12"/>
        </w:numPr>
        <w:ind w:right="18"/>
      </w:pPr>
      <w:r>
        <w:t>Are opportunities to promote equality and diversity used?</w:t>
      </w:r>
    </w:p>
    <w:p w14:paraId="549663F1" w14:textId="19439406" w:rsidR="00931466" w:rsidRDefault="00931466" w:rsidP="006554E7">
      <w:pPr>
        <w:pStyle w:val="ListParagraph"/>
        <w:numPr>
          <w:ilvl w:val="0"/>
          <w:numId w:val="12"/>
        </w:numPr>
        <w:ind w:right="18"/>
      </w:pPr>
      <w:r>
        <w:t xml:space="preserve">What </w:t>
      </w:r>
      <w:r w:rsidR="00F30EA3">
        <w:t>are</w:t>
      </w:r>
      <w:r>
        <w:t xml:space="preserve"> the learners understanding of Prevent / British values (where appropriate) - see Appendix 1 re suggested questions to ask learners </w:t>
      </w:r>
    </w:p>
    <w:p w14:paraId="2BBF6FA2" w14:textId="77777777" w:rsidR="00D22BF9" w:rsidRDefault="00D22BF9" w:rsidP="006554E7">
      <w:pPr>
        <w:pStyle w:val="ListParagraph"/>
        <w:numPr>
          <w:ilvl w:val="0"/>
          <w:numId w:val="12"/>
        </w:numPr>
        <w:ind w:right="18"/>
      </w:pPr>
      <w:r>
        <w:t xml:space="preserve">Do learners understand safeguarding, and know how to report any concerns? </w:t>
      </w:r>
    </w:p>
    <w:p w14:paraId="129C03F2" w14:textId="5C0AC8C8" w:rsidR="007B6254" w:rsidRDefault="008F76A4" w:rsidP="006554E7">
      <w:pPr>
        <w:pStyle w:val="ListParagraph"/>
        <w:numPr>
          <w:ilvl w:val="0"/>
          <w:numId w:val="12"/>
        </w:numPr>
        <w:ind w:right="18"/>
      </w:pPr>
      <w:r>
        <w:t>Comment on the e</w:t>
      </w:r>
      <w:r w:rsidR="007B6254" w:rsidRPr="009429C0">
        <w:t xml:space="preserve">mbedding of </w:t>
      </w:r>
      <w:r w:rsidR="00B252AA" w:rsidRPr="009429C0">
        <w:t xml:space="preserve">English, </w:t>
      </w:r>
      <w:r w:rsidR="00B642DB" w:rsidRPr="009429C0">
        <w:t>maths,</w:t>
      </w:r>
      <w:r w:rsidR="00B252AA" w:rsidRPr="009429C0">
        <w:t xml:space="preserve"> and ICT</w:t>
      </w:r>
      <w:r>
        <w:t xml:space="preserve"> where appropriate</w:t>
      </w:r>
    </w:p>
    <w:p w14:paraId="01502B54" w14:textId="681E08B5" w:rsidR="00FD68F3" w:rsidRDefault="00FD68F3" w:rsidP="006554E7">
      <w:pPr>
        <w:pStyle w:val="ListParagraph"/>
        <w:numPr>
          <w:ilvl w:val="0"/>
          <w:numId w:val="12"/>
        </w:numPr>
        <w:ind w:right="18"/>
      </w:pPr>
      <w:r>
        <w:t>Information to support next steps/progression</w:t>
      </w:r>
    </w:p>
    <w:p w14:paraId="6BE4CC0D" w14:textId="77777777" w:rsidR="00FA4F88" w:rsidRPr="009429C0" w:rsidRDefault="00FA4F88" w:rsidP="00B35F61">
      <w:pPr>
        <w:pStyle w:val="ListParagraph"/>
        <w:numPr>
          <w:ilvl w:val="0"/>
          <w:numId w:val="0"/>
        </w:numPr>
        <w:ind w:left="1080" w:right="18"/>
      </w:pPr>
    </w:p>
    <w:p w14:paraId="362C0763" w14:textId="4D9EBBC8" w:rsidR="00720159" w:rsidRDefault="00F81ACD" w:rsidP="000F4D8F">
      <w:pPr>
        <w:pStyle w:val="Heading2"/>
        <w:numPr>
          <w:ilvl w:val="0"/>
          <w:numId w:val="19"/>
        </w:numPr>
        <w:ind w:left="426" w:hanging="426"/>
      </w:pPr>
      <w:bookmarkStart w:id="69" w:name="_Toc113625684"/>
      <w:r>
        <w:t>Safeguarding</w:t>
      </w:r>
      <w:bookmarkEnd w:id="69"/>
    </w:p>
    <w:p w14:paraId="014C7C51" w14:textId="69407E2F" w:rsidR="000B46E0" w:rsidRDefault="00336610" w:rsidP="000F4D8F">
      <w:pPr>
        <w:ind w:left="426"/>
      </w:pPr>
      <w:r>
        <w:t xml:space="preserve">Please comment on </w:t>
      </w:r>
      <w:r w:rsidR="000B46E0">
        <w:t xml:space="preserve">whether or not safeguarding arrangements are effective and adhered to.  </w:t>
      </w:r>
    </w:p>
    <w:p w14:paraId="5D96C59D" w14:textId="1BE37723" w:rsidR="00336610" w:rsidRDefault="000B46E0" w:rsidP="000B46E0">
      <w:pPr>
        <w:pStyle w:val="ListParagraph"/>
        <w:numPr>
          <w:ilvl w:val="0"/>
          <w:numId w:val="43"/>
        </w:numPr>
      </w:pPr>
      <w:r>
        <w:t>Are safeguarding posters and information clearly displayed for learners</w:t>
      </w:r>
    </w:p>
    <w:p w14:paraId="005E348A" w14:textId="0B7575DA" w:rsidR="00181202" w:rsidRDefault="00181202" w:rsidP="000B46E0">
      <w:pPr>
        <w:pStyle w:val="ListParagraph"/>
        <w:numPr>
          <w:ilvl w:val="0"/>
          <w:numId w:val="43"/>
        </w:numPr>
      </w:pPr>
      <w:r>
        <w:t>Does the curriculum plan identify how safeguarding will be promoted</w:t>
      </w:r>
    </w:p>
    <w:p w14:paraId="3436E4FE" w14:textId="62BE19CD" w:rsidR="00181202" w:rsidRDefault="00CA333A" w:rsidP="000B46E0">
      <w:pPr>
        <w:pStyle w:val="ListParagraph"/>
        <w:numPr>
          <w:ilvl w:val="0"/>
          <w:numId w:val="43"/>
        </w:numPr>
      </w:pPr>
      <w:r>
        <w:t>Were there any safeguarding concerns within the session</w:t>
      </w:r>
      <w:r w:rsidR="00773E3B">
        <w:t>? (if so please follow reporting procedures)</w:t>
      </w:r>
    </w:p>
    <w:p w14:paraId="31F0B6C0" w14:textId="5553E12D" w:rsidR="00773E3B" w:rsidRDefault="00773E3B" w:rsidP="000B46E0">
      <w:pPr>
        <w:pStyle w:val="ListParagraph"/>
        <w:numPr>
          <w:ilvl w:val="0"/>
          <w:numId w:val="43"/>
        </w:numPr>
      </w:pPr>
      <w:r>
        <w:t>Did the tutor manage learner behaviour to ensure safeguarding?</w:t>
      </w:r>
      <w:r w:rsidR="00A96F76">
        <w:t xml:space="preserve"> (e.g. response to comments)</w:t>
      </w:r>
    </w:p>
    <w:p w14:paraId="5398FE35" w14:textId="77777777" w:rsidR="00773E3B" w:rsidRPr="00336610" w:rsidRDefault="00773E3B" w:rsidP="00773E3B">
      <w:pPr>
        <w:pStyle w:val="ListParagraph"/>
        <w:numPr>
          <w:ilvl w:val="0"/>
          <w:numId w:val="0"/>
        </w:numPr>
        <w:ind w:left="792"/>
      </w:pPr>
    </w:p>
    <w:p w14:paraId="5E19F527" w14:textId="579324C2" w:rsidR="00DF7156" w:rsidRDefault="001A013E" w:rsidP="000F4D8F">
      <w:pPr>
        <w:pStyle w:val="Heading1"/>
        <w:numPr>
          <w:ilvl w:val="0"/>
          <w:numId w:val="19"/>
        </w:numPr>
        <w:ind w:left="426" w:right="18" w:hanging="426"/>
      </w:pPr>
      <w:bookmarkStart w:id="70" w:name="_Toc113625685"/>
      <w:r>
        <w:t>Learner comments</w:t>
      </w:r>
      <w:bookmarkEnd w:id="70"/>
      <w:r>
        <w:t xml:space="preserve"> </w:t>
      </w:r>
    </w:p>
    <w:p w14:paraId="24DED3FA" w14:textId="49208A4F" w:rsidR="00DF7156" w:rsidRDefault="001A013E" w:rsidP="000F4D8F">
      <w:pPr>
        <w:ind w:left="426" w:right="18"/>
      </w:pPr>
      <w:r>
        <w:t xml:space="preserve">Please include any comments you have noted following conversations with </w:t>
      </w:r>
      <w:r w:rsidR="00630A5D">
        <w:t xml:space="preserve">learners,  </w:t>
      </w:r>
      <w:r w:rsidR="007B5420">
        <w:t>any ad hoc comments learners have made about the impact the course is having on them.</w:t>
      </w:r>
    </w:p>
    <w:p w14:paraId="1376EC80" w14:textId="77777777" w:rsidR="00DF7156" w:rsidRDefault="001A013E" w:rsidP="000F4D8F">
      <w:pPr>
        <w:ind w:left="426" w:right="18"/>
      </w:pPr>
      <w:r>
        <w:t xml:space="preserve"> </w:t>
      </w:r>
    </w:p>
    <w:p w14:paraId="545B9356" w14:textId="14BA136A" w:rsidR="00DF7156" w:rsidRDefault="001A013E" w:rsidP="000F4D8F">
      <w:pPr>
        <w:ind w:left="426" w:right="18"/>
      </w:pPr>
      <w:r>
        <w:t xml:space="preserve">See appendix 1 for suggestions of appropriate questions to ask learners </w:t>
      </w:r>
    </w:p>
    <w:p w14:paraId="45D782BD" w14:textId="3809685E" w:rsidR="00137E1B" w:rsidRDefault="00A25F71" w:rsidP="000F4D8F">
      <w:pPr>
        <w:ind w:left="426" w:right="18"/>
      </w:pPr>
      <w:r>
        <w:t>See section</w:t>
      </w:r>
      <w:r w:rsidR="00FB1F90">
        <w:t xml:space="preserve"> </w:t>
      </w:r>
      <w:r w:rsidR="003C6C1F">
        <w:t>15</w:t>
      </w:r>
      <w:r>
        <w:t xml:space="preserve"> on gathering learner comment for online observations.</w:t>
      </w:r>
    </w:p>
    <w:p w14:paraId="583023DB" w14:textId="77777777" w:rsidR="00DF7156" w:rsidRDefault="001A013E" w:rsidP="00531106">
      <w:pPr>
        <w:ind w:right="18"/>
      </w:pPr>
      <w:r>
        <w:t xml:space="preserve"> </w:t>
      </w:r>
    </w:p>
    <w:p w14:paraId="281C24B1" w14:textId="03A9FFA9" w:rsidR="00DF7156" w:rsidRPr="00004AE6" w:rsidRDefault="001A013E" w:rsidP="006554E7">
      <w:pPr>
        <w:pStyle w:val="Heading1"/>
        <w:numPr>
          <w:ilvl w:val="0"/>
          <w:numId w:val="19"/>
        </w:numPr>
        <w:ind w:left="567" w:right="18" w:hanging="567"/>
        <w:rPr>
          <w:color w:val="auto"/>
        </w:rPr>
      </w:pPr>
      <w:bookmarkStart w:id="71" w:name="_Toc113625686"/>
      <w:r w:rsidRPr="00004AE6">
        <w:rPr>
          <w:color w:val="auto"/>
        </w:rPr>
        <w:t>Tutor comments</w:t>
      </w:r>
      <w:r w:rsidR="0025074D" w:rsidRPr="00004AE6">
        <w:rPr>
          <w:color w:val="auto"/>
        </w:rPr>
        <w:t>/record of tutor discussion</w:t>
      </w:r>
      <w:bookmarkEnd w:id="71"/>
    </w:p>
    <w:p w14:paraId="5AB86767" w14:textId="789B41D6" w:rsidR="00DF7156" w:rsidRPr="00004AE6" w:rsidRDefault="001A013E" w:rsidP="00630A5D">
      <w:pPr>
        <w:ind w:left="567" w:right="18" w:firstLine="0"/>
        <w:rPr>
          <w:color w:val="auto"/>
        </w:rPr>
      </w:pPr>
      <w:r w:rsidRPr="00004AE6">
        <w:rPr>
          <w:color w:val="auto"/>
        </w:rPr>
        <w:t>Please include any comment you have noted following conversations with the tutor</w:t>
      </w:r>
      <w:r w:rsidR="000554D3" w:rsidRPr="00004AE6">
        <w:rPr>
          <w:color w:val="auto"/>
        </w:rPr>
        <w:t xml:space="preserve"> (see appendix 2 for suggested questions)</w:t>
      </w:r>
      <w:r w:rsidRPr="00004AE6">
        <w:rPr>
          <w:color w:val="auto"/>
        </w:rPr>
        <w:t xml:space="preserve"> </w:t>
      </w:r>
    </w:p>
    <w:p w14:paraId="77399684" w14:textId="0F4B140D" w:rsidR="00C76F59" w:rsidRPr="00004AE6" w:rsidRDefault="00C76F59" w:rsidP="00630A5D">
      <w:pPr>
        <w:ind w:left="567" w:right="18" w:firstLine="0"/>
        <w:rPr>
          <w:b/>
          <w:bCs/>
          <w:color w:val="auto"/>
        </w:rPr>
      </w:pPr>
      <w:r w:rsidRPr="00004AE6">
        <w:rPr>
          <w:b/>
          <w:bCs/>
          <w:color w:val="auto"/>
        </w:rPr>
        <w:t>Please make sure that you ask how they are promoting British values and safeguarding within the course</w:t>
      </w:r>
    </w:p>
    <w:p w14:paraId="6F63B0BC" w14:textId="77777777" w:rsidR="00DF7156" w:rsidRPr="00004AE6" w:rsidRDefault="001A013E" w:rsidP="00531106">
      <w:pPr>
        <w:ind w:right="18"/>
        <w:rPr>
          <w:color w:val="auto"/>
        </w:rPr>
      </w:pPr>
      <w:r w:rsidRPr="00004AE6">
        <w:rPr>
          <w:color w:val="auto"/>
        </w:rPr>
        <w:t xml:space="preserve"> </w:t>
      </w:r>
    </w:p>
    <w:p w14:paraId="6F825DE8" w14:textId="0EBB2905" w:rsidR="00DF7156" w:rsidRDefault="001A013E" w:rsidP="006554E7">
      <w:pPr>
        <w:pStyle w:val="Heading1"/>
        <w:numPr>
          <w:ilvl w:val="0"/>
          <w:numId w:val="19"/>
        </w:numPr>
        <w:ind w:left="567" w:right="18" w:hanging="567"/>
      </w:pPr>
      <w:bookmarkStart w:id="72" w:name="_Toc113625687"/>
      <w:r>
        <w:t>Summary of Strengths</w:t>
      </w:r>
      <w:bookmarkEnd w:id="72"/>
      <w:r>
        <w:t xml:space="preserve"> </w:t>
      </w:r>
    </w:p>
    <w:p w14:paraId="7759773A" w14:textId="65A45A43" w:rsidR="00DF7156" w:rsidRDefault="001A013E" w:rsidP="00630A5D">
      <w:pPr>
        <w:ind w:left="567" w:right="18"/>
      </w:pPr>
      <w:r>
        <w:t xml:space="preserve">In this section you should include </w:t>
      </w:r>
      <w:r w:rsidR="008F1810">
        <w:t xml:space="preserve">key </w:t>
      </w:r>
      <w:r>
        <w:t xml:space="preserve">examples of good practice, these should be based of the evidence in earlier sections e.g. </w:t>
      </w:r>
    </w:p>
    <w:p w14:paraId="6D27B499" w14:textId="733B45BB" w:rsidR="008F1810" w:rsidRDefault="008F1810" w:rsidP="00630A5D">
      <w:pPr>
        <w:ind w:left="567" w:right="18"/>
      </w:pPr>
      <w:r>
        <w:t xml:space="preserve">You should start by giving the </w:t>
      </w:r>
      <w:r w:rsidR="008B003D">
        <w:t xml:space="preserve">area as categorised within the outcome guidance </w:t>
      </w:r>
    </w:p>
    <w:p w14:paraId="43EF0FCB" w14:textId="79F7FDE1" w:rsidR="008B003D" w:rsidRDefault="008B003D" w:rsidP="00630A5D">
      <w:pPr>
        <w:ind w:left="567" w:right="18"/>
      </w:pPr>
      <w:r>
        <w:t xml:space="preserve">e.g. </w:t>
      </w:r>
    </w:p>
    <w:tbl>
      <w:tblPr>
        <w:tblStyle w:val="TableGrid0"/>
        <w:tblW w:w="0" w:type="auto"/>
        <w:tblInd w:w="567" w:type="dxa"/>
        <w:tblLook w:val="04A0" w:firstRow="1" w:lastRow="0" w:firstColumn="1" w:lastColumn="0" w:noHBand="0" w:noVBand="1"/>
      </w:tblPr>
      <w:tblGrid>
        <w:gridCol w:w="2830"/>
        <w:gridCol w:w="5840"/>
      </w:tblGrid>
      <w:tr w:rsidR="00685D7A" w14:paraId="22C0A519" w14:textId="77777777" w:rsidTr="00685D7A">
        <w:tc>
          <w:tcPr>
            <w:tcW w:w="2830" w:type="dxa"/>
          </w:tcPr>
          <w:p w14:paraId="7C611BA8" w14:textId="39D39208" w:rsidR="00685D7A" w:rsidRDefault="00685D7A" w:rsidP="00630A5D">
            <w:pPr>
              <w:ind w:left="0" w:right="18" w:firstLine="0"/>
            </w:pPr>
            <w:r>
              <w:t>classroom management</w:t>
            </w:r>
          </w:p>
        </w:tc>
        <w:tc>
          <w:tcPr>
            <w:tcW w:w="5840" w:type="dxa"/>
          </w:tcPr>
          <w:p w14:paraId="346F0932" w14:textId="057AB5B9" w:rsidR="00685D7A" w:rsidRDefault="00685D7A" w:rsidP="00630A5D">
            <w:pPr>
              <w:ind w:left="0" w:right="18" w:firstLine="0"/>
            </w:pPr>
            <w:r>
              <w:t>The contribution of a dominant learner was well managed ensuring they did not take over.</w:t>
            </w:r>
          </w:p>
        </w:tc>
      </w:tr>
    </w:tbl>
    <w:p w14:paraId="34721586" w14:textId="01005998" w:rsidR="00DF7156" w:rsidRDefault="001A013E" w:rsidP="004C6265">
      <w:pPr>
        <w:ind w:left="0" w:right="18" w:firstLine="0"/>
      </w:pPr>
      <w:r>
        <w:t xml:space="preserve"> </w:t>
      </w:r>
    </w:p>
    <w:p w14:paraId="01573926" w14:textId="3385FFF6" w:rsidR="00A25F71" w:rsidRDefault="00A25F71" w:rsidP="00630A5D">
      <w:pPr>
        <w:ind w:left="567" w:right="18"/>
      </w:pPr>
      <w:r>
        <w:t xml:space="preserve">Please note that </w:t>
      </w:r>
      <w:r w:rsidR="00270A1A">
        <w:t xml:space="preserve">good </w:t>
      </w:r>
      <w:r>
        <w:t xml:space="preserve">tutor knowledge is not </w:t>
      </w:r>
      <w:r w:rsidR="00270A1A">
        <w:t>normally a strength but the norm.</w:t>
      </w:r>
    </w:p>
    <w:p w14:paraId="6A4F90A7" w14:textId="77777777" w:rsidR="003778EE" w:rsidRDefault="003778EE" w:rsidP="00630A5D">
      <w:pPr>
        <w:ind w:left="567" w:right="18"/>
      </w:pPr>
      <w:r>
        <w:t xml:space="preserve">Please note how any strengths could be shared to disseminate good practice. </w:t>
      </w:r>
    </w:p>
    <w:p w14:paraId="1E9236DD" w14:textId="77777777" w:rsidR="003778EE" w:rsidRPr="00A25F71" w:rsidRDefault="003778EE" w:rsidP="00531106">
      <w:pPr>
        <w:ind w:right="18"/>
      </w:pPr>
    </w:p>
    <w:p w14:paraId="76EECB38" w14:textId="2F3C6EA4" w:rsidR="00D65EE9" w:rsidRDefault="00D65EE9" w:rsidP="00BC64AF">
      <w:pPr>
        <w:pStyle w:val="Heading1"/>
        <w:numPr>
          <w:ilvl w:val="0"/>
          <w:numId w:val="19"/>
        </w:numPr>
        <w:ind w:left="567"/>
      </w:pPr>
      <w:bookmarkStart w:id="73" w:name="_Toc113625688"/>
      <w:r w:rsidRPr="00A82C1F">
        <w:t>Examples</w:t>
      </w:r>
      <w:r>
        <w:t xml:space="preserve"> of best practice to share</w:t>
      </w:r>
      <w:bookmarkEnd w:id="73"/>
    </w:p>
    <w:p w14:paraId="5815027E" w14:textId="686F6036" w:rsidR="006D6A6E" w:rsidRDefault="006D6A6E" w:rsidP="00BC64AF">
      <w:pPr>
        <w:ind w:left="567" w:right="18"/>
        <w:rPr>
          <w:color w:val="auto"/>
        </w:rPr>
      </w:pPr>
      <w:r w:rsidRPr="004C6265">
        <w:rPr>
          <w:color w:val="auto"/>
        </w:rPr>
        <w:t>Add in examples of good practice seen that should be shared with wider team</w:t>
      </w:r>
      <w:r w:rsidR="00C00468" w:rsidRPr="004C6265">
        <w:rPr>
          <w:color w:val="auto"/>
        </w:rPr>
        <w:t xml:space="preserve"> (team meetings, updates, standardisation)</w:t>
      </w:r>
    </w:p>
    <w:p w14:paraId="13CAD4AE" w14:textId="41D56341" w:rsidR="00BC64AF" w:rsidRPr="004C6265" w:rsidRDefault="00BC64AF" w:rsidP="00BC64AF">
      <w:pPr>
        <w:ind w:left="567" w:right="18"/>
        <w:rPr>
          <w:color w:val="auto"/>
        </w:rPr>
      </w:pPr>
      <w:r>
        <w:rPr>
          <w:color w:val="auto"/>
        </w:rPr>
        <w:t>If there were no examples worthy of sharing on a wider platform then please remove this row.</w:t>
      </w:r>
    </w:p>
    <w:p w14:paraId="2836A1D1" w14:textId="77777777" w:rsidR="00C00468" w:rsidRPr="00741E56" w:rsidRDefault="00C00468" w:rsidP="00531106">
      <w:pPr>
        <w:ind w:right="18"/>
        <w:rPr>
          <w:color w:val="7030A0"/>
        </w:rPr>
      </w:pPr>
    </w:p>
    <w:p w14:paraId="575D6087" w14:textId="20B2A097" w:rsidR="00DF7156" w:rsidRDefault="00D029B1" w:rsidP="006554E7">
      <w:pPr>
        <w:pStyle w:val="Heading1"/>
        <w:numPr>
          <w:ilvl w:val="0"/>
          <w:numId w:val="19"/>
        </w:numPr>
        <w:ind w:left="567" w:right="18" w:hanging="567"/>
      </w:pPr>
      <w:bookmarkStart w:id="74" w:name="_Toc113625689"/>
      <w:r>
        <w:t>Development Actions</w:t>
      </w:r>
      <w:bookmarkEnd w:id="74"/>
      <w:r w:rsidR="001A013E">
        <w:t xml:space="preserve"> </w:t>
      </w:r>
    </w:p>
    <w:p w14:paraId="37BB77F0" w14:textId="77777777" w:rsidR="0036021F" w:rsidRDefault="001A013E" w:rsidP="00C554AB">
      <w:pPr>
        <w:ind w:left="567" w:right="18" w:firstLine="0"/>
      </w:pPr>
      <w:r>
        <w:t xml:space="preserve">Extract all identified areas requiring improvement from the body of the report </w:t>
      </w:r>
    </w:p>
    <w:p w14:paraId="4F778E7C" w14:textId="7740A61D" w:rsidR="00FB07D0" w:rsidRDefault="00FB07D0" w:rsidP="00FB07D0">
      <w:pPr>
        <w:ind w:left="567" w:right="18"/>
      </w:pPr>
      <w:r>
        <w:t>You should start by giving the area as categorised within the outcome guidance</w:t>
      </w:r>
      <w:r w:rsidR="009E403E">
        <w:t>.</w:t>
      </w:r>
    </w:p>
    <w:p w14:paraId="06319B81" w14:textId="498609F8" w:rsidR="009E403E" w:rsidRDefault="009E403E" w:rsidP="00FB07D0">
      <w:pPr>
        <w:ind w:left="567" w:right="18"/>
      </w:pPr>
      <w:r>
        <w:t>You should add additional rows as necessary.</w:t>
      </w:r>
    </w:p>
    <w:p w14:paraId="2B8AE959" w14:textId="77777777" w:rsidR="0036021F" w:rsidRDefault="0036021F" w:rsidP="00C554AB">
      <w:pPr>
        <w:ind w:left="567" w:right="18" w:firstLine="0"/>
      </w:pPr>
    </w:p>
    <w:tbl>
      <w:tblPr>
        <w:tblStyle w:val="TableGrid"/>
        <w:tblW w:w="9355" w:type="dxa"/>
        <w:tblInd w:w="421" w:type="dxa"/>
        <w:tblLook w:val="04A0" w:firstRow="1" w:lastRow="0" w:firstColumn="1" w:lastColumn="0" w:noHBand="0" w:noVBand="1"/>
      </w:tblPr>
      <w:tblGrid>
        <w:gridCol w:w="2976"/>
        <w:gridCol w:w="6379"/>
      </w:tblGrid>
      <w:tr w:rsidR="00F60273" w:rsidRPr="00F60273" w14:paraId="469482C0" w14:textId="77777777" w:rsidTr="00F60273">
        <w:tc>
          <w:tcPr>
            <w:tcW w:w="2976" w:type="dxa"/>
          </w:tcPr>
          <w:p w14:paraId="5FDEBE2A" w14:textId="77777777" w:rsidR="00606ACC" w:rsidRPr="00F60273" w:rsidRDefault="00606ACC" w:rsidP="00F60273">
            <w:pPr>
              <w:spacing w:line="240" w:lineRule="auto"/>
              <w:ind w:right="39"/>
              <w:rPr>
                <w:b/>
                <w:color w:val="auto"/>
                <w:szCs w:val="24"/>
              </w:rPr>
            </w:pPr>
            <w:r w:rsidRPr="00F60273">
              <w:rPr>
                <w:b/>
                <w:color w:val="auto"/>
                <w:szCs w:val="24"/>
              </w:rPr>
              <w:t>Development Area:</w:t>
            </w:r>
          </w:p>
        </w:tc>
        <w:tc>
          <w:tcPr>
            <w:tcW w:w="6379" w:type="dxa"/>
          </w:tcPr>
          <w:p w14:paraId="7F32452B" w14:textId="77777777" w:rsidR="00606ACC" w:rsidRPr="00F60273" w:rsidRDefault="00606ACC" w:rsidP="00BB272A">
            <w:pPr>
              <w:spacing w:line="240" w:lineRule="auto"/>
              <w:rPr>
                <w:b/>
                <w:color w:val="auto"/>
                <w:szCs w:val="24"/>
              </w:rPr>
            </w:pPr>
            <w:r w:rsidRPr="00F60273">
              <w:rPr>
                <w:b/>
                <w:color w:val="auto"/>
                <w:szCs w:val="24"/>
              </w:rPr>
              <w:t>Development Action:</w:t>
            </w:r>
          </w:p>
        </w:tc>
      </w:tr>
      <w:tr w:rsidR="00F60273" w:rsidRPr="00F60273" w14:paraId="4EABECED" w14:textId="77777777" w:rsidTr="00F60273">
        <w:tc>
          <w:tcPr>
            <w:tcW w:w="2976" w:type="dxa"/>
          </w:tcPr>
          <w:p w14:paraId="75A9E6F6" w14:textId="1C357972" w:rsidR="00F60273" w:rsidRPr="00F60273" w:rsidRDefault="00F60273" w:rsidP="00F60273">
            <w:pPr>
              <w:spacing w:line="240" w:lineRule="auto"/>
              <w:ind w:right="39"/>
              <w:rPr>
                <w:b/>
                <w:color w:val="auto"/>
                <w:szCs w:val="24"/>
              </w:rPr>
            </w:pPr>
            <w:r w:rsidRPr="00F60273">
              <w:rPr>
                <w:color w:val="auto"/>
              </w:rPr>
              <w:t>Assessment of learning</w:t>
            </w:r>
          </w:p>
        </w:tc>
        <w:tc>
          <w:tcPr>
            <w:tcW w:w="6379" w:type="dxa"/>
          </w:tcPr>
          <w:p w14:paraId="120E6E58" w14:textId="4A80D6D7" w:rsidR="00F60273" w:rsidRPr="00F60273" w:rsidRDefault="00F60273" w:rsidP="00F60273">
            <w:pPr>
              <w:spacing w:line="240" w:lineRule="auto"/>
              <w:rPr>
                <w:b/>
                <w:color w:val="auto"/>
                <w:szCs w:val="24"/>
              </w:rPr>
            </w:pPr>
            <w:r w:rsidRPr="00F60273">
              <w:rPr>
                <w:color w:val="auto"/>
              </w:rPr>
              <w:t>Use a greater variety of assessment and feedback methods to check knowledge and understanding so students know they are making progress.</w:t>
            </w:r>
          </w:p>
        </w:tc>
      </w:tr>
    </w:tbl>
    <w:p w14:paraId="69404803" w14:textId="77777777" w:rsidR="0036021F" w:rsidRDefault="0036021F" w:rsidP="00C554AB">
      <w:pPr>
        <w:ind w:left="567" w:right="18" w:firstLine="0"/>
      </w:pPr>
    </w:p>
    <w:p w14:paraId="54B71AC0" w14:textId="62C09979" w:rsidR="00225331" w:rsidRDefault="00F60273" w:rsidP="00F60273">
      <w:pPr>
        <w:ind w:left="567" w:right="18" w:firstLine="0"/>
      </w:pPr>
      <w:r>
        <w:t>There may be occasions where there are no development actions, however we would still expect you to record suggestions under the developing good practice section, to support the tutor to further develop their good practice.</w:t>
      </w:r>
    </w:p>
    <w:p w14:paraId="70E5C4F9" w14:textId="39C28B41" w:rsidR="00E31BF6" w:rsidRDefault="00E31BF6" w:rsidP="0052713B">
      <w:pPr>
        <w:ind w:left="0" w:right="18" w:firstLine="0"/>
      </w:pPr>
    </w:p>
    <w:p w14:paraId="77650DC2" w14:textId="4B594EEE" w:rsidR="00E31BF6" w:rsidRPr="00004AE6" w:rsidRDefault="0052713B" w:rsidP="00C554AB">
      <w:pPr>
        <w:ind w:left="567" w:right="18" w:firstLine="0"/>
        <w:rPr>
          <w:color w:val="auto"/>
        </w:rPr>
      </w:pPr>
      <w:r w:rsidRPr="00004AE6">
        <w:rPr>
          <w:color w:val="auto"/>
        </w:rPr>
        <w:t xml:space="preserve">Further </w:t>
      </w:r>
      <w:r w:rsidR="00E31BF6" w:rsidRPr="00004AE6">
        <w:rPr>
          <w:color w:val="auto"/>
        </w:rPr>
        <w:t xml:space="preserve">Examples of </w:t>
      </w:r>
      <w:r w:rsidR="005A48FA" w:rsidRPr="00004AE6">
        <w:rPr>
          <w:color w:val="auto"/>
        </w:rPr>
        <w:t>actions</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6096"/>
      </w:tblGrid>
      <w:tr w:rsidR="00004AE6" w:rsidRPr="00004AE6" w14:paraId="727A2A19" w14:textId="77777777" w:rsidTr="0052713B">
        <w:tc>
          <w:tcPr>
            <w:tcW w:w="2976" w:type="dxa"/>
          </w:tcPr>
          <w:p w14:paraId="7163579A" w14:textId="1FFFF07E" w:rsidR="0052713B" w:rsidRPr="00004AE6" w:rsidRDefault="0052713B" w:rsidP="0052713B">
            <w:pPr>
              <w:ind w:left="142" w:right="0" w:firstLine="0"/>
              <w:rPr>
                <w:color w:val="auto"/>
              </w:rPr>
            </w:pPr>
            <w:r w:rsidRPr="00004AE6">
              <w:rPr>
                <w:b/>
                <w:color w:val="auto"/>
                <w:szCs w:val="24"/>
              </w:rPr>
              <w:t>Development Area:</w:t>
            </w:r>
          </w:p>
        </w:tc>
        <w:tc>
          <w:tcPr>
            <w:tcW w:w="6096" w:type="dxa"/>
          </w:tcPr>
          <w:p w14:paraId="292E5B88" w14:textId="38B9C720" w:rsidR="0052713B" w:rsidRPr="00004AE6" w:rsidRDefault="0052713B" w:rsidP="0052713B">
            <w:pPr>
              <w:ind w:left="194" w:right="0" w:firstLine="0"/>
              <w:rPr>
                <w:color w:val="auto"/>
              </w:rPr>
            </w:pPr>
            <w:r w:rsidRPr="00004AE6">
              <w:rPr>
                <w:b/>
                <w:color w:val="auto"/>
                <w:szCs w:val="24"/>
              </w:rPr>
              <w:t>Development Action:</w:t>
            </w:r>
          </w:p>
        </w:tc>
      </w:tr>
      <w:tr w:rsidR="00004AE6" w:rsidRPr="00004AE6" w14:paraId="54AAE851" w14:textId="77777777" w:rsidTr="0052713B">
        <w:tc>
          <w:tcPr>
            <w:tcW w:w="2976" w:type="dxa"/>
          </w:tcPr>
          <w:p w14:paraId="3C7C5C78" w14:textId="4AD0ABAD" w:rsidR="0052713B" w:rsidRPr="00004AE6" w:rsidRDefault="0052713B" w:rsidP="0052713B">
            <w:pPr>
              <w:ind w:left="142" w:right="0" w:firstLine="0"/>
              <w:rPr>
                <w:color w:val="auto"/>
              </w:rPr>
            </w:pPr>
            <w:r w:rsidRPr="00004AE6">
              <w:rPr>
                <w:color w:val="auto"/>
              </w:rPr>
              <w:t>Clarity of Purpose</w:t>
            </w:r>
          </w:p>
        </w:tc>
        <w:tc>
          <w:tcPr>
            <w:tcW w:w="6096" w:type="dxa"/>
          </w:tcPr>
          <w:p w14:paraId="53ADFC0A" w14:textId="7B530F3C" w:rsidR="0052713B" w:rsidRPr="00004AE6" w:rsidRDefault="0052713B" w:rsidP="0052713B">
            <w:pPr>
              <w:ind w:left="194" w:right="0" w:firstLine="0"/>
              <w:rPr>
                <w:color w:val="auto"/>
              </w:rPr>
            </w:pPr>
            <w:r w:rsidRPr="00004AE6">
              <w:rPr>
                <w:color w:val="auto"/>
              </w:rPr>
              <w:t>Share and make clear the intent of the course and or session to promote target setting and goals.</w:t>
            </w:r>
          </w:p>
        </w:tc>
      </w:tr>
      <w:tr w:rsidR="00004AE6" w:rsidRPr="00004AE6" w14:paraId="6C27C5B8" w14:textId="77777777" w:rsidTr="0052713B">
        <w:tc>
          <w:tcPr>
            <w:tcW w:w="2976" w:type="dxa"/>
          </w:tcPr>
          <w:p w14:paraId="1E895CE0" w14:textId="5BFBBC3C" w:rsidR="0052713B" w:rsidRPr="00004AE6" w:rsidRDefault="0052713B" w:rsidP="0052713B">
            <w:pPr>
              <w:ind w:left="142" w:right="0" w:firstLine="0"/>
              <w:rPr>
                <w:color w:val="auto"/>
              </w:rPr>
            </w:pPr>
            <w:r w:rsidRPr="00004AE6">
              <w:rPr>
                <w:color w:val="auto"/>
              </w:rPr>
              <w:t>Appropriateness of content</w:t>
            </w:r>
          </w:p>
        </w:tc>
        <w:tc>
          <w:tcPr>
            <w:tcW w:w="6096" w:type="dxa"/>
          </w:tcPr>
          <w:p w14:paraId="3B9F5FB7" w14:textId="467C02EF" w:rsidR="0052713B" w:rsidRPr="00004AE6" w:rsidRDefault="0052713B" w:rsidP="0052713B">
            <w:pPr>
              <w:ind w:left="194" w:right="0" w:firstLine="0"/>
              <w:rPr>
                <w:color w:val="auto"/>
              </w:rPr>
            </w:pPr>
            <w:r w:rsidRPr="00004AE6">
              <w:rPr>
                <w:color w:val="auto"/>
              </w:rPr>
              <w:t>Evidence that the course and the session is planned and sequenced to ensure learners build on their previous knowledge and skills</w:t>
            </w:r>
          </w:p>
        </w:tc>
      </w:tr>
      <w:tr w:rsidR="00004AE6" w:rsidRPr="00004AE6" w14:paraId="41AD4DA8" w14:textId="77777777" w:rsidTr="0052713B">
        <w:tc>
          <w:tcPr>
            <w:tcW w:w="2976" w:type="dxa"/>
          </w:tcPr>
          <w:p w14:paraId="7EE8651C" w14:textId="7119F60D" w:rsidR="0052713B" w:rsidRPr="00004AE6" w:rsidRDefault="0052713B" w:rsidP="0052713B">
            <w:pPr>
              <w:ind w:left="142" w:right="0" w:firstLine="0"/>
              <w:rPr>
                <w:color w:val="auto"/>
              </w:rPr>
            </w:pPr>
            <w:r w:rsidRPr="00004AE6">
              <w:rPr>
                <w:color w:val="auto"/>
              </w:rPr>
              <w:t>EDI</w:t>
            </w:r>
          </w:p>
        </w:tc>
        <w:tc>
          <w:tcPr>
            <w:tcW w:w="6096" w:type="dxa"/>
          </w:tcPr>
          <w:p w14:paraId="4CD926AB" w14:textId="4F5897B9" w:rsidR="0052713B" w:rsidRPr="00004AE6" w:rsidRDefault="0052713B" w:rsidP="0052713B">
            <w:pPr>
              <w:ind w:left="194" w:right="0" w:firstLine="0"/>
              <w:rPr>
                <w:color w:val="auto"/>
              </w:rPr>
            </w:pPr>
            <w:r w:rsidRPr="00004AE6">
              <w:rPr>
                <w:color w:val="auto"/>
              </w:rPr>
              <w:t>Embedding EDI into planning and teaching.</w:t>
            </w:r>
          </w:p>
        </w:tc>
      </w:tr>
      <w:tr w:rsidR="00004AE6" w:rsidRPr="00004AE6" w14:paraId="10741AB7" w14:textId="77777777" w:rsidTr="0052713B">
        <w:tc>
          <w:tcPr>
            <w:tcW w:w="2976" w:type="dxa"/>
          </w:tcPr>
          <w:p w14:paraId="1B4BFC26" w14:textId="6F3D4E15" w:rsidR="0052713B" w:rsidRPr="00004AE6" w:rsidRDefault="0052713B" w:rsidP="0052713B">
            <w:pPr>
              <w:ind w:left="142" w:right="0" w:firstLine="0"/>
              <w:rPr>
                <w:color w:val="auto"/>
              </w:rPr>
            </w:pPr>
            <w:r w:rsidRPr="00004AE6">
              <w:rPr>
                <w:color w:val="auto"/>
              </w:rPr>
              <w:t>Prevent &amp; BV</w:t>
            </w:r>
          </w:p>
        </w:tc>
        <w:tc>
          <w:tcPr>
            <w:tcW w:w="6096" w:type="dxa"/>
          </w:tcPr>
          <w:p w14:paraId="3088F036" w14:textId="5F6418AA" w:rsidR="0052713B" w:rsidRPr="00004AE6" w:rsidRDefault="0052713B" w:rsidP="0052713B">
            <w:pPr>
              <w:ind w:left="194" w:right="0" w:firstLine="0"/>
              <w:rPr>
                <w:color w:val="auto"/>
              </w:rPr>
            </w:pPr>
            <w:r w:rsidRPr="00004AE6">
              <w:rPr>
                <w:color w:val="auto"/>
              </w:rPr>
              <w:t>Embed BV into planning and teaching</w:t>
            </w:r>
          </w:p>
        </w:tc>
      </w:tr>
      <w:tr w:rsidR="00004AE6" w:rsidRPr="00004AE6" w14:paraId="380F9AF0" w14:textId="77777777" w:rsidTr="0052713B">
        <w:tc>
          <w:tcPr>
            <w:tcW w:w="2976" w:type="dxa"/>
          </w:tcPr>
          <w:p w14:paraId="2347D29B" w14:textId="1F8AF0F2" w:rsidR="0052713B" w:rsidRPr="00004AE6" w:rsidRDefault="0052713B" w:rsidP="0052713B">
            <w:pPr>
              <w:ind w:left="142" w:right="0" w:firstLine="0"/>
              <w:rPr>
                <w:color w:val="auto"/>
              </w:rPr>
            </w:pPr>
            <w:r w:rsidRPr="00004AE6">
              <w:rPr>
                <w:color w:val="auto"/>
              </w:rPr>
              <w:t xml:space="preserve">Safeguarding </w:t>
            </w:r>
          </w:p>
        </w:tc>
        <w:tc>
          <w:tcPr>
            <w:tcW w:w="6096" w:type="dxa"/>
          </w:tcPr>
          <w:p w14:paraId="15675409" w14:textId="59CD495E" w:rsidR="0052713B" w:rsidRPr="00004AE6" w:rsidRDefault="0052713B" w:rsidP="0052713B">
            <w:pPr>
              <w:ind w:left="194" w:right="0" w:firstLine="0"/>
              <w:rPr>
                <w:color w:val="auto"/>
              </w:rPr>
            </w:pPr>
            <w:r w:rsidRPr="00004AE6">
              <w:rPr>
                <w:color w:val="auto"/>
              </w:rPr>
              <w:t>Ensure all learners are aware of class ground rules for online learning environment</w:t>
            </w:r>
          </w:p>
        </w:tc>
      </w:tr>
      <w:tr w:rsidR="00004AE6" w:rsidRPr="00004AE6" w14:paraId="783FF893" w14:textId="77777777" w:rsidTr="0052713B">
        <w:tc>
          <w:tcPr>
            <w:tcW w:w="2976" w:type="dxa"/>
          </w:tcPr>
          <w:p w14:paraId="0EB15B5B" w14:textId="741609AC" w:rsidR="0052713B" w:rsidRPr="00004AE6" w:rsidRDefault="0052713B" w:rsidP="0052713B">
            <w:pPr>
              <w:ind w:left="142" w:right="0" w:firstLine="0"/>
              <w:rPr>
                <w:color w:val="auto"/>
              </w:rPr>
            </w:pPr>
            <w:r w:rsidRPr="00004AE6">
              <w:rPr>
                <w:color w:val="auto"/>
              </w:rPr>
              <w:t>Employability E&amp;M</w:t>
            </w:r>
          </w:p>
        </w:tc>
        <w:tc>
          <w:tcPr>
            <w:tcW w:w="6096" w:type="dxa"/>
          </w:tcPr>
          <w:p w14:paraId="5131A2D0" w14:textId="4F2DA216" w:rsidR="0052713B" w:rsidRPr="00004AE6" w:rsidRDefault="0052713B" w:rsidP="0052713B">
            <w:pPr>
              <w:ind w:left="194" w:right="0" w:firstLine="0"/>
              <w:rPr>
                <w:color w:val="auto"/>
              </w:rPr>
            </w:pPr>
            <w:r w:rsidRPr="00004AE6">
              <w:rPr>
                <w:color w:val="auto"/>
              </w:rPr>
              <w:t>Use activities and resources that support the development of English and/or Maths skills.</w:t>
            </w:r>
            <w:r w:rsidR="00594361" w:rsidRPr="00004AE6">
              <w:rPr>
                <w:color w:val="auto"/>
              </w:rPr>
              <w:t xml:space="preserve"> For </w:t>
            </w:r>
            <w:r w:rsidR="00004AE6" w:rsidRPr="00004AE6">
              <w:rPr>
                <w:color w:val="auto"/>
              </w:rPr>
              <w:t>example,</w:t>
            </w:r>
            <w:r w:rsidR="00594361" w:rsidRPr="00004AE6">
              <w:rPr>
                <w:color w:val="auto"/>
              </w:rPr>
              <w:t xml:space="preserve"> with a food label activity you could ask for number of calories within a portion size</w:t>
            </w:r>
          </w:p>
        </w:tc>
      </w:tr>
      <w:tr w:rsidR="00004AE6" w:rsidRPr="00004AE6" w14:paraId="552DFB28" w14:textId="77777777" w:rsidTr="0052713B">
        <w:tc>
          <w:tcPr>
            <w:tcW w:w="2976" w:type="dxa"/>
          </w:tcPr>
          <w:p w14:paraId="75C49FB2" w14:textId="5A2BB557" w:rsidR="0052713B" w:rsidRPr="00004AE6" w:rsidRDefault="0052713B" w:rsidP="0052713B">
            <w:pPr>
              <w:ind w:left="142" w:right="0" w:firstLine="0"/>
              <w:rPr>
                <w:color w:val="auto"/>
              </w:rPr>
            </w:pPr>
            <w:r w:rsidRPr="00004AE6">
              <w:rPr>
                <w:color w:val="auto"/>
              </w:rPr>
              <w:t>Appropriateness of content</w:t>
            </w:r>
          </w:p>
        </w:tc>
        <w:tc>
          <w:tcPr>
            <w:tcW w:w="6096" w:type="dxa"/>
          </w:tcPr>
          <w:p w14:paraId="493018A3" w14:textId="1DE9CD13" w:rsidR="0052713B" w:rsidRPr="00004AE6" w:rsidRDefault="00594361" w:rsidP="0052713B">
            <w:pPr>
              <w:ind w:left="194" w:right="0" w:firstLine="0"/>
              <w:rPr>
                <w:color w:val="auto"/>
              </w:rPr>
            </w:pPr>
            <w:r w:rsidRPr="00004AE6">
              <w:rPr>
                <w:color w:val="auto"/>
              </w:rPr>
              <w:t>Document and d</w:t>
            </w:r>
            <w:r w:rsidR="0052713B" w:rsidRPr="00004AE6">
              <w:rPr>
                <w:color w:val="auto"/>
              </w:rPr>
              <w:t>evelop personalised learning within planning, teaching, and assessment to support students’ individual learning needs.</w:t>
            </w:r>
          </w:p>
        </w:tc>
      </w:tr>
      <w:tr w:rsidR="00004AE6" w:rsidRPr="00004AE6" w14:paraId="5763A28D" w14:textId="77777777" w:rsidTr="0052713B">
        <w:tc>
          <w:tcPr>
            <w:tcW w:w="2976" w:type="dxa"/>
          </w:tcPr>
          <w:p w14:paraId="2E957F6B" w14:textId="5DA97972" w:rsidR="0052713B" w:rsidRPr="00004AE6" w:rsidRDefault="0052713B" w:rsidP="0052713B">
            <w:pPr>
              <w:ind w:left="142" w:right="0" w:firstLine="0"/>
              <w:rPr>
                <w:color w:val="auto"/>
              </w:rPr>
            </w:pPr>
            <w:r w:rsidRPr="00004AE6">
              <w:rPr>
                <w:color w:val="auto"/>
              </w:rPr>
              <w:t>Active Learning</w:t>
            </w:r>
          </w:p>
        </w:tc>
        <w:tc>
          <w:tcPr>
            <w:tcW w:w="6096" w:type="dxa"/>
          </w:tcPr>
          <w:p w14:paraId="6009147B" w14:textId="3263692B" w:rsidR="0052713B" w:rsidRPr="00004AE6" w:rsidRDefault="0052713B" w:rsidP="0052713B">
            <w:pPr>
              <w:ind w:left="194" w:right="0" w:firstLine="0"/>
              <w:rPr>
                <w:color w:val="auto"/>
              </w:rPr>
            </w:pPr>
            <w:r w:rsidRPr="00004AE6">
              <w:rPr>
                <w:color w:val="auto"/>
              </w:rPr>
              <w:t xml:space="preserve">Encourage independence, </w:t>
            </w:r>
            <w:r w:rsidR="00895C36" w:rsidRPr="00004AE6">
              <w:rPr>
                <w:color w:val="auto"/>
              </w:rPr>
              <w:t xml:space="preserve">and </w:t>
            </w:r>
            <w:r w:rsidRPr="00004AE6">
              <w:rPr>
                <w:color w:val="auto"/>
              </w:rPr>
              <w:t xml:space="preserve">confidence, </w:t>
            </w:r>
            <w:r w:rsidR="00955DD1" w:rsidRPr="00004AE6">
              <w:rPr>
                <w:color w:val="auto"/>
              </w:rPr>
              <w:t xml:space="preserve">by </w:t>
            </w:r>
            <w:r w:rsidR="00895C36" w:rsidRPr="00004AE6">
              <w:rPr>
                <w:color w:val="auto"/>
              </w:rPr>
              <w:t xml:space="preserve">asking learners to </w:t>
            </w:r>
            <w:r w:rsidR="00B76D4F" w:rsidRPr="00004AE6">
              <w:rPr>
                <w:color w:val="auto"/>
              </w:rPr>
              <w:t>pair and share their answers</w:t>
            </w:r>
          </w:p>
        </w:tc>
      </w:tr>
      <w:tr w:rsidR="00004AE6" w:rsidRPr="00004AE6" w14:paraId="0C946BF1" w14:textId="77777777" w:rsidTr="0052713B">
        <w:tc>
          <w:tcPr>
            <w:tcW w:w="2976" w:type="dxa"/>
          </w:tcPr>
          <w:p w14:paraId="2A891600" w14:textId="604824E5" w:rsidR="0052713B" w:rsidRPr="00004AE6" w:rsidRDefault="0052713B" w:rsidP="0052713B">
            <w:pPr>
              <w:ind w:left="142" w:right="0" w:firstLine="0"/>
              <w:rPr>
                <w:color w:val="auto"/>
              </w:rPr>
            </w:pPr>
            <w:r w:rsidRPr="00004AE6">
              <w:rPr>
                <w:color w:val="auto"/>
              </w:rPr>
              <w:t>Employability ICT</w:t>
            </w:r>
          </w:p>
        </w:tc>
        <w:tc>
          <w:tcPr>
            <w:tcW w:w="6096" w:type="dxa"/>
          </w:tcPr>
          <w:p w14:paraId="245FDC55" w14:textId="08323002" w:rsidR="0052713B" w:rsidRPr="00004AE6" w:rsidRDefault="0052713B" w:rsidP="0052713B">
            <w:pPr>
              <w:ind w:left="194" w:right="0" w:firstLine="0"/>
              <w:rPr>
                <w:color w:val="auto"/>
              </w:rPr>
            </w:pPr>
            <w:r w:rsidRPr="00004AE6">
              <w:rPr>
                <w:color w:val="auto"/>
              </w:rPr>
              <w:t>Use digital resources, activities and methods in the class and between sessions</w:t>
            </w:r>
            <w:r w:rsidR="00B76D4F" w:rsidRPr="00004AE6">
              <w:rPr>
                <w:color w:val="auto"/>
              </w:rPr>
              <w:t xml:space="preserve"> for example setting them a </w:t>
            </w:r>
            <w:proofErr w:type="spellStart"/>
            <w:r w:rsidR="00B76D4F" w:rsidRPr="00004AE6">
              <w:rPr>
                <w:color w:val="auto"/>
              </w:rPr>
              <w:t>wordwall</w:t>
            </w:r>
            <w:proofErr w:type="spellEnd"/>
            <w:r w:rsidR="00B76D4F" w:rsidRPr="00004AE6">
              <w:rPr>
                <w:color w:val="auto"/>
              </w:rPr>
              <w:t xml:space="preserve"> activity to complete.</w:t>
            </w:r>
          </w:p>
        </w:tc>
      </w:tr>
      <w:tr w:rsidR="00004AE6" w:rsidRPr="00004AE6" w14:paraId="069B4896" w14:textId="77777777" w:rsidTr="0052713B">
        <w:tc>
          <w:tcPr>
            <w:tcW w:w="2976" w:type="dxa"/>
          </w:tcPr>
          <w:p w14:paraId="40AD9C38" w14:textId="0E0C6F5B" w:rsidR="0052713B" w:rsidRPr="00004AE6" w:rsidRDefault="0052713B" w:rsidP="0052713B">
            <w:pPr>
              <w:ind w:left="142" w:right="0" w:firstLine="0"/>
              <w:rPr>
                <w:color w:val="auto"/>
              </w:rPr>
            </w:pPr>
            <w:r w:rsidRPr="00004AE6">
              <w:rPr>
                <w:color w:val="auto"/>
              </w:rPr>
              <w:t>Classroom management</w:t>
            </w:r>
          </w:p>
        </w:tc>
        <w:tc>
          <w:tcPr>
            <w:tcW w:w="6096" w:type="dxa"/>
          </w:tcPr>
          <w:p w14:paraId="34FDC5D5" w14:textId="6FCDD7B5" w:rsidR="0052713B" w:rsidRPr="00004AE6" w:rsidRDefault="0052713B" w:rsidP="00166A32">
            <w:pPr>
              <w:ind w:left="194" w:right="0" w:firstLine="0"/>
              <w:rPr>
                <w:color w:val="auto"/>
              </w:rPr>
            </w:pPr>
            <w:r w:rsidRPr="00004AE6">
              <w:rPr>
                <w:color w:val="auto"/>
              </w:rPr>
              <w:t xml:space="preserve">Develop classroom management, </w:t>
            </w:r>
            <w:r w:rsidR="00A1204D" w:rsidRPr="00004AE6">
              <w:rPr>
                <w:color w:val="auto"/>
              </w:rPr>
              <w:t>by reminding learners of the course agreement, and challenging lateness (asking for reason)</w:t>
            </w:r>
          </w:p>
        </w:tc>
      </w:tr>
    </w:tbl>
    <w:p w14:paraId="312AF10A" w14:textId="77777777" w:rsidR="005A48FA" w:rsidRPr="00004AE6" w:rsidRDefault="005A48FA" w:rsidP="00C554AB">
      <w:pPr>
        <w:ind w:left="567" w:right="18" w:firstLine="0"/>
        <w:rPr>
          <w:color w:val="auto"/>
        </w:rPr>
      </w:pPr>
    </w:p>
    <w:p w14:paraId="2EE92B45" w14:textId="77777777" w:rsidR="00DF7156" w:rsidRDefault="001A013E" w:rsidP="00531106">
      <w:pPr>
        <w:ind w:right="18"/>
      </w:pPr>
      <w:r>
        <w:t xml:space="preserve"> </w:t>
      </w:r>
    </w:p>
    <w:p w14:paraId="72378CD5" w14:textId="2B883A4F" w:rsidR="00DF7156" w:rsidRDefault="001A013E" w:rsidP="00690C88">
      <w:pPr>
        <w:pStyle w:val="Heading1"/>
        <w:numPr>
          <w:ilvl w:val="0"/>
          <w:numId w:val="19"/>
        </w:numPr>
        <w:ind w:right="18"/>
      </w:pPr>
      <w:bookmarkStart w:id="75" w:name="_Toc113625690"/>
      <w:r w:rsidRPr="00B930BA">
        <w:t>Developing</w:t>
      </w:r>
      <w:r>
        <w:t xml:space="preserve"> good practice</w:t>
      </w:r>
      <w:bookmarkEnd w:id="75"/>
      <w:r>
        <w:t xml:space="preserve"> </w:t>
      </w:r>
    </w:p>
    <w:p w14:paraId="5822A94F" w14:textId="03D0EC28" w:rsidR="00DF7156" w:rsidRDefault="001A013E" w:rsidP="00C554AB">
      <w:pPr>
        <w:ind w:left="567" w:right="18" w:firstLine="0"/>
      </w:pPr>
      <w:r>
        <w:t>In this section there should be suggestions for the tutor to reflect on, such as resources, methodologies, strategies. The aim of this sections is not to judge but to encourage the tutor to be even better still. For new and inexperienced tutors, it could include hints and tips</w:t>
      </w:r>
      <w:r w:rsidR="00166A32">
        <w:t xml:space="preserve"> or ideas to try</w:t>
      </w:r>
    </w:p>
    <w:p w14:paraId="44C62520" w14:textId="77777777" w:rsidR="00DF7156" w:rsidRDefault="001A013E" w:rsidP="00531106">
      <w:pPr>
        <w:ind w:right="18"/>
      </w:pPr>
      <w:r>
        <w:t xml:space="preserve"> </w:t>
      </w:r>
    </w:p>
    <w:p w14:paraId="706E617B" w14:textId="65A92ACC" w:rsidR="00DF7156" w:rsidRDefault="00DF7156" w:rsidP="00531106">
      <w:pPr>
        <w:ind w:right="18"/>
      </w:pPr>
    </w:p>
    <w:p w14:paraId="41A572A7" w14:textId="7EC24BB0" w:rsidR="00DF7156" w:rsidRDefault="001A013E" w:rsidP="00690C88">
      <w:pPr>
        <w:pStyle w:val="Heading1"/>
        <w:numPr>
          <w:ilvl w:val="0"/>
          <w:numId w:val="19"/>
        </w:numPr>
        <w:ind w:right="18"/>
      </w:pPr>
      <w:bookmarkStart w:id="76" w:name="_Toc113625691"/>
      <w:r w:rsidRPr="00B930BA">
        <w:t>Actions</w:t>
      </w:r>
      <w:r>
        <w:t xml:space="preserve"> for Centre Management/Curriculum Manager</w:t>
      </w:r>
      <w:bookmarkEnd w:id="76"/>
      <w:r>
        <w:t xml:space="preserve"> </w:t>
      </w:r>
    </w:p>
    <w:p w14:paraId="54951603" w14:textId="4A5BE9C0" w:rsidR="00DF7156" w:rsidRDefault="001A013E" w:rsidP="00166A32">
      <w:pPr>
        <w:ind w:left="567" w:right="18"/>
      </w:pPr>
      <w:r>
        <w:t xml:space="preserve">Should there be actions needed that are beyond the control of the tutor please note these here such as; </w:t>
      </w:r>
    </w:p>
    <w:p w14:paraId="767A46F5" w14:textId="77777777" w:rsidR="00DF7156" w:rsidRDefault="001A013E" w:rsidP="006554E7">
      <w:pPr>
        <w:pStyle w:val="ListParagraph"/>
        <w:numPr>
          <w:ilvl w:val="0"/>
          <w:numId w:val="1"/>
        </w:numPr>
        <w:ind w:right="18"/>
      </w:pPr>
      <w:r>
        <w:t xml:space="preserve">Comments relating to the learning environment </w:t>
      </w:r>
    </w:p>
    <w:p w14:paraId="4C011BFD" w14:textId="77777777" w:rsidR="00DF7156" w:rsidRDefault="001A013E" w:rsidP="006554E7">
      <w:pPr>
        <w:pStyle w:val="ListParagraph"/>
        <w:numPr>
          <w:ilvl w:val="0"/>
          <w:numId w:val="1"/>
        </w:numPr>
        <w:ind w:right="18"/>
      </w:pPr>
      <w:r>
        <w:t xml:space="preserve">Course information leaflet </w:t>
      </w:r>
    </w:p>
    <w:p w14:paraId="619BA3D5" w14:textId="77777777" w:rsidR="00DF7156" w:rsidRDefault="001A013E" w:rsidP="006554E7">
      <w:pPr>
        <w:pStyle w:val="ListParagraph"/>
        <w:numPr>
          <w:ilvl w:val="0"/>
          <w:numId w:val="1"/>
        </w:numPr>
        <w:ind w:right="18"/>
      </w:pPr>
      <w:r>
        <w:t xml:space="preserve">Enrolment of learners </w:t>
      </w:r>
    </w:p>
    <w:p w14:paraId="2AE903F0" w14:textId="16C5431D" w:rsidR="00DF7156" w:rsidRDefault="00DF7156" w:rsidP="00531106">
      <w:pPr>
        <w:ind w:right="18"/>
      </w:pPr>
    </w:p>
    <w:p w14:paraId="2D148795" w14:textId="1B9BF8F5" w:rsidR="00DF7156" w:rsidRDefault="001A013E" w:rsidP="004B62DB">
      <w:pPr>
        <w:pStyle w:val="Heading1"/>
        <w:numPr>
          <w:ilvl w:val="0"/>
          <w:numId w:val="19"/>
        </w:numPr>
      </w:pPr>
      <w:bookmarkStart w:id="77" w:name="_Toc113625692"/>
      <w:r>
        <w:t xml:space="preserve">Tutor </w:t>
      </w:r>
      <w:r w:rsidRPr="00B930BA">
        <w:t>course</w:t>
      </w:r>
      <w:r>
        <w:t xml:space="preserve"> file checklist</w:t>
      </w:r>
      <w:bookmarkEnd w:id="77"/>
      <w:r>
        <w:t xml:space="preserve"> </w:t>
      </w:r>
    </w:p>
    <w:p w14:paraId="3B95E7D7" w14:textId="77777777" w:rsidR="00B24CA4" w:rsidRDefault="00B24CA4" w:rsidP="00B24CA4">
      <w:pPr>
        <w:ind w:left="567" w:right="18"/>
      </w:pPr>
      <w:r w:rsidRPr="00004AE6">
        <w:rPr>
          <w:color w:val="auto"/>
        </w:rPr>
        <w:t xml:space="preserve">You should </w:t>
      </w:r>
      <w:r>
        <w:t>review the tutor course file using the checklist at the end of the observation report</w:t>
      </w:r>
    </w:p>
    <w:p w14:paraId="73BB676C" w14:textId="06CA014B" w:rsidR="00DF7156" w:rsidRDefault="001A013E" w:rsidP="00783B12">
      <w:pPr>
        <w:ind w:left="567" w:right="18"/>
      </w:pPr>
      <w:r>
        <w:t xml:space="preserve">Please indicate </w:t>
      </w:r>
      <w:r w:rsidR="00B642DB">
        <w:t>whether</w:t>
      </w:r>
      <w:r>
        <w:t xml:space="preserve"> you have reviewed the tutor file</w:t>
      </w:r>
      <w:r w:rsidR="00215888">
        <w:t xml:space="preserve"> and completed the checklist.</w:t>
      </w:r>
      <w:r>
        <w:t xml:space="preserve"> </w:t>
      </w:r>
    </w:p>
    <w:p w14:paraId="0C339907" w14:textId="1792BD70" w:rsidR="00DF7156" w:rsidRDefault="001A013E" w:rsidP="00783B12">
      <w:pPr>
        <w:ind w:left="567" w:right="18"/>
      </w:pPr>
      <w:r>
        <w:t xml:space="preserve">Any improvements needed should be documented in the recommended actions for improvement to practice section. </w:t>
      </w:r>
    </w:p>
    <w:p w14:paraId="32826295" w14:textId="77777777" w:rsidR="00DF7156" w:rsidRDefault="001A013E" w:rsidP="00531106">
      <w:pPr>
        <w:ind w:right="18"/>
      </w:pPr>
      <w:r>
        <w:t xml:space="preserve"> </w:t>
      </w:r>
    </w:p>
    <w:p w14:paraId="3671DD03" w14:textId="57A9992B" w:rsidR="00DF7156" w:rsidRDefault="004B62DB" w:rsidP="004B62DB">
      <w:pPr>
        <w:pStyle w:val="Heading1"/>
        <w:numPr>
          <w:ilvl w:val="0"/>
          <w:numId w:val="19"/>
        </w:numPr>
        <w:ind w:right="18"/>
      </w:pPr>
      <w:r>
        <w:t xml:space="preserve"> </w:t>
      </w:r>
      <w:bookmarkStart w:id="78" w:name="_Toc113625693"/>
      <w:r w:rsidR="001A013E">
        <w:t>Actions from previous observation</w:t>
      </w:r>
      <w:bookmarkEnd w:id="78"/>
      <w:r w:rsidR="001A013E">
        <w:t xml:space="preserve"> </w:t>
      </w:r>
    </w:p>
    <w:p w14:paraId="49388166" w14:textId="47804C7D" w:rsidR="00DF7156" w:rsidRDefault="001A013E" w:rsidP="00C554AB">
      <w:pPr>
        <w:ind w:left="567" w:right="18" w:firstLine="0"/>
      </w:pPr>
      <w:r>
        <w:t xml:space="preserve">If the tutor has previously been </w:t>
      </w:r>
      <w:r w:rsidR="00E50E19">
        <w:t>observed,</w:t>
      </w:r>
      <w:r>
        <w:t xml:space="preserve"> you should review the actions and comment on any changes to practice. </w:t>
      </w:r>
    </w:p>
    <w:p w14:paraId="20033EE3" w14:textId="77777777" w:rsidR="00C554AB" w:rsidRDefault="00C554AB" w:rsidP="00C554AB">
      <w:pPr>
        <w:ind w:left="567" w:right="18" w:firstLine="0"/>
      </w:pPr>
    </w:p>
    <w:p w14:paraId="27182E41" w14:textId="39321A8F" w:rsidR="00F31833" w:rsidRDefault="001A013E" w:rsidP="00C554AB">
      <w:pPr>
        <w:ind w:left="567" w:right="18" w:firstLine="0"/>
      </w:pPr>
      <w:r>
        <w:t>Should actions from previous observation not be completed then include these in ‘</w:t>
      </w:r>
      <w:r w:rsidR="00B24CA4">
        <w:t>development actions</w:t>
      </w:r>
      <w:r>
        <w:t xml:space="preserve">’ </w:t>
      </w:r>
    </w:p>
    <w:p w14:paraId="17C90092" w14:textId="05624C5D" w:rsidR="00DF7156" w:rsidRDefault="001A013E" w:rsidP="006554E7">
      <w:pPr>
        <w:pStyle w:val="ListParagraph"/>
        <w:numPr>
          <w:ilvl w:val="0"/>
          <w:numId w:val="13"/>
        </w:numPr>
        <w:ind w:right="18"/>
      </w:pPr>
      <w:r w:rsidRPr="00E85ED8">
        <w:t xml:space="preserve">record all actions from previous observation and/or quality review </w:t>
      </w:r>
    </w:p>
    <w:p w14:paraId="1527A4B4" w14:textId="5231A76E" w:rsidR="00DF7156" w:rsidRDefault="001A013E" w:rsidP="006554E7">
      <w:pPr>
        <w:pStyle w:val="ListParagraph"/>
        <w:numPr>
          <w:ilvl w:val="0"/>
          <w:numId w:val="13"/>
        </w:numPr>
        <w:ind w:right="18"/>
      </w:pPr>
      <w:r w:rsidRPr="00E85ED8">
        <w:t xml:space="preserve">record how previous actions have been addressed </w:t>
      </w:r>
    </w:p>
    <w:p w14:paraId="55F10BBD" w14:textId="4324E06D" w:rsidR="00B24CA4" w:rsidRDefault="00B24CA4" w:rsidP="00B24CA4">
      <w:pPr>
        <w:ind w:left="567" w:right="18"/>
      </w:pPr>
      <w:r>
        <w:t>You should also consider the impact of these unaddressed actions on whether or not the tutor required additional support</w:t>
      </w:r>
    </w:p>
    <w:p w14:paraId="2CE641B1" w14:textId="77777777" w:rsidR="00DF7156" w:rsidRDefault="001A013E" w:rsidP="00531106">
      <w:pPr>
        <w:ind w:right="18"/>
      </w:pPr>
      <w:r>
        <w:t xml:space="preserve"> </w:t>
      </w:r>
    </w:p>
    <w:p w14:paraId="0D29EDFB" w14:textId="32834BAA" w:rsidR="00DF7156" w:rsidRDefault="00E85ED8" w:rsidP="004B62DB">
      <w:pPr>
        <w:pStyle w:val="Heading1"/>
        <w:numPr>
          <w:ilvl w:val="0"/>
          <w:numId w:val="19"/>
        </w:numPr>
        <w:ind w:right="18"/>
      </w:pPr>
      <w:bookmarkStart w:id="79" w:name="_Toc113625694"/>
      <w:r w:rsidRPr="00B930BA">
        <w:t>Observation</w:t>
      </w:r>
      <w:r>
        <w:t xml:space="preserve"> Outcome</w:t>
      </w:r>
      <w:bookmarkEnd w:id="79"/>
    </w:p>
    <w:p w14:paraId="398B9A4E" w14:textId="2B7F0AE6" w:rsidR="00DF7156" w:rsidRDefault="001A013E" w:rsidP="00C554AB">
      <w:pPr>
        <w:ind w:right="18" w:firstLine="485"/>
      </w:pPr>
      <w:r>
        <w:t xml:space="preserve">Provide an overall TLA </w:t>
      </w:r>
      <w:r w:rsidR="00A50FFE">
        <w:t>outcome</w:t>
      </w:r>
      <w:r>
        <w:t xml:space="preserve"> for the session observed </w:t>
      </w:r>
    </w:p>
    <w:p w14:paraId="6A1D3CDB" w14:textId="77777777" w:rsidR="00B12AEA" w:rsidRPr="006A4672" w:rsidRDefault="00B12AEA" w:rsidP="006554E7">
      <w:pPr>
        <w:pStyle w:val="ListParagraph"/>
        <w:numPr>
          <w:ilvl w:val="0"/>
          <w:numId w:val="14"/>
        </w:numPr>
        <w:ind w:right="18"/>
      </w:pPr>
      <w:r w:rsidRPr="006A4672">
        <w:t xml:space="preserve">Tutor </w:t>
      </w:r>
      <w:r w:rsidRPr="00BF3804">
        <w:t>meets</w:t>
      </w:r>
      <w:r w:rsidRPr="006A4672">
        <w:t xml:space="preserve"> or exceeds expected standard of teaching learning and assessment</w:t>
      </w:r>
    </w:p>
    <w:p w14:paraId="7C62649D" w14:textId="77777777" w:rsidR="00BF3804" w:rsidRPr="0049713C" w:rsidRDefault="00BF3804" w:rsidP="006554E7">
      <w:pPr>
        <w:pStyle w:val="ListParagraph"/>
        <w:numPr>
          <w:ilvl w:val="0"/>
          <w:numId w:val="14"/>
        </w:numPr>
        <w:spacing w:after="160" w:line="252" w:lineRule="auto"/>
        <w:ind w:right="18"/>
      </w:pPr>
      <w:r w:rsidRPr="0049713C">
        <w:t>Tutor needs further support to achieve minimum expectations, reobservation needed</w:t>
      </w:r>
    </w:p>
    <w:p w14:paraId="6A5B653D" w14:textId="1A5D588B" w:rsidR="00E80E1F" w:rsidRDefault="009B59DE" w:rsidP="00C554AB">
      <w:pPr>
        <w:ind w:left="567" w:right="18" w:firstLine="0"/>
      </w:pPr>
      <w:r>
        <w:t xml:space="preserve">Please refer to the OTLA policy and procedure for </w:t>
      </w:r>
      <w:r w:rsidR="005B02AF">
        <w:t xml:space="preserve">actions to take should the observation fall below the expected standard. </w:t>
      </w:r>
    </w:p>
    <w:p w14:paraId="0A1A9CD3" w14:textId="77777777" w:rsidR="005B02AF" w:rsidRDefault="005B02AF" w:rsidP="00531106">
      <w:pPr>
        <w:ind w:right="18"/>
      </w:pPr>
    </w:p>
    <w:p w14:paraId="3B68EBCC" w14:textId="788BC042" w:rsidR="00DF7156" w:rsidRDefault="001A013E" w:rsidP="00C554AB">
      <w:pPr>
        <w:ind w:left="567" w:right="18" w:firstLine="0"/>
      </w:pPr>
      <w:r>
        <w:t xml:space="preserve">Finally, before submitting your report please check all sections have been completed, proofread, and correct any spelling, grammar and/or formatting errors. </w:t>
      </w:r>
    </w:p>
    <w:p w14:paraId="432ACE8C" w14:textId="77777777" w:rsidR="00DF7156" w:rsidRDefault="001A013E" w:rsidP="00531106">
      <w:pPr>
        <w:ind w:right="18"/>
      </w:pPr>
      <w:r>
        <w:t xml:space="preserve"> </w:t>
      </w:r>
    </w:p>
    <w:p w14:paraId="5C4297BD" w14:textId="77777777" w:rsidR="00DF7156" w:rsidRDefault="001A013E" w:rsidP="00C554AB">
      <w:pPr>
        <w:ind w:left="567" w:right="18" w:firstLine="0"/>
      </w:pPr>
      <w:r>
        <w:t>Sign and date your report and return to</w:t>
      </w:r>
      <w:r>
        <w:rPr>
          <w:color w:val="0000FF"/>
          <w:u w:val="single" w:color="0000FF"/>
        </w:rPr>
        <w:t xml:space="preserve"> skills.participation@hants.gov.uk</w:t>
      </w:r>
      <w:r>
        <w:t xml:space="preserve"> within 3 working days of the observation taking place. </w:t>
      </w:r>
    </w:p>
    <w:p w14:paraId="01C4276C" w14:textId="77777777" w:rsidR="00DF7156" w:rsidRDefault="001A013E" w:rsidP="00531106">
      <w:pPr>
        <w:ind w:right="18"/>
      </w:pPr>
      <w:r>
        <w:t xml:space="preserve"> </w:t>
      </w:r>
    </w:p>
    <w:p w14:paraId="0BF425CD" w14:textId="3BDC170E" w:rsidR="00DF7156" w:rsidRPr="008D4737" w:rsidRDefault="004B62DB" w:rsidP="004B62DB">
      <w:pPr>
        <w:pStyle w:val="Heading1"/>
        <w:numPr>
          <w:ilvl w:val="0"/>
          <w:numId w:val="19"/>
        </w:numPr>
        <w:ind w:right="18"/>
      </w:pPr>
      <w:r>
        <w:t xml:space="preserve">   </w:t>
      </w:r>
      <w:bookmarkStart w:id="80" w:name="_Toc113625695"/>
      <w:r w:rsidR="00577E4E" w:rsidRPr="00B930BA">
        <w:t>Supportive</w:t>
      </w:r>
      <w:r w:rsidR="00577E4E">
        <w:t xml:space="preserve"> Learning Walks</w:t>
      </w:r>
      <w:bookmarkEnd w:id="80"/>
      <w:r w:rsidR="001A013E" w:rsidRPr="008D4737">
        <w:t xml:space="preserve"> </w:t>
      </w:r>
    </w:p>
    <w:p w14:paraId="2B7BC9B0" w14:textId="4975B520" w:rsidR="00DF7156" w:rsidRDefault="00577E4E" w:rsidP="00DE1C3B">
      <w:pPr>
        <w:ind w:left="567" w:right="18" w:firstLine="0"/>
      </w:pPr>
      <w:r>
        <w:t xml:space="preserve">Supportive learning walks will </w:t>
      </w:r>
      <w:r w:rsidR="001A013E" w:rsidRPr="008D4737">
        <w:t>take place for new tutors</w:t>
      </w:r>
      <w:r w:rsidR="00044DBB">
        <w:t xml:space="preserve"> (or those with a long break in teaching)</w:t>
      </w:r>
      <w:r w:rsidR="001A013E" w:rsidRPr="008D4737">
        <w:t xml:space="preserve"> to allow them to develop their skills and practices before a formal observation takes place</w:t>
      </w:r>
      <w:r w:rsidR="00353C5D">
        <w:t xml:space="preserve">, you should use QD27 </w:t>
      </w:r>
      <w:r w:rsidR="00044DBB">
        <w:t xml:space="preserve">or HL27 </w:t>
      </w:r>
      <w:r w:rsidR="00353C5D">
        <w:t xml:space="preserve">to record these observations </w:t>
      </w:r>
      <w:r w:rsidR="000705A4">
        <w:t>(these replace developmental observations)</w:t>
      </w:r>
      <w:r w:rsidR="001A013E" w:rsidRPr="008D4737">
        <w:t xml:space="preserve">. </w:t>
      </w:r>
    </w:p>
    <w:p w14:paraId="43B26CE8" w14:textId="77777777" w:rsidR="00DE1C3B" w:rsidRPr="008D4737" w:rsidRDefault="00DE1C3B" w:rsidP="00DE1C3B">
      <w:pPr>
        <w:ind w:left="567" w:right="18" w:firstLine="0"/>
      </w:pPr>
    </w:p>
    <w:p w14:paraId="46F53915" w14:textId="016760A8" w:rsidR="00DF7156" w:rsidRPr="008D4737" w:rsidRDefault="001A013E" w:rsidP="00783B12">
      <w:pPr>
        <w:ind w:left="567" w:right="18"/>
      </w:pPr>
      <w:r w:rsidRPr="008D4737">
        <w:t xml:space="preserve">The aim of these observations is to help the tutor develop – this means that they should have a different feel to </w:t>
      </w:r>
      <w:r w:rsidR="00F15F04">
        <w:t>formal</w:t>
      </w:r>
      <w:r w:rsidRPr="008D4737">
        <w:t xml:space="preserve"> observations, as they are written towards the needs of the new tutor. </w:t>
      </w:r>
    </w:p>
    <w:p w14:paraId="184D526F" w14:textId="390BC169" w:rsidR="00DF7156" w:rsidRPr="008D4737" w:rsidRDefault="001A013E" w:rsidP="00783B12">
      <w:pPr>
        <w:ind w:left="567" w:right="18"/>
      </w:pPr>
      <w:r w:rsidRPr="008D4737">
        <w:t xml:space="preserve"> </w:t>
      </w:r>
    </w:p>
    <w:p w14:paraId="69601E13" w14:textId="1015BC8F" w:rsidR="00DF7156" w:rsidRPr="008D4737" w:rsidRDefault="001A013E" w:rsidP="00783B12">
      <w:pPr>
        <w:ind w:left="567" w:right="18"/>
      </w:pPr>
      <w:r w:rsidRPr="008D4737">
        <w:t xml:space="preserve">Feedback on a </w:t>
      </w:r>
      <w:r w:rsidR="001D11B8">
        <w:t xml:space="preserve">supportive learning walk for new tutors </w:t>
      </w:r>
      <w:r w:rsidRPr="008D4737">
        <w:t>should be longer than a</w:t>
      </w:r>
      <w:r w:rsidR="00044DBB">
        <w:t xml:space="preserve"> </w:t>
      </w:r>
      <w:r w:rsidR="001D11B8">
        <w:t>formal o</w:t>
      </w:r>
      <w:r w:rsidRPr="008D4737">
        <w:t xml:space="preserve">bservation. There should be more time for reflection and discussion on practice. </w:t>
      </w:r>
    </w:p>
    <w:p w14:paraId="276EB01F" w14:textId="77777777" w:rsidR="00DF7156" w:rsidRPr="008D4737" w:rsidRDefault="001A013E" w:rsidP="00783B12">
      <w:pPr>
        <w:ind w:left="567" w:right="18"/>
      </w:pPr>
      <w:r w:rsidRPr="008D4737">
        <w:t xml:space="preserve"> </w:t>
      </w:r>
    </w:p>
    <w:p w14:paraId="5C675A58" w14:textId="07A9F9CF" w:rsidR="00DF7156" w:rsidRPr="008D4737" w:rsidRDefault="001A013E" w:rsidP="00783B12">
      <w:pPr>
        <w:ind w:left="567" w:right="18"/>
      </w:pPr>
      <w:r w:rsidRPr="008D4737">
        <w:t>You should also be able to make suggestions of alternative ways to do things. “</w:t>
      </w:r>
      <w:r w:rsidR="00B642DB" w:rsidRPr="008D4737">
        <w:t>Have</w:t>
      </w:r>
      <w:r w:rsidRPr="008D4737">
        <w:t xml:space="preserve"> you thought about...?” “</w:t>
      </w:r>
      <w:r w:rsidR="00B642DB" w:rsidRPr="008D4737">
        <w:t>Have</w:t>
      </w:r>
      <w:r w:rsidRPr="008D4737">
        <w:t xml:space="preserve"> you considered...?” </w:t>
      </w:r>
    </w:p>
    <w:p w14:paraId="3F2A4148" w14:textId="77777777" w:rsidR="00353C5D" w:rsidRDefault="001A013E" w:rsidP="00783B12">
      <w:pPr>
        <w:ind w:left="567" w:right="18"/>
      </w:pPr>
      <w:r>
        <w:t xml:space="preserve"> </w:t>
      </w:r>
    </w:p>
    <w:p w14:paraId="7C43CBC8" w14:textId="2C6E255D" w:rsidR="00353C5D" w:rsidRDefault="00353C5D" w:rsidP="00783B12">
      <w:pPr>
        <w:ind w:left="567" w:right="18"/>
      </w:pPr>
      <w:r>
        <w:t xml:space="preserve">Where an experienced tutor is delivering online for the first time, they will have an informal observation completed (using </w:t>
      </w:r>
      <w:r w:rsidR="00783EFE">
        <w:t>HL</w:t>
      </w:r>
      <w:r>
        <w:t xml:space="preserve">27). The purpose of this is to support the tutor in adjusting to a change in delivery method. This informal observation should focus on using the online platform and should be helpful and not judgmental. </w:t>
      </w:r>
    </w:p>
    <w:p w14:paraId="189C3096" w14:textId="77777777" w:rsidR="00DE1C3B" w:rsidRDefault="00DE1C3B" w:rsidP="00783B12">
      <w:pPr>
        <w:ind w:left="567" w:right="18"/>
      </w:pPr>
    </w:p>
    <w:p w14:paraId="15437B97" w14:textId="08C9A9C0" w:rsidR="00E34185" w:rsidRDefault="00E34185" w:rsidP="00783B12">
      <w:pPr>
        <w:ind w:left="567" w:right="18"/>
      </w:pPr>
      <w:r>
        <w:t xml:space="preserve">(see page </w:t>
      </w:r>
      <w:r w:rsidR="00782EC4">
        <w:t>28</w:t>
      </w:r>
      <w:r>
        <w:t xml:space="preserve"> for guidance on completing the informal observation form)</w:t>
      </w:r>
    </w:p>
    <w:p w14:paraId="54466693" w14:textId="5AC7C56B" w:rsidR="00DF7156" w:rsidRDefault="00DF7156" w:rsidP="004F47C4">
      <w:pPr>
        <w:ind w:left="0" w:right="18" w:firstLine="0"/>
      </w:pPr>
    </w:p>
    <w:p w14:paraId="62B06FB6" w14:textId="3C6844AF" w:rsidR="00DF7156" w:rsidRDefault="001A013E" w:rsidP="004B62DB">
      <w:pPr>
        <w:pStyle w:val="Heading1"/>
        <w:numPr>
          <w:ilvl w:val="0"/>
          <w:numId w:val="19"/>
        </w:numPr>
        <w:ind w:left="567" w:right="18" w:hanging="567"/>
      </w:pPr>
      <w:bookmarkStart w:id="81" w:name="_Toc113625696"/>
      <w:r>
        <w:t xml:space="preserve">Online </w:t>
      </w:r>
      <w:r w:rsidRPr="00B930BA">
        <w:t>Observations</w:t>
      </w:r>
      <w:bookmarkEnd w:id="81"/>
      <w:r>
        <w:t xml:space="preserve"> </w:t>
      </w:r>
    </w:p>
    <w:p w14:paraId="7F4016FF" w14:textId="4C8A4230" w:rsidR="00DF7156" w:rsidRDefault="001A013E" w:rsidP="00C554AB">
      <w:pPr>
        <w:ind w:left="567" w:right="18" w:firstLine="0"/>
      </w:pPr>
      <w:r>
        <w:t xml:space="preserve">Many providers are delivering learning online. The report for formal online observation follows the same format as </w:t>
      </w:r>
      <w:r w:rsidR="008D4737">
        <w:t>face-to-face</w:t>
      </w:r>
      <w:r>
        <w:t xml:space="preserve"> delivery. </w:t>
      </w:r>
    </w:p>
    <w:p w14:paraId="3A5AEDDA" w14:textId="466F9804" w:rsidR="00DF7156" w:rsidRDefault="001A013E" w:rsidP="00783B12">
      <w:pPr>
        <w:spacing w:after="0"/>
        <w:ind w:left="567" w:right="18"/>
      </w:pPr>
      <w:r>
        <w:t>For the tutor there is a marked difference in delivering a course face to face and online. Different tools and strategies will need to be used to engaged and assess learners. The principles of teaching, learning and assessment should be eviden</w:t>
      </w:r>
      <w:r w:rsidR="004F65C8">
        <w:t>t</w:t>
      </w:r>
      <w:r>
        <w:t xml:space="preserve"> in all mediums of delivery. </w:t>
      </w:r>
    </w:p>
    <w:p w14:paraId="02ACA5B2" w14:textId="78F1F713" w:rsidR="00DF7156" w:rsidRDefault="001A013E" w:rsidP="00783B12">
      <w:pPr>
        <w:spacing w:after="0"/>
        <w:ind w:left="567" w:right="18"/>
      </w:pPr>
      <w:r>
        <w:t xml:space="preserve">The Provider should provide you with the necessary links to access the session. </w:t>
      </w:r>
    </w:p>
    <w:p w14:paraId="345D436E" w14:textId="1E562016" w:rsidR="00DF7156" w:rsidRDefault="001A013E" w:rsidP="00783B12">
      <w:pPr>
        <w:ind w:left="567" w:right="18"/>
      </w:pPr>
      <w:r>
        <w:t xml:space="preserve">The tutor should be provided with the following in advance: </w:t>
      </w:r>
    </w:p>
    <w:p w14:paraId="78F09B6A" w14:textId="77777777" w:rsidR="00DF7156" w:rsidRDefault="001A013E" w:rsidP="006554E7">
      <w:pPr>
        <w:pStyle w:val="ListParagraph"/>
        <w:numPr>
          <w:ilvl w:val="0"/>
          <w:numId w:val="37"/>
        </w:numPr>
        <w:ind w:right="18"/>
      </w:pPr>
      <w:r>
        <w:t xml:space="preserve">Scheme of work </w:t>
      </w:r>
    </w:p>
    <w:p w14:paraId="41873B27" w14:textId="77777777" w:rsidR="00DF7156" w:rsidRDefault="001A013E" w:rsidP="006554E7">
      <w:pPr>
        <w:pStyle w:val="ListParagraph"/>
        <w:numPr>
          <w:ilvl w:val="0"/>
          <w:numId w:val="37"/>
        </w:numPr>
        <w:ind w:right="18"/>
      </w:pPr>
      <w:r>
        <w:t xml:space="preserve">Session plan </w:t>
      </w:r>
    </w:p>
    <w:p w14:paraId="7BF51491" w14:textId="13997172" w:rsidR="00DF7156" w:rsidRDefault="001A013E" w:rsidP="006554E7">
      <w:pPr>
        <w:pStyle w:val="ListParagraph"/>
        <w:numPr>
          <w:ilvl w:val="0"/>
          <w:numId w:val="37"/>
        </w:numPr>
        <w:ind w:right="18"/>
      </w:pPr>
      <w:r>
        <w:t>Resources that are plan</w:t>
      </w:r>
      <w:r w:rsidR="00503315">
        <w:t>ned</w:t>
      </w:r>
      <w:r>
        <w:t xml:space="preserve"> to be used </w:t>
      </w:r>
    </w:p>
    <w:p w14:paraId="0422F0DF" w14:textId="77777777" w:rsidR="00DF7156" w:rsidRDefault="001A013E" w:rsidP="006554E7">
      <w:pPr>
        <w:pStyle w:val="ListParagraph"/>
        <w:numPr>
          <w:ilvl w:val="0"/>
          <w:numId w:val="37"/>
        </w:numPr>
        <w:ind w:right="18"/>
      </w:pPr>
      <w:r>
        <w:t xml:space="preserve">Details of any contact that is made outside of the session </w:t>
      </w:r>
    </w:p>
    <w:p w14:paraId="4B7F4798" w14:textId="5A38AD47" w:rsidR="00DF7156" w:rsidRDefault="001A013E" w:rsidP="006554E7">
      <w:pPr>
        <w:pStyle w:val="ListParagraph"/>
        <w:numPr>
          <w:ilvl w:val="0"/>
          <w:numId w:val="37"/>
        </w:numPr>
        <w:ind w:right="18"/>
      </w:pPr>
      <w:r>
        <w:t>Records of learner progress</w:t>
      </w:r>
    </w:p>
    <w:p w14:paraId="6CEA6EFA" w14:textId="77777777" w:rsidR="00DF7156" w:rsidRDefault="001A013E" w:rsidP="006554E7">
      <w:pPr>
        <w:pStyle w:val="ListParagraph"/>
        <w:numPr>
          <w:ilvl w:val="0"/>
          <w:numId w:val="37"/>
        </w:numPr>
        <w:ind w:right="18"/>
      </w:pPr>
      <w:r>
        <w:t xml:space="preserve">The platform being used </w:t>
      </w:r>
    </w:p>
    <w:p w14:paraId="22959977" w14:textId="4053CA2E" w:rsidR="00DF7156" w:rsidRDefault="001A013E" w:rsidP="006554E7">
      <w:pPr>
        <w:pStyle w:val="ListParagraph"/>
        <w:numPr>
          <w:ilvl w:val="0"/>
          <w:numId w:val="37"/>
        </w:numPr>
        <w:ind w:right="18"/>
      </w:pPr>
      <w:r>
        <w:t xml:space="preserve">The types of devices learners are using to access the course (due to impact on functionality of platforms) </w:t>
      </w:r>
    </w:p>
    <w:p w14:paraId="602D27BF" w14:textId="620055FF" w:rsidR="00DF7156" w:rsidRDefault="001A013E" w:rsidP="00783B12">
      <w:pPr>
        <w:ind w:left="567" w:right="18" w:firstLine="0"/>
      </w:pPr>
      <w:r>
        <w:t xml:space="preserve">Tutors will have been asked to let you into the session before the learners so that </w:t>
      </w:r>
    </w:p>
    <w:p w14:paraId="3F5AA919" w14:textId="77777777" w:rsidR="00DF7156" w:rsidRDefault="001A013E" w:rsidP="006554E7">
      <w:pPr>
        <w:pStyle w:val="ListParagraph"/>
        <w:numPr>
          <w:ilvl w:val="0"/>
          <w:numId w:val="2"/>
        </w:numPr>
        <w:ind w:left="1080" w:right="18"/>
      </w:pPr>
      <w:r>
        <w:t xml:space="preserve">You can introduce yourself </w:t>
      </w:r>
    </w:p>
    <w:p w14:paraId="2865334F" w14:textId="4EF30D1A" w:rsidR="00DF7156" w:rsidRDefault="001A013E" w:rsidP="006554E7">
      <w:pPr>
        <w:pStyle w:val="ListParagraph"/>
        <w:numPr>
          <w:ilvl w:val="0"/>
          <w:numId w:val="2"/>
        </w:numPr>
        <w:ind w:left="1080" w:right="18"/>
      </w:pPr>
      <w:r>
        <w:t xml:space="preserve">Arrange how you will provide feedback </w:t>
      </w:r>
    </w:p>
    <w:p w14:paraId="4D6E1DEA" w14:textId="4E82CF95" w:rsidR="00DF7156" w:rsidRDefault="001A013E" w:rsidP="00783B12">
      <w:pPr>
        <w:ind w:left="1080" w:right="18" w:firstLine="0"/>
      </w:pPr>
      <w:r>
        <w:t xml:space="preserve">When learners join the session, we recommend that you are muted, and camera is turned off so that learners are not distracted by yourself. </w:t>
      </w:r>
    </w:p>
    <w:p w14:paraId="147E6709" w14:textId="77777777" w:rsidR="00DF7156" w:rsidRDefault="001A013E" w:rsidP="00531106">
      <w:pPr>
        <w:ind w:right="18"/>
      </w:pPr>
      <w:r>
        <w:t xml:space="preserve"> </w:t>
      </w:r>
    </w:p>
    <w:p w14:paraId="5043939E" w14:textId="56350F01" w:rsidR="00DF7156" w:rsidRDefault="001A013E" w:rsidP="00531106">
      <w:pPr>
        <w:pStyle w:val="Heading2"/>
        <w:ind w:left="9" w:right="18"/>
      </w:pPr>
      <w:bookmarkStart w:id="82" w:name="_Toc76633190"/>
      <w:bookmarkStart w:id="83" w:name="_Toc76633314"/>
      <w:bookmarkStart w:id="84" w:name="_Toc76633383"/>
      <w:bookmarkStart w:id="85" w:name="_Toc81308975"/>
      <w:bookmarkStart w:id="86" w:name="_Toc112244933"/>
      <w:bookmarkStart w:id="87" w:name="_Toc113625697"/>
      <w:r>
        <w:t>Speaking with learners</w:t>
      </w:r>
      <w:bookmarkEnd w:id="82"/>
      <w:bookmarkEnd w:id="83"/>
      <w:bookmarkEnd w:id="84"/>
      <w:bookmarkEnd w:id="85"/>
      <w:bookmarkEnd w:id="86"/>
      <w:bookmarkEnd w:id="87"/>
      <w:r>
        <w:rPr>
          <w:b w:val="0"/>
        </w:rPr>
        <w:t xml:space="preserve"> </w:t>
      </w:r>
    </w:p>
    <w:p w14:paraId="4B82FBF3" w14:textId="7FBF034F" w:rsidR="00DF7156" w:rsidRDefault="001A013E" w:rsidP="00531106">
      <w:pPr>
        <w:ind w:right="18"/>
      </w:pPr>
      <w:r>
        <w:t xml:space="preserve">With shorter online sessions than in </w:t>
      </w:r>
      <w:r w:rsidR="00BA2962">
        <w:t>face-to-face</w:t>
      </w:r>
      <w:r>
        <w:t xml:space="preserve"> delivery it may not be possible to speak with the learners, if this is the case then please note this in the learner comment box. Any dialogue with learners should not impact on learning negatively (</w:t>
      </w:r>
      <w:r w:rsidR="00B642DB">
        <w:t>i.e.,</w:t>
      </w:r>
      <w:r>
        <w:t xml:space="preserve"> take up learning time) If the tutor is able to facilitate an opportunity for you to ask learners questions, you should turn your camera back on so learners can see who they are speaking to. </w:t>
      </w:r>
    </w:p>
    <w:p w14:paraId="005A5A6A" w14:textId="5B37D01C" w:rsidR="00E7514C" w:rsidRDefault="00983FE4" w:rsidP="00531106">
      <w:pPr>
        <w:ind w:right="18"/>
      </w:pPr>
      <w:r>
        <w:t>Alternatively,</w:t>
      </w:r>
      <w:r w:rsidR="00E7514C">
        <w:t xml:space="preserve"> you could ask </w:t>
      </w:r>
      <w:r w:rsidR="00AC4100">
        <w:t xml:space="preserve">learner questions using MS Forms or similar, this can be added to the </w:t>
      </w:r>
      <w:r w:rsidR="00B642DB">
        <w:t>chat,</w:t>
      </w:r>
      <w:r w:rsidR="00AC4100">
        <w:t xml:space="preserve"> or the tutor can send out to learners on your behalf.</w:t>
      </w:r>
    </w:p>
    <w:p w14:paraId="7B087429" w14:textId="77777777" w:rsidR="00DF7156" w:rsidRDefault="001A013E" w:rsidP="00531106">
      <w:pPr>
        <w:ind w:right="18"/>
      </w:pPr>
      <w:r>
        <w:t xml:space="preserve"> </w:t>
      </w:r>
    </w:p>
    <w:p w14:paraId="0E5D55C3" w14:textId="57FABB20" w:rsidR="00DF7156" w:rsidRDefault="001A013E" w:rsidP="00531106">
      <w:pPr>
        <w:pStyle w:val="Heading2"/>
        <w:ind w:left="9" w:right="18"/>
      </w:pPr>
      <w:bookmarkStart w:id="88" w:name="_Toc76633191"/>
      <w:bookmarkStart w:id="89" w:name="_Toc76633315"/>
      <w:bookmarkStart w:id="90" w:name="_Toc76633384"/>
      <w:bookmarkStart w:id="91" w:name="_Toc81308976"/>
      <w:bookmarkStart w:id="92" w:name="_Toc112244934"/>
      <w:bookmarkStart w:id="93" w:name="_Toc113625698"/>
      <w:r>
        <w:t>Tutor feedback</w:t>
      </w:r>
      <w:bookmarkEnd w:id="88"/>
      <w:bookmarkEnd w:id="89"/>
      <w:bookmarkEnd w:id="90"/>
      <w:bookmarkEnd w:id="91"/>
      <w:bookmarkEnd w:id="92"/>
      <w:bookmarkEnd w:id="93"/>
      <w:r>
        <w:rPr>
          <w:b w:val="0"/>
        </w:rPr>
        <w:t xml:space="preserve"> </w:t>
      </w:r>
    </w:p>
    <w:p w14:paraId="795E6B3B" w14:textId="76937575" w:rsidR="00BA2962" w:rsidRDefault="001A013E" w:rsidP="00531106">
      <w:pPr>
        <w:ind w:right="18"/>
        <w:rPr>
          <w:rFonts w:eastAsia="Arial"/>
        </w:rPr>
      </w:pPr>
      <w:r>
        <w:t xml:space="preserve">If you are giving feedback at the end of the session, then please do use </w:t>
      </w:r>
      <w:r w:rsidR="00BA2962">
        <w:t>camera.</w:t>
      </w:r>
      <w:r>
        <w:t xml:space="preserve">  </w:t>
      </w:r>
      <w:r w:rsidR="00BA2962">
        <w:br w:type="page"/>
      </w:r>
    </w:p>
    <w:p w14:paraId="6BFF0B9C" w14:textId="5B049EED" w:rsidR="00DF7156" w:rsidRDefault="001A013E" w:rsidP="001E1EFC">
      <w:pPr>
        <w:pStyle w:val="Heading1"/>
        <w:spacing w:after="86"/>
        <w:ind w:left="9" w:right="18"/>
      </w:pPr>
      <w:bookmarkStart w:id="94" w:name="_Toc113625699"/>
      <w:r>
        <w:t>Appendix 1</w:t>
      </w:r>
      <w:r w:rsidR="001E1EFC">
        <w:t xml:space="preserve">: </w:t>
      </w:r>
      <w:r>
        <w:t>Sample questions to ask learners</w:t>
      </w:r>
      <w:bookmarkEnd w:id="94"/>
      <w:r>
        <w:t xml:space="preserve"> </w:t>
      </w:r>
    </w:p>
    <w:p w14:paraId="326D48B9" w14:textId="77C53B34" w:rsidR="00DF7156" w:rsidRDefault="001A013E" w:rsidP="00531106">
      <w:pPr>
        <w:ind w:right="18"/>
      </w:pPr>
      <w:r>
        <w:t xml:space="preserve">You may have a standard set of questions to ask of learners, or questions may arise from viewing the learner portfolio, or you may want to pursue a particular line of questioning following something you observed </w:t>
      </w:r>
      <w:r w:rsidR="00B642DB">
        <w:t>e.g.,</w:t>
      </w:r>
      <w:r>
        <w:t xml:space="preserve"> around Prevent/British Values; English &amp; maths and Equality and Diversity and or Cultural Differences. </w:t>
      </w:r>
    </w:p>
    <w:p w14:paraId="258BAE29" w14:textId="77777777" w:rsidR="00DF7156" w:rsidRDefault="001A013E" w:rsidP="00531106">
      <w:pPr>
        <w:ind w:right="18"/>
      </w:pPr>
      <w:r>
        <w:t xml:space="preserve">Examples of questions you may want to consider asking learners: </w:t>
      </w:r>
    </w:p>
    <w:p w14:paraId="7AA52346" w14:textId="77777777" w:rsidR="00DF7156" w:rsidRDefault="001A013E" w:rsidP="006554E7">
      <w:pPr>
        <w:pStyle w:val="ListParagraph"/>
        <w:numPr>
          <w:ilvl w:val="0"/>
          <w:numId w:val="3"/>
        </w:numPr>
        <w:spacing w:after="120" w:line="240" w:lineRule="auto"/>
        <w:ind w:left="1548" w:right="18"/>
        <w:contextualSpacing w:val="0"/>
      </w:pPr>
      <w:r>
        <w:t xml:space="preserve">Do you know what the course objectives are, and do you have any individual or personal goals? </w:t>
      </w:r>
    </w:p>
    <w:p w14:paraId="2C47201A" w14:textId="77777777" w:rsidR="00DF7156" w:rsidRDefault="001A013E" w:rsidP="006554E7">
      <w:pPr>
        <w:pStyle w:val="ListParagraph"/>
        <w:numPr>
          <w:ilvl w:val="0"/>
          <w:numId w:val="3"/>
        </w:numPr>
        <w:spacing w:after="120" w:line="240" w:lineRule="auto"/>
        <w:ind w:left="1548" w:right="18"/>
        <w:contextualSpacing w:val="0"/>
      </w:pPr>
      <w:r>
        <w:t xml:space="preserve">Do you feel you have made progress? </w:t>
      </w:r>
    </w:p>
    <w:p w14:paraId="3FA76009" w14:textId="77777777" w:rsidR="00DF7156" w:rsidRDefault="001A013E" w:rsidP="006554E7">
      <w:pPr>
        <w:pStyle w:val="ListParagraph"/>
        <w:numPr>
          <w:ilvl w:val="0"/>
          <w:numId w:val="3"/>
        </w:numPr>
        <w:spacing w:after="120" w:line="240" w:lineRule="auto"/>
        <w:ind w:left="1548" w:right="18"/>
        <w:contextualSpacing w:val="0"/>
      </w:pPr>
      <w:r>
        <w:t xml:space="preserve">Are you on track to achieve? How do you know? </w:t>
      </w:r>
    </w:p>
    <w:p w14:paraId="131C03E7" w14:textId="77777777" w:rsidR="00DF7156" w:rsidRDefault="001A013E" w:rsidP="006554E7">
      <w:pPr>
        <w:pStyle w:val="ListParagraph"/>
        <w:numPr>
          <w:ilvl w:val="0"/>
          <w:numId w:val="3"/>
        </w:numPr>
        <w:spacing w:after="120" w:line="240" w:lineRule="auto"/>
        <w:ind w:left="1548" w:right="18"/>
        <w:contextualSpacing w:val="0"/>
      </w:pPr>
      <w:r>
        <w:t xml:space="preserve">What can you do now that you could not do at the start of the course? </w:t>
      </w:r>
    </w:p>
    <w:p w14:paraId="34CE6519" w14:textId="77777777" w:rsidR="00DF7156" w:rsidRDefault="001A013E" w:rsidP="006554E7">
      <w:pPr>
        <w:pStyle w:val="ListParagraph"/>
        <w:numPr>
          <w:ilvl w:val="0"/>
          <w:numId w:val="3"/>
        </w:numPr>
        <w:spacing w:after="120" w:line="240" w:lineRule="auto"/>
        <w:ind w:left="1548" w:right="18"/>
        <w:contextualSpacing w:val="0"/>
      </w:pPr>
      <w:r>
        <w:t xml:space="preserve">What do you particularly like about the course? </w:t>
      </w:r>
    </w:p>
    <w:p w14:paraId="6D09420D" w14:textId="77777777" w:rsidR="00DF7156" w:rsidRDefault="001A013E" w:rsidP="006554E7">
      <w:pPr>
        <w:pStyle w:val="ListParagraph"/>
        <w:numPr>
          <w:ilvl w:val="0"/>
          <w:numId w:val="3"/>
        </w:numPr>
        <w:spacing w:after="120" w:line="240" w:lineRule="auto"/>
        <w:ind w:left="1548" w:right="18"/>
        <w:contextualSpacing w:val="0"/>
      </w:pPr>
      <w:r>
        <w:t xml:space="preserve">Have you gained any additional knowledge or skills? </w:t>
      </w:r>
    </w:p>
    <w:p w14:paraId="1737E1FD" w14:textId="77777777" w:rsidR="00DF7156" w:rsidRDefault="001A013E" w:rsidP="006554E7">
      <w:pPr>
        <w:pStyle w:val="ListParagraph"/>
        <w:numPr>
          <w:ilvl w:val="0"/>
          <w:numId w:val="3"/>
        </w:numPr>
        <w:spacing w:after="120" w:line="240" w:lineRule="auto"/>
        <w:ind w:left="1548" w:right="18"/>
        <w:contextualSpacing w:val="0"/>
      </w:pPr>
      <w:r>
        <w:t xml:space="preserve">Do you feel you are able to ask and answer questions in the class? </w:t>
      </w:r>
    </w:p>
    <w:p w14:paraId="55E564BA" w14:textId="77777777" w:rsidR="00DF7156" w:rsidRDefault="001A013E" w:rsidP="006554E7">
      <w:pPr>
        <w:pStyle w:val="ListParagraph"/>
        <w:numPr>
          <w:ilvl w:val="0"/>
          <w:numId w:val="3"/>
        </w:numPr>
        <w:spacing w:after="120" w:line="240" w:lineRule="auto"/>
        <w:ind w:left="1548" w:right="18"/>
        <w:contextualSpacing w:val="0"/>
      </w:pPr>
      <w:r>
        <w:t xml:space="preserve">Have you gained any additional skills in English and maths? If so, what? </w:t>
      </w:r>
    </w:p>
    <w:p w14:paraId="5C5607CA" w14:textId="77777777" w:rsidR="00DF7156" w:rsidRDefault="001A013E" w:rsidP="006554E7">
      <w:pPr>
        <w:pStyle w:val="ListParagraph"/>
        <w:numPr>
          <w:ilvl w:val="0"/>
          <w:numId w:val="3"/>
        </w:numPr>
        <w:spacing w:after="120" w:line="240" w:lineRule="auto"/>
        <w:ind w:left="1548" w:right="18"/>
        <w:contextualSpacing w:val="0"/>
      </w:pPr>
      <w:r>
        <w:t xml:space="preserve">Do you feel that this is an inclusive class? </w:t>
      </w:r>
    </w:p>
    <w:p w14:paraId="6B75B083" w14:textId="77777777" w:rsidR="00DF7156" w:rsidRDefault="001A013E" w:rsidP="006554E7">
      <w:pPr>
        <w:pStyle w:val="ListParagraph"/>
        <w:numPr>
          <w:ilvl w:val="0"/>
          <w:numId w:val="3"/>
        </w:numPr>
        <w:spacing w:after="120" w:line="240" w:lineRule="auto"/>
        <w:ind w:left="1548" w:right="18"/>
        <w:contextualSpacing w:val="0"/>
      </w:pPr>
      <w:r>
        <w:t xml:space="preserve">Have you covered British values, PREVENT whilst on this course? If so, how? </w:t>
      </w:r>
    </w:p>
    <w:p w14:paraId="1D019385" w14:textId="77777777" w:rsidR="00DF7156" w:rsidRDefault="001A013E" w:rsidP="006554E7">
      <w:pPr>
        <w:pStyle w:val="ListParagraph"/>
        <w:numPr>
          <w:ilvl w:val="0"/>
          <w:numId w:val="3"/>
        </w:numPr>
        <w:spacing w:after="120" w:line="240" w:lineRule="auto"/>
        <w:ind w:left="1548" w:right="18"/>
        <w:contextualSpacing w:val="0"/>
      </w:pPr>
      <w:r>
        <w:t xml:space="preserve">Have you learnt about other cultural differences? If so, what? </w:t>
      </w:r>
    </w:p>
    <w:p w14:paraId="60850797" w14:textId="77777777" w:rsidR="00DF7156" w:rsidRDefault="001A013E" w:rsidP="006554E7">
      <w:pPr>
        <w:pStyle w:val="ListParagraph"/>
        <w:numPr>
          <w:ilvl w:val="0"/>
          <w:numId w:val="3"/>
        </w:numPr>
        <w:spacing w:after="120" w:line="240" w:lineRule="auto"/>
        <w:ind w:left="1548" w:right="18"/>
        <w:contextualSpacing w:val="0"/>
      </w:pPr>
      <w:r>
        <w:t xml:space="preserve">Do you like the venue – is it easily accessible, safe? </w:t>
      </w:r>
    </w:p>
    <w:p w14:paraId="6A81277C" w14:textId="77777777" w:rsidR="00DF7156" w:rsidRDefault="001A013E" w:rsidP="006554E7">
      <w:pPr>
        <w:pStyle w:val="ListParagraph"/>
        <w:numPr>
          <w:ilvl w:val="0"/>
          <w:numId w:val="3"/>
        </w:numPr>
        <w:spacing w:after="120" w:line="240" w:lineRule="auto"/>
        <w:ind w:left="1548" w:right="18"/>
        <w:contextualSpacing w:val="0"/>
      </w:pPr>
      <w:r>
        <w:t xml:space="preserve">Is there anything you would change about the course? If so, what? </w:t>
      </w:r>
    </w:p>
    <w:p w14:paraId="77D4B502" w14:textId="77777777" w:rsidR="00DF7156" w:rsidRDefault="001A013E" w:rsidP="006554E7">
      <w:pPr>
        <w:pStyle w:val="ListParagraph"/>
        <w:numPr>
          <w:ilvl w:val="0"/>
          <w:numId w:val="3"/>
        </w:numPr>
        <w:spacing w:after="120" w:line="240" w:lineRule="auto"/>
        <w:ind w:left="1548" w:right="18"/>
        <w:contextualSpacing w:val="0"/>
      </w:pPr>
      <w:r>
        <w:t xml:space="preserve">What are you going to do next? </w:t>
      </w:r>
    </w:p>
    <w:p w14:paraId="3630FC52" w14:textId="15269D4A" w:rsidR="00DF7156" w:rsidRDefault="001A013E" w:rsidP="006554E7">
      <w:pPr>
        <w:pStyle w:val="ListParagraph"/>
        <w:numPr>
          <w:ilvl w:val="0"/>
          <w:numId w:val="3"/>
        </w:numPr>
        <w:spacing w:after="120" w:line="240" w:lineRule="auto"/>
        <w:ind w:left="1548" w:right="18"/>
        <w:contextualSpacing w:val="0"/>
      </w:pPr>
      <w:r>
        <w:t xml:space="preserve">What progression options have been explained to you? </w:t>
      </w:r>
    </w:p>
    <w:p w14:paraId="056CCE31" w14:textId="6F14665A" w:rsidR="003A7A16" w:rsidRPr="008131D3" w:rsidRDefault="00C10F37" w:rsidP="006554E7">
      <w:pPr>
        <w:pStyle w:val="ListParagraph"/>
        <w:numPr>
          <w:ilvl w:val="0"/>
          <w:numId w:val="3"/>
        </w:numPr>
        <w:spacing w:after="120" w:line="240" w:lineRule="auto"/>
        <w:ind w:left="1548" w:right="18"/>
        <w:contextualSpacing w:val="0"/>
        <w:rPr>
          <w:color w:val="auto"/>
        </w:rPr>
      </w:pPr>
      <w:r w:rsidRPr="008131D3">
        <w:rPr>
          <w:color w:val="auto"/>
        </w:rPr>
        <w:t>What would you do if you felt unsafe?</w:t>
      </w:r>
    </w:p>
    <w:p w14:paraId="7CA76F05" w14:textId="0DFD6FE2" w:rsidR="0062784A" w:rsidRPr="008131D3" w:rsidRDefault="0062784A" w:rsidP="006554E7">
      <w:pPr>
        <w:pStyle w:val="ListParagraph"/>
        <w:numPr>
          <w:ilvl w:val="0"/>
          <w:numId w:val="3"/>
        </w:numPr>
        <w:spacing w:after="120" w:line="240" w:lineRule="auto"/>
        <w:ind w:left="1548" w:right="18"/>
        <w:contextualSpacing w:val="0"/>
        <w:rPr>
          <w:color w:val="auto"/>
        </w:rPr>
      </w:pPr>
      <w:r w:rsidRPr="008131D3">
        <w:rPr>
          <w:color w:val="auto"/>
        </w:rPr>
        <w:t>What is the aim/intent of the course?</w:t>
      </w:r>
    </w:p>
    <w:p w14:paraId="104CB387" w14:textId="10644410" w:rsidR="00E80E1F" w:rsidRDefault="00E80E1F" w:rsidP="00531106">
      <w:pPr>
        <w:spacing w:after="160" w:line="259" w:lineRule="auto"/>
        <w:ind w:left="0" w:right="18" w:firstLine="0"/>
      </w:pPr>
      <w:r>
        <w:br w:type="page"/>
      </w:r>
    </w:p>
    <w:p w14:paraId="466D369B" w14:textId="5634C007" w:rsidR="00DF7156" w:rsidRPr="00E80E1F" w:rsidRDefault="00E80E1F" w:rsidP="00811E06">
      <w:pPr>
        <w:pStyle w:val="Heading1"/>
        <w:spacing w:after="0"/>
      </w:pPr>
      <w:bookmarkStart w:id="95" w:name="_Toc113625700"/>
      <w:r w:rsidRPr="00E80E1F">
        <w:t xml:space="preserve">Appendix </w:t>
      </w:r>
      <w:r w:rsidR="00AA6467">
        <w:t>2</w:t>
      </w:r>
      <w:r w:rsidR="001E1EFC">
        <w:t>:</w:t>
      </w:r>
      <w:r w:rsidRPr="00E80E1F">
        <w:t xml:space="preserve">  </w:t>
      </w:r>
      <w:r w:rsidR="001E1EFC">
        <w:t>Q</w:t>
      </w:r>
      <w:r w:rsidRPr="00E80E1F">
        <w:t>uestions to ask tutors</w:t>
      </w:r>
      <w:bookmarkEnd w:id="95"/>
    </w:p>
    <w:p w14:paraId="0B63CF38" w14:textId="77777777" w:rsidR="00E80E1F" w:rsidRDefault="00E80E1F" w:rsidP="00531106">
      <w:pPr>
        <w:ind w:left="0" w:right="18" w:firstLine="0"/>
      </w:pPr>
    </w:p>
    <w:p w14:paraId="7864A152" w14:textId="77777777" w:rsidR="00556BCB" w:rsidRPr="00D0626C" w:rsidRDefault="00556BCB" w:rsidP="00811E06">
      <w:pPr>
        <w:spacing w:after="0"/>
        <w:ind w:right="18"/>
        <w:rPr>
          <w:b/>
          <w:bCs/>
        </w:rPr>
      </w:pPr>
      <w:r w:rsidRPr="00D0626C">
        <w:rPr>
          <w:b/>
          <w:bCs/>
        </w:rPr>
        <w:t>Questions to consider relating to Education Inspection Framework</w:t>
      </w:r>
    </w:p>
    <w:p w14:paraId="478DAFC3" w14:textId="77777777" w:rsidR="00556BCB" w:rsidRPr="007D2F1A" w:rsidRDefault="00556BCB" w:rsidP="00556BCB">
      <w:pPr>
        <w:ind w:right="18"/>
      </w:pPr>
      <w:r w:rsidRPr="007D2F1A">
        <w:t>Did the sequencing of the content work?</w:t>
      </w:r>
    </w:p>
    <w:p w14:paraId="219CB81D" w14:textId="77777777" w:rsidR="00556BCB" w:rsidRDefault="00556BCB" w:rsidP="00556BCB">
      <w:pPr>
        <w:ind w:right="18"/>
        <w:rPr>
          <w:b/>
        </w:rPr>
      </w:pPr>
    </w:p>
    <w:p w14:paraId="144FF612" w14:textId="77777777" w:rsidR="00556BCB" w:rsidRPr="007D2F1A" w:rsidRDefault="00556BCB" w:rsidP="00556BCB">
      <w:pPr>
        <w:ind w:right="18"/>
        <w:rPr>
          <w:b/>
        </w:rPr>
      </w:pPr>
      <w:r w:rsidRPr="007D2F1A">
        <w:rPr>
          <w:b/>
        </w:rPr>
        <w:t>Intent</w:t>
      </w:r>
    </w:p>
    <w:p w14:paraId="5A9FD998" w14:textId="77777777" w:rsidR="00556BCB" w:rsidRPr="007D2F1A" w:rsidRDefault="00556BCB" w:rsidP="00556BCB">
      <w:pPr>
        <w:ind w:left="720" w:right="18"/>
      </w:pPr>
      <w:r w:rsidRPr="007D2F1A">
        <w:t>How could you improve the learning objectives to ensure clarity of planned course?</w:t>
      </w:r>
    </w:p>
    <w:p w14:paraId="416B79E1" w14:textId="77777777" w:rsidR="00556BCB" w:rsidRPr="007D2F1A" w:rsidRDefault="00556BCB" w:rsidP="00556BCB">
      <w:pPr>
        <w:ind w:left="720" w:right="18"/>
      </w:pPr>
      <w:r w:rsidRPr="007D2F1A">
        <w:t>How could you have made the intent of the session clearer?</w:t>
      </w:r>
    </w:p>
    <w:p w14:paraId="61956A13" w14:textId="1B015266" w:rsidR="00556BCB" w:rsidRDefault="00556BCB" w:rsidP="00811E06">
      <w:pPr>
        <w:ind w:right="18" w:firstLine="627"/>
      </w:pPr>
      <w:r w:rsidRPr="007D2F1A">
        <w:t>How do you set out the session/course intent?</w:t>
      </w:r>
    </w:p>
    <w:p w14:paraId="3C133C3C" w14:textId="77777777" w:rsidR="00556BCB" w:rsidRPr="007D2F1A" w:rsidRDefault="00556BCB" w:rsidP="00556BCB">
      <w:pPr>
        <w:ind w:left="0" w:right="18" w:firstLine="0"/>
        <w:rPr>
          <w:b/>
        </w:rPr>
      </w:pPr>
      <w:r w:rsidRPr="007D2F1A">
        <w:rPr>
          <w:b/>
        </w:rPr>
        <w:t>Implementation</w:t>
      </w:r>
    </w:p>
    <w:p w14:paraId="48FAA1C3" w14:textId="77777777" w:rsidR="00556BCB" w:rsidRPr="007D2F1A" w:rsidRDefault="00556BCB" w:rsidP="00556BCB">
      <w:pPr>
        <w:ind w:left="720" w:right="18"/>
      </w:pPr>
      <w:r w:rsidRPr="007D2F1A">
        <w:t>How have you used the initial assessment to meet learner needs?</w:t>
      </w:r>
    </w:p>
    <w:p w14:paraId="521C991E" w14:textId="77777777" w:rsidR="00556BCB" w:rsidRPr="007D2F1A" w:rsidRDefault="00556BCB" w:rsidP="00556BCB">
      <w:pPr>
        <w:ind w:left="720" w:right="18"/>
      </w:pPr>
      <w:r w:rsidRPr="007D2F1A">
        <w:t>How could you challenge the more able learners?</w:t>
      </w:r>
    </w:p>
    <w:p w14:paraId="2E2B0797" w14:textId="77777777" w:rsidR="00556BCB" w:rsidRPr="007D2F1A" w:rsidRDefault="00556BCB" w:rsidP="00556BCB">
      <w:pPr>
        <w:ind w:left="720" w:right="18"/>
      </w:pPr>
      <w:r w:rsidRPr="007D2F1A">
        <w:t>Would you change any sequencing of the course?</w:t>
      </w:r>
    </w:p>
    <w:p w14:paraId="43CEF0B7" w14:textId="77777777" w:rsidR="00556BCB" w:rsidRPr="007D2F1A" w:rsidRDefault="00556BCB" w:rsidP="00556BCB">
      <w:pPr>
        <w:ind w:left="720" w:right="18"/>
      </w:pPr>
      <w:r w:rsidRPr="007D2F1A">
        <w:t>How are you building on learner starting points?</w:t>
      </w:r>
    </w:p>
    <w:p w14:paraId="74F5738B" w14:textId="77777777" w:rsidR="00556BCB" w:rsidRPr="007D2F1A" w:rsidRDefault="00556BCB" w:rsidP="00556BCB">
      <w:pPr>
        <w:ind w:left="720" w:right="18"/>
      </w:pPr>
      <w:r w:rsidRPr="007D2F1A">
        <w:t>How could you have handled that on another occasion?</w:t>
      </w:r>
    </w:p>
    <w:p w14:paraId="075E9E40" w14:textId="77777777" w:rsidR="00556BCB" w:rsidRPr="007D2F1A" w:rsidRDefault="00556BCB" w:rsidP="00556BCB">
      <w:pPr>
        <w:ind w:left="720" w:right="18"/>
      </w:pPr>
      <w:r w:rsidRPr="007D2F1A">
        <w:t>Talk to be about…?</w:t>
      </w:r>
    </w:p>
    <w:p w14:paraId="53E9AF60" w14:textId="77777777" w:rsidR="00556BCB" w:rsidRPr="007D2F1A" w:rsidRDefault="00556BCB" w:rsidP="00556BCB">
      <w:pPr>
        <w:ind w:left="720" w:right="18"/>
      </w:pPr>
      <w:r w:rsidRPr="007D2F1A">
        <w:t>Could you have…</w:t>
      </w:r>
    </w:p>
    <w:p w14:paraId="46F9E392" w14:textId="77777777" w:rsidR="00556BCB" w:rsidRPr="007D2F1A" w:rsidRDefault="00556BCB" w:rsidP="006554E7">
      <w:pPr>
        <w:pStyle w:val="ListParagraph"/>
        <w:numPr>
          <w:ilvl w:val="1"/>
          <w:numId w:val="24"/>
        </w:numPr>
        <w:spacing w:after="160" w:line="259" w:lineRule="auto"/>
        <w:ind w:left="2160" w:right="18"/>
      </w:pPr>
      <w:r w:rsidRPr="007D2F1A">
        <w:t>Written more on the whiteboard</w:t>
      </w:r>
    </w:p>
    <w:p w14:paraId="7B9C2EE1" w14:textId="77777777" w:rsidR="00556BCB" w:rsidRPr="007D2F1A" w:rsidRDefault="00556BCB" w:rsidP="006554E7">
      <w:pPr>
        <w:pStyle w:val="ListParagraph"/>
        <w:numPr>
          <w:ilvl w:val="1"/>
          <w:numId w:val="24"/>
        </w:numPr>
        <w:spacing w:after="160" w:line="259" w:lineRule="auto"/>
        <w:ind w:left="2160" w:right="18"/>
      </w:pPr>
      <w:r w:rsidRPr="007D2F1A">
        <w:t>Used a different handout/resource</w:t>
      </w:r>
    </w:p>
    <w:p w14:paraId="31BF5B96" w14:textId="77777777" w:rsidR="00556BCB" w:rsidRPr="007D2F1A" w:rsidRDefault="00556BCB" w:rsidP="00004AE6">
      <w:pPr>
        <w:pStyle w:val="ListParagraph"/>
        <w:numPr>
          <w:ilvl w:val="1"/>
          <w:numId w:val="24"/>
        </w:numPr>
        <w:spacing w:after="0" w:line="259" w:lineRule="auto"/>
        <w:ind w:left="2160" w:right="18"/>
      </w:pPr>
      <w:r w:rsidRPr="007D2F1A">
        <w:t>Asked a learner to…demonstrate/explain/identify</w:t>
      </w:r>
    </w:p>
    <w:p w14:paraId="1529480F" w14:textId="77777777" w:rsidR="00556BCB" w:rsidRPr="007D2F1A" w:rsidRDefault="00556BCB" w:rsidP="00556BCB">
      <w:pPr>
        <w:ind w:left="720" w:right="18"/>
      </w:pPr>
      <w:r w:rsidRPr="007D2F1A">
        <w:t>Have you thought about…?</w:t>
      </w:r>
    </w:p>
    <w:p w14:paraId="6BBE349F" w14:textId="77777777" w:rsidR="00556BCB" w:rsidRPr="007D2F1A" w:rsidRDefault="00556BCB" w:rsidP="006554E7">
      <w:pPr>
        <w:pStyle w:val="ListParagraph"/>
        <w:numPr>
          <w:ilvl w:val="0"/>
          <w:numId w:val="25"/>
        </w:numPr>
        <w:spacing w:after="160" w:line="259" w:lineRule="auto"/>
        <w:ind w:left="2160" w:right="18"/>
      </w:pPr>
      <w:r w:rsidRPr="007D2F1A">
        <w:t>Changing the size/colour/font as this might….</w:t>
      </w:r>
    </w:p>
    <w:p w14:paraId="7AF5BB68" w14:textId="77777777" w:rsidR="00556BCB" w:rsidRPr="007D2F1A" w:rsidRDefault="00556BCB" w:rsidP="00004AE6">
      <w:pPr>
        <w:pStyle w:val="ListParagraph"/>
        <w:numPr>
          <w:ilvl w:val="0"/>
          <w:numId w:val="25"/>
        </w:numPr>
        <w:spacing w:after="0" w:line="259" w:lineRule="auto"/>
        <w:ind w:left="2160" w:right="18"/>
      </w:pPr>
      <w:r w:rsidRPr="007D2F1A">
        <w:t>Using a different article</w:t>
      </w:r>
    </w:p>
    <w:p w14:paraId="40238A87" w14:textId="77777777" w:rsidR="00556BCB" w:rsidRPr="007D2F1A" w:rsidRDefault="00556BCB" w:rsidP="00556BCB">
      <w:pPr>
        <w:ind w:left="720" w:right="18"/>
      </w:pPr>
      <w:r w:rsidRPr="007D2F1A">
        <w:t>Is that typical for this group/individual?</w:t>
      </w:r>
    </w:p>
    <w:p w14:paraId="2E863FBA" w14:textId="77777777" w:rsidR="00556BCB" w:rsidRPr="007D2F1A" w:rsidRDefault="00556BCB" w:rsidP="00556BCB">
      <w:pPr>
        <w:ind w:left="720" w:right="18"/>
      </w:pPr>
      <w:r w:rsidRPr="007D2F1A">
        <w:t>Do you think some found it difficult?  Why was this? What could you have done to support them?</w:t>
      </w:r>
    </w:p>
    <w:p w14:paraId="6F477E83" w14:textId="77777777" w:rsidR="00556BCB" w:rsidRDefault="00556BCB" w:rsidP="00D63902">
      <w:pPr>
        <w:ind w:right="18" w:firstLine="628"/>
      </w:pPr>
      <w:r w:rsidRPr="007D2F1A">
        <w:t>What are the next steps for learners?</w:t>
      </w:r>
    </w:p>
    <w:p w14:paraId="24CD4D6B" w14:textId="77777777" w:rsidR="00556BCB" w:rsidRDefault="00556BCB" w:rsidP="00D63902">
      <w:pPr>
        <w:ind w:right="18" w:firstLine="628"/>
      </w:pPr>
      <w:r>
        <w:t>Why did you do it X way?</w:t>
      </w:r>
    </w:p>
    <w:p w14:paraId="2762309F" w14:textId="52F67307" w:rsidR="00556BCB" w:rsidRPr="00811E06" w:rsidRDefault="00556BCB" w:rsidP="00811E06">
      <w:pPr>
        <w:spacing w:after="0"/>
        <w:ind w:right="18" w:firstLine="638"/>
      </w:pPr>
      <w:r>
        <w:t>What would you like to be able to go back and change?</w:t>
      </w:r>
    </w:p>
    <w:p w14:paraId="7CEFFD3A" w14:textId="77777777" w:rsidR="00556BCB" w:rsidRPr="007D2F1A" w:rsidRDefault="00556BCB" w:rsidP="00556BCB">
      <w:pPr>
        <w:ind w:right="18"/>
        <w:rPr>
          <w:b/>
        </w:rPr>
      </w:pPr>
      <w:r w:rsidRPr="007D2F1A">
        <w:rPr>
          <w:b/>
        </w:rPr>
        <w:t>Impact</w:t>
      </w:r>
    </w:p>
    <w:p w14:paraId="1DD2A67D" w14:textId="77777777" w:rsidR="00556BCB" w:rsidRPr="007D2F1A" w:rsidRDefault="00556BCB" w:rsidP="00556BCB">
      <w:pPr>
        <w:ind w:left="720" w:right="18"/>
      </w:pPr>
      <w:r w:rsidRPr="007D2F1A">
        <w:t>How do you know learners are making progress?</w:t>
      </w:r>
    </w:p>
    <w:p w14:paraId="3549CC2C" w14:textId="77777777" w:rsidR="00556BCB" w:rsidRPr="007D2F1A" w:rsidRDefault="00556BCB" w:rsidP="00556BCB">
      <w:pPr>
        <w:ind w:left="720" w:right="18"/>
      </w:pPr>
      <w:r w:rsidRPr="007D2F1A">
        <w:t>What do you think the group have learnt during the session?</w:t>
      </w:r>
    </w:p>
    <w:p w14:paraId="6B2A87C0" w14:textId="77777777" w:rsidR="00556BCB" w:rsidRPr="007D2F1A" w:rsidRDefault="00556BCB" w:rsidP="00556BCB">
      <w:pPr>
        <w:ind w:left="720" w:right="18"/>
      </w:pPr>
      <w:r w:rsidRPr="007D2F1A">
        <w:t>‘What did you think of the learning in that session?’</w:t>
      </w:r>
    </w:p>
    <w:p w14:paraId="59A6D3CC" w14:textId="77777777" w:rsidR="00556BCB" w:rsidRPr="007D2F1A" w:rsidRDefault="00556BCB" w:rsidP="00556BCB">
      <w:pPr>
        <w:ind w:left="720" w:right="18"/>
      </w:pPr>
      <w:r w:rsidRPr="007D2F1A">
        <w:t>‘How much progress would you say that the learners made in this part of the session?’</w:t>
      </w:r>
    </w:p>
    <w:p w14:paraId="70182D78" w14:textId="77777777" w:rsidR="00556BCB" w:rsidRDefault="00556BCB" w:rsidP="00556BCB">
      <w:pPr>
        <w:ind w:left="720" w:right="18"/>
      </w:pPr>
      <w:r w:rsidRPr="007D2F1A">
        <w:t>In which part of the session did the learners make the most progress? How did you know this?’</w:t>
      </w:r>
    </w:p>
    <w:p w14:paraId="22FAE3FC" w14:textId="4E9EEEBB" w:rsidR="00556BCB" w:rsidRDefault="00556BCB" w:rsidP="00556BCB">
      <w:pPr>
        <w:ind w:left="0" w:right="18" w:firstLine="0"/>
      </w:pPr>
      <w:r>
        <w:tab/>
        <w:t>Were any learning objectives not achieved?  Why?</w:t>
      </w:r>
    </w:p>
    <w:p w14:paraId="669FAE1E" w14:textId="0E690C9D" w:rsidR="003707E2" w:rsidRPr="008131D3" w:rsidRDefault="008A4DE2" w:rsidP="00556BCB">
      <w:pPr>
        <w:ind w:left="0" w:right="18" w:firstLine="0"/>
        <w:rPr>
          <w:color w:val="auto"/>
        </w:rPr>
      </w:pPr>
      <w:r w:rsidRPr="008131D3">
        <w:rPr>
          <w:color w:val="auto"/>
        </w:rPr>
        <w:tab/>
        <w:t xml:space="preserve">How are you </w:t>
      </w:r>
      <w:r w:rsidR="00602400" w:rsidRPr="008131D3">
        <w:rPr>
          <w:color w:val="auto"/>
        </w:rPr>
        <w:t>recording learner comments/progress?</w:t>
      </w:r>
    </w:p>
    <w:p w14:paraId="1BE045BE" w14:textId="17652EB1" w:rsidR="009B147F" w:rsidRPr="008131D3" w:rsidRDefault="009B147F" w:rsidP="00556BCB">
      <w:pPr>
        <w:ind w:left="0" w:right="18" w:firstLine="0"/>
        <w:rPr>
          <w:b/>
          <w:bCs/>
          <w:color w:val="auto"/>
        </w:rPr>
      </w:pPr>
      <w:r w:rsidRPr="008131D3">
        <w:rPr>
          <w:b/>
          <w:bCs/>
          <w:color w:val="auto"/>
        </w:rPr>
        <w:t>Other</w:t>
      </w:r>
      <w:r w:rsidR="000B6A26" w:rsidRPr="008131D3">
        <w:rPr>
          <w:b/>
          <w:bCs/>
          <w:color w:val="auto"/>
        </w:rPr>
        <w:t xml:space="preserve"> – personal development</w:t>
      </w:r>
    </w:p>
    <w:p w14:paraId="1DA72B4D" w14:textId="55802B33" w:rsidR="009B147F" w:rsidRPr="008131D3" w:rsidRDefault="009B147F" w:rsidP="00556BCB">
      <w:pPr>
        <w:ind w:left="0" w:right="18" w:firstLine="0"/>
        <w:rPr>
          <w:color w:val="auto"/>
        </w:rPr>
      </w:pPr>
      <w:r w:rsidRPr="008131D3">
        <w:rPr>
          <w:color w:val="auto"/>
        </w:rPr>
        <w:t>How have you covered British values and safeguarding?</w:t>
      </w:r>
    </w:p>
    <w:p w14:paraId="57044B31" w14:textId="1CD17BAB" w:rsidR="008A4DE2" w:rsidRPr="008131D3" w:rsidRDefault="009B147F" w:rsidP="00556BCB">
      <w:pPr>
        <w:ind w:left="0" w:right="18" w:firstLine="0"/>
        <w:rPr>
          <w:color w:val="auto"/>
        </w:rPr>
      </w:pPr>
      <w:r w:rsidRPr="008131D3">
        <w:rPr>
          <w:color w:val="auto"/>
        </w:rPr>
        <w:t>How are you meeting individual needs?</w:t>
      </w:r>
    </w:p>
    <w:p w14:paraId="2B820106" w14:textId="6695FA5D" w:rsidR="00FA2ABF" w:rsidRPr="008131D3" w:rsidRDefault="00FA2ABF" w:rsidP="00556BCB">
      <w:pPr>
        <w:ind w:left="0" w:right="18" w:firstLine="0"/>
        <w:rPr>
          <w:color w:val="auto"/>
        </w:rPr>
      </w:pPr>
      <w:r w:rsidRPr="008131D3">
        <w:rPr>
          <w:color w:val="auto"/>
        </w:rPr>
        <w:t>How do you promote knowledge and understanding of different cultures?</w:t>
      </w:r>
    </w:p>
    <w:p w14:paraId="5420D199" w14:textId="40B79E11" w:rsidR="00DF7156" w:rsidRDefault="001A013E" w:rsidP="00B80889">
      <w:pPr>
        <w:pStyle w:val="Heading1"/>
        <w:spacing w:after="87"/>
        <w:ind w:left="9" w:right="18"/>
      </w:pPr>
      <w:bookmarkStart w:id="96" w:name="_Toc113625701"/>
      <w:r>
        <w:t xml:space="preserve">Appendix </w:t>
      </w:r>
      <w:r w:rsidR="008F1C1D">
        <w:t>3</w:t>
      </w:r>
      <w:r w:rsidR="001E1EFC">
        <w:t>:</w:t>
      </w:r>
      <w:r w:rsidR="00B80889">
        <w:t xml:space="preserve"> </w:t>
      </w:r>
      <w:r>
        <w:t>Safeguarding &amp; Prevent: Guidance for Observers</w:t>
      </w:r>
      <w:bookmarkEnd w:id="96"/>
      <w:r>
        <w:t xml:space="preserve"> </w:t>
      </w:r>
    </w:p>
    <w:p w14:paraId="0A15BC4B" w14:textId="77777777" w:rsidR="00DF7156" w:rsidRDefault="001A013E" w:rsidP="00531106">
      <w:pPr>
        <w:ind w:right="18"/>
      </w:pPr>
      <w:r>
        <w:t xml:space="preserve">Observers: To support our Safeguarding and Prevent Action Plan and Quality Improvement Plan, please consider the following points when carrying out observations, to support the improvements: </w:t>
      </w:r>
    </w:p>
    <w:tbl>
      <w:tblPr>
        <w:tblStyle w:val="TableGrid1"/>
        <w:tblW w:w="9270" w:type="dxa"/>
        <w:tblInd w:w="42" w:type="dxa"/>
        <w:tblCellMar>
          <w:top w:w="12" w:type="dxa"/>
          <w:left w:w="116" w:type="dxa"/>
          <w:right w:w="115" w:type="dxa"/>
        </w:tblCellMar>
        <w:tblLook w:val="04A0" w:firstRow="1" w:lastRow="0" w:firstColumn="1" w:lastColumn="0" w:noHBand="0" w:noVBand="1"/>
      </w:tblPr>
      <w:tblGrid>
        <w:gridCol w:w="6073"/>
        <w:gridCol w:w="3197"/>
      </w:tblGrid>
      <w:tr w:rsidR="00DF7156" w14:paraId="3FD991F2" w14:textId="77777777">
        <w:trPr>
          <w:trHeight w:val="1680"/>
        </w:trPr>
        <w:tc>
          <w:tcPr>
            <w:tcW w:w="6073" w:type="dxa"/>
            <w:tcBorders>
              <w:top w:val="single" w:sz="7" w:space="0" w:color="000000"/>
              <w:left w:val="single" w:sz="7" w:space="0" w:color="000000"/>
              <w:bottom w:val="single" w:sz="7" w:space="0" w:color="000000"/>
              <w:right w:val="single" w:sz="7" w:space="0" w:color="000000"/>
            </w:tcBorders>
          </w:tcPr>
          <w:p w14:paraId="7EE53753" w14:textId="7822442F" w:rsidR="00DF7156" w:rsidRPr="003645A9" w:rsidRDefault="001A013E" w:rsidP="00531106">
            <w:pPr>
              <w:ind w:right="18"/>
              <w:rPr>
                <w:b/>
                <w:bCs/>
              </w:rPr>
            </w:pPr>
            <w:r w:rsidRPr="003645A9">
              <w:rPr>
                <w:b/>
                <w:bCs/>
              </w:rPr>
              <w:t xml:space="preserve">Tutor </w:t>
            </w:r>
            <w:r w:rsidR="008F1C1D" w:rsidRPr="003645A9">
              <w:rPr>
                <w:b/>
                <w:bCs/>
              </w:rPr>
              <w:t>Self-Assessment</w:t>
            </w:r>
            <w:r w:rsidRPr="003645A9">
              <w:rPr>
                <w:b/>
                <w:bCs/>
              </w:rPr>
              <w:t xml:space="preserve"> Checklist </w:t>
            </w:r>
          </w:p>
          <w:p w14:paraId="3A886031" w14:textId="1DAD432C" w:rsidR="00DF7156" w:rsidRDefault="001A013E" w:rsidP="00531106">
            <w:pPr>
              <w:ind w:right="18"/>
            </w:pPr>
            <w:r>
              <w:t xml:space="preserve">This document would provide evidence of good practice; we have not made this a mandatory document but if you come across </w:t>
            </w:r>
            <w:r w:rsidR="00330A61">
              <w:t>it,</w:t>
            </w:r>
            <w:r>
              <w:t xml:space="preserve"> please do record that in your reports &amp; possibly request a copy. </w:t>
            </w:r>
          </w:p>
        </w:tc>
        <w:tc>
          <w:tcPr>
            <w:tcW w:w="3197" w:type="dxa"/>
            <w:tcBorders>
              <w:top w:val="single" w:sz="7" w:space="0" w:color="000000"/>
              <w:left w:val="single" w:sz="7" w:space="0" w:color="000000"/>
              <w:bottom w:val="single" w:sz="7" w:space="0" w:color="000000"/>
              <w:right w:val="single" w:sz="7" w:space="0" w:color="000000"/>
            </w:tcBorders>
          </w:tcPr>
          <w:p w14:paraId="1CDF0727" w14:textId="77777777" w:rsidR="00DF7156" w:rsidRDefault="001A013E" w:rsidP="00531106">
            <w:pPr>
              <w:ind w:right="18"/>
            </w:pPr>
            <w:r>
              <w:t xml:space="preserve">Document located on the VLE Safeguarding </w:t>
            </w:r>
          </w:p>
          <w:p w14:paraId="3322245B" w14:textId="77777777" w:rsidR="00DF7156" w:rsidRDefault="001A013E" w:rsidP="00531106">
            <w:pPr>
              <w:ind w:right="18"/>
            </w:pPr>
            <w:r>
              <w:t xml:space="preserve">&amp; Prevent page </w:t>
            </w:r>
          </w:p>
        </w:tc>
      </w:tr>
      <w:tr w:rsidR="00DF7156" w14:paraId="787070BD" w14:textId="77777777">
        <w:trPr>
          <w:trHeight w:val="2521"/>
        </w:trPr>
        <w:tc>
          <w:tcPr>
            <w:tcW w:w="9270" w:type="dxa"/>
            <w:gridSpan w:val="2"/>
            <w:tcBorders>
              <w:top w:val="single" w:sz="7" w:space="0" w:color="000000"/>
              <w:left w:val="single" w:sz="7" w:space="0" w:color="000000"/>
              <w:bottom w:val="single" w:sz="7" w:space="0" w:color="000000"/>
              <w:right w:val="single" w:sz="7" w:space="0" w:color="000000"/>
            </w:tcBorders>
            <w:vAlign w:val="center"/>
          </w:tcPr>
          <w:p w14:paraId="18C0D76B" w14:textId="77777777" w:rsidR="00DF7156" w:rsidRPr="003645A9" w:rsidRDefault="001A013E" w:rsidP="00531106">
            <w:pPr>
              <w:ind w:right="18"/>
              <w:rPr>
                <w:b/>
                <w:bCs/>
              </w:rPr>
            </w:pPr>
            <w:r w:rsidRPr="003645A9">
              <w:rPr>
                <w:b/>
                <w:bCs/>
              </w:rPr>
              <w:t xml:space="preserve">The Prevent Strategy </w:t>
            </w:r>
          </w:p>
          <w:p w14:paraId="3914E9EE" w14:textId="77777777" w:rsidR="00DF7156" w:rsidRDefault="001A013E" w:rsidP="00531106">
            <w:pPr>
              <w:ind w:right="18"/>
            </w:pPr>
            <w:r>
              <w:t xml:space="preserve">We are looking for evidence that tutors are introducing the Prevent strategy to their learners; as part of the training we provided, tutors were advised to introduce this as part of the induction process; and we would expect to see this evidenced in: </w:t>
            </w:r>
          </w:p>
          <w:p w14:paraId="725F22EE" w14:textId="77777777" w:rsidR="00DF7156" w:rsidRDefault="001A013E" w:rsidP="006554E7">
            <w:pPr>
              <w:pStyle w:val="ListParagraph"/>
              <w:numPr>
                <w:ilvl w:val="0"/>
                <w:numId w:val="5"/>
              </w:numPr>
              <w:ind w:right="18"/>
            </w:pPr>
            <w:r>
              <w:t xml:space="preserve">Learner Induction Checklist </w:t>
            </w:r>
          </w:p>
          <w:p w14:paraId="181BAAB4" w14:textId="50220EE4" w:rsidR="00DF7156" w:rsidRDefault="009510B6" w:rsidP="006554E7">
            <w:pPr>
              <w:pStyle w:val="ListParagraph"/>
              <w:numPr>
                <w:ilvl w:val="0"/>
                <w:numId w:val="5"/>
              </w:numPr>
              <w:ind w:right="18"/>
            </w:pPr>
            <w:r>
              <w:t>Curriculum plan</w:t>
            </w:r>
            <w:r w:rsidR="001A013E">
              <w:t xml:space="preserve"> </w:t>
            </w:r>
          </w:p>
        </w:tc>
      </w:tr>
      <w:tr w:rsidR="00DF7156" w14:paraId="226D8AE1" w14:textId="77777777">
        <w:trPr>
          <w:trHeight w:val="1647"/>
        </w:trPr>
        <w:tc>
          <w:tcPr>
            <w:tcW w:w="9270" w:type="dxa"/>
            <w:gridSpan w:val="2"/>
            <w:tcBorders>
              <w:top w:val="single" w:sz="7" w:space="0" w:color="000000"/>
              <w:left w:val="single" w:sz="7" w:space="0" w:color="000000"/>
              <w:bottom w:val="single" w:sz="7" w:space="0" w:color="000000"/>
              <w:right w:val="single" w:sz="7" w:space="0" w:color="000000"/>
            </w:tcBorders>
            <w:vAlign w:val="center"/>
          </w:tcPr>
          <w:p w14:paraId="0CA1E917" w14:textId="77777777" w:rsidR="00DF7156" w:rsidRPr="003645A9" w:rsidRDefault="001A013E" w:rsidP="00531106">
            <w:pPr>
              <w:ind w:right="18"/>
              <w:rPr>
                <w:b/>
                <w:bCs/>
              </w:rPr>
            </w:pPr>
            <w:r w:rsidRPr="003645A9">
              <w:rPr>
                <w:b/>
                <w:bCs/>
              </w:rPr>
              <w:t xml:space="preserve">Prevent Embedded in Curriculum </w:t>
            </w:r>
          </w:p>
          <w:p w14:paraId="3A77D685" w14:textId="77777777" w:rsidR="00DF7156" w:rsidRDefault="001A013E" w:rsidP="00531106">
            <w:pPr>
              <w:ind w:right="18"/>
            </w:pPr>
            <w:r>
              <w:t xml:space="preserve">We would expect tutors to take opportunities to discuss the Prevent strategy with their learners or introduce as part of their curriculum plan; in the event of an incident locally or nationally tutors should highlight the importance of Prevent. </w:t>
            </w:r>
          </w:p>
        </w:tc>
      </w:tr>
      <w:tr w:rsidR="00DF7156" w14:paraId="6268EBE1" w14:textId="77777777" w:rsidTr="00FA7EFF">
        <w:trPr>
          <w:trHeight w:val="1917"/>
        </w:trPr>
        <w:tc>
          <w:tcPr>
            <w:tcW w:w="9270" w:type="dxa"/>
            <w:gridSpan w:val="2"/>
            <w:tcBorders>
              <w:top w:val="single" w:sz="7" w:space="0" w:color="000000"/>
              <w:left w:val="single" w:sz="7" w:space="0" w:color="000000"/>
              <w:bottom w:val="single" w:sz="7" w:space="0" w:color="000000"/>
              <w:right w:val="single" w:sz="7" w:space="0" w:color="000000"/>
            </w:tcBorders>
            <w:vAlign w:val="center"/>
          </w:tcPr>
          <w:p w14:paraId="5F75960E" w14:textId="77777777" w:rsidR="00DF7156" w:rsidRPr="003645A9" w:rsidRDefault="001A013E" w:rsidP="00531106">
            <w:pPr>
              <w:ind w:right="18"/>
              <w:rPr>
                <w:b/>
                <w:bCs/>
              </w:rPr>
            </w:pPr>
            <w:r w:rsidRPr="003645A9">
              <w:rPr>
                <w:b/>
                <w:bCs/>
              </w:rPr>
              <w:t xml:space="preserve">Promotion of British Values </w:t>
            </w:r>
          </w:p>
          <w:p w14:paraId="3D0A7964" w14:textId="77777777" w:rsidR="00DF7156" w:rsidRDefault="001A013E" w:rsidP="00531106">
            <w:pPr>
              <w:ind w:right="18"/>
            </w:pPr>
            <w:r>
              <w:t xml:space="preserve">OTLA reports should provide evidence that tutors are referring to British values, where appropriate; and we would expect to see this evidenced in: </w:t>
            </w:r>
          </w:p>
          <w:p w14:paraId="074DED9B" w14:textId="21C71CE9" w:rsidR="00DF7156" w:rsidRDefault="002F0767" w:rsidP="006554E7">
            <w:pPr>
              <w:pStyle w:val="ListParagraph"/>
              <w:numPr>
                <w:ilvl w:val="0"/>
                <w:numId w:val="6"/>
              </w:numPr>
              <w:ind w:right="18"/>
            </w:pPr>
            <w:r>
              <w:t>Curriculum plan</w:t>
            </w:r>
          </w:p>
          <w:p w14:paraId="53A0FF24" w14:textId="77777777" w:rsidR="00DF7156" w:rsidRDefault="001A013E" w:rsidP="006554E7">
            <w:pPr>
              <w:pStyle w:val="ListParagraph"/>
              <w:numPr>
                <w:ilvl w:val="0"/>
                <w:numId w:val="6"/>
              </w:numPr>
              <w:ind w:right="18"/>
            </w:pPr>
            <w:r>
              <w:t xml:space="preserve">Resources </w:t>
            </w:r>
          </w:p>
        </w:tc>
      </w:tr>
      <w:tr w:rsidR="00DF7156" w14:paraId="220FE84F" w14:textId="77777777">
        <w:trPr>
          <w:trHeight w:val="1383"/>
        </w:trPr>
        <w:tc>
          <w:tcPr>
            <w:tcW w:w="9270" w:type="dxa"/>
            <w:gridSpan w:val="2"/>
            <w:tcBorders>
              <w:top w:val="single" w:sz="7" w:space="0" w:color="000000"/>
              <w:left w:val="single" w:sz="7" w:space="0" w:color="000000"/>
              <w:bottom w:val="single" w:sz="7" w:space="0" w:color="000000"/>
              <w:right w:val="single" w:sz="7" w:space="0" w:color="000000"/>
            </w:tcBorders>
            <w:vAlign w:val="center"/>
          </w:tcPr>
          <w:p w14:paraId="6E2E14D7" w14:textId="77777777" w:rsidR="00DF7156" w:rsidRPr="003645A9" w:rsidRDefault="001A013E" w:rsidP="00531106">
            <w:pPr>
              <w:ind w:right="18"/>
              <w:rPr>
                <w:b/>
                <w:bCs/>
              </w:rPr>
            </w:pPr>
            <w:r w:rsidRPr="003645A9">
              <w:rPr>
                <w:b/>
                <w:bCs/>
              </w:rPr>
              <w:t xml:space="preserve">Posters &amp; Resources (provided by HA) </w:t>
            </w:r>
          </w:p>
          <w:p w14:paraId="78E270D7" w14:textId="77777777" w:rsidR="00DF7156" w:rsidRDefault="001A013E" w:rsidP="00531106">
            <w:pPr>
              <w:ind w:right="18"/>
            </w:pPr>
            <w:r>
              <w:t xml:space="preserve">These have been shared with tutors and it would be useful to record as part of your OTLA report that you have seen these in the classroom. </w:t>
            </w:r>
          </w:p>
        </w:tc>
      </w:tr>
    </w:tbl>
    <w:p w14:paraId="574FF072" w14:textId="5BD364A9" w:rsidR="00DF7156" w:rsidRDefault="00DF7156" w:rsidP="00531106">
      <w:pPr>
        <w:ind w:right="18"/>
      </w:pPr>
    </w:p>
    <w:p w14:paraId="30C825C6" w14:textId="77777777" w:rsidR="00DF7156" w:rsidRDefault="001A013E" w:rsidP="00531106">
      <w:pPr>
        <w:ind w:right="18"/>
      </w:pPr>
      <w:r>
        <w:t xml:space="preserve"> </w:t>
      </w:r>
    </w:p>
    <w:p w14:paraId="3F3FA1D1" w14:textId="77777777" w:rsidR="00FF2056" w:rsidRDefault="00FF2056" w:rsidP="00531106">
      <w:pPr>
        <w:ind w:right="18"/>
      </w:pPr>
      <w:r>
        <w:br w:type="page"/>
      </w:r>
    </w:p>
    <w:p w14:paraId="095DE70A" w14:textId="5F37BDA1" w:rsidR="00DF7156" w:rsidRDefault="001A013E" w:rsidP="004B4E77">
      <w:pPr>
        <w:pStyle w:val="Heading1"/>
      </w:pPr>
      <w:bookmarkStart w:id="97" w:name="_Toc113625702"/>
      <w:r>
        <w:t xml:space="preserve">Appendix </w:t>
      </w:r>
      <w:r w:rsidR="008F1C1D">
        <w:t>4</w:t>
      </w:r>
      <w:r w:rsidR="001E1EFC">
        <w:t>:</w:t>
      </w:r>
      <w:r>
        <w:t xml:space="preserve"> Evaluative Words</w:t>
      </w:r>
      <w:bookmarkEnd w:id="97"/>
      <w:r>
        <w:t xml:space="preserve"> </w:t>
      </w:r>
    </w:p>
    <w:p w14:paraId="72751065" w14:textId="5984C191" w:rsidR="00DF7156" w:rsidRDefault="001A013E" w:rsidP="00531106">
      <w:pPr>
        <w:ind w:right="18"/>
      </w:pPr>
      <w:r>
        <w:t xml:space="preserve">Here is a list of evaluative words that observers may find useful when writing an OTLA report. This is not an exhaustive </w:t>
      </w:r>
      <w:r w:rsidR="008F1C1D">
        <w:t>list,</w:t>
      </w:r>
      <w:r>
        <w:t xml:space="preserve"> but one observer</w:t>
      </w:r>
      <w:r>
        <w:rPr>
          <w:sz w:val="30"/>
        </w:rPr>
        <w:t>’</w:t>
      </w:r>
      <w:r>
        <w:t xml:space="preserve">s can add to. </w:t>
      </w:r>
    </w:p>
    <w:p w14:paraId="5381497C" w14:textId="21ED00B3" w:rsidR="00D90E42" w:rsidRDefault="00D90E42" w:rsidP="00531106">
      <w:pPr>
        <w:ind w:right="18"/>
      </w:pPr>
    </w:p>
    <w:p w14:paraId="1C40A706" w14:textId="525CD73A" w:rsidR="00D90E42" w:rsidRPr="00FB6CCC" w:rsidRDefault="00D90E42" w:rsidP="00531106">
      <w:pPr>
        <w:ind w:right="18"/>
        <w:rPr>
          <w:b/>
          <w:bCs/>
        </w:rPr>
      </w:pPr>
      <w:r w:rsidRPr="00FB6CCC">
        <w:rPr>
          <w:b/>
          <w:bCs/>
        </w:rPr>
        <w:t>Words associated with strengths</w:t>
      </w:r>
    </w:p>
    <w:p w14:paraId="6B8DA9AC" w14:textId="77777777" w:rsidR="00D90E42" w:rsidRDefault="00D90E42" w:rsidP="00531106">
      <w:pPr>
        <w:ind w:right="18"/>
        <w:sectPr w:rsidR="00D90E42" w:rsidSect="006C6BFB">
          <w:footerReference w:type="default" r:id="rId8"/>
          <w:headerReference w:type="first" r:id="rId9"/>
          <w:pgSz w:w="11909" w:h="16838"/>
          <w:pgMar w:top="993" w:right="799" w:bottom="720" w:left="1277" w:header="720" w:footer="720" w:gutter="0"/>
          <w:cols w:space="720"/>
          <w:titlePg/>
          <w:docGrid w:linePitch="326"/>
        </w:sectPr>
      </w:pPr>
    </w:p>
    <w:p w14:paraId="5034154C" w14:textId="6EF296BC" w:rsidR="00D90E42" w:rsidRPr="007D2552" w:rsidRDefault="00D90E42" w:rsidP="006554E7">
      <w:pPr>
        <w:pStyle w:val="ListParagraph"/>
        <w:numPr>
          <w:ilvl w:val="0"/>
          <w:numId w:val="20"/>
        </w:numPr>
        <w:spacing w:line="360" w:lineRule="auto"/>
        <w:ind w:right="18"/>
      </w:pPr>
      <w:r w:rsidRPr="007D2552">
        <w:t xml:space="preserve">Accurate </w:t>
      </w:r>
    </w:p>
    <w:p w14:paraId="7921D454" w14:textId="77777777" w:rsidR="00D90E42" w:rsidRDefault="00D90E42" w:rsidP="006554E7">
      <w:pPr>
        <w:pStyle w:val="ListParagraph"/>
        <w:numPr>
          <w:ilvl w:val="0"/>
          <w:numId w:val="20"/>
        </w:numPr>
        <w:spacing w:line="360" w:lineRule="auto"/>
        <w:ind w:right="18"/>
      </w:pPr>
      <w:r>
        <w:t xml:space="preserve">Activity promotes </w:t>
      </w:r>
    </w:p>
    <w:p w14:paraId="21DBA4E9" w14:textId="77777777" w:rsidR="00D90E42" w:rsidRPr="007D2552" w:rsidRDefault="00D90E42" w:rsidP="006554E7">
      <w:pPr>
        <w:pStyle w:val="ListParagraph"/>
        <w:numPr>
          <w:ilvl w:val="0"/>
          <w:numId w:val="20"/>
        </w:numPr>
        <w:spacing w:line="360" w:lineRule="auto"/>
        <w:ind w:right="18"/>
      </w:pPr>
      <w:r w:rsidRPr="007D2552">
        <w:t xml:space="preserve">Committed </w:t>
      </w:r>
    </w:p>
    <w:p w14:paraId="02524502" w14:textId="77777777" w:rsidR="00D90E42" w:rsidRPr="007D2552" w:rsidRDefault="00D90E42" w:rsidP="006554E7">
      <w:pPr>
        <w:pStyle w:val="ListParagraph"/>
        <w:numPr>
          <w:ilvl w:val="0"/>
          <w:numId w:val="20"/>
        </w:numPr>
        <w:spacing w:line="360" w:lineRule="auto"/>
        <w:ind w:right="18"/>
      </w:pPr>
      <w:r w:rsidRPr="007D2552">
        <w:t xml:space="preserve">Competent </w:t>
      </w:r>
    </w:p>
    <w:p w14:paraId="292E0058" w14:textId="77777777" w:rsidR="00D90E42" w:rsidRPr="007D2552" w:rsidRDefault="00D90E42" w:rsidP="006554E7">
      <w:pPr>
        <w:pStyle w:val="ListParagraph"/>
        <w:numPr>
          <w:ilvl w:val="0"/>
          <w:numId w:val="20"/>
        </w:numPr>
        <w:spacing w:line="360" w:lineRule="auto"/>
        <w:ind w:right="18"/>
      </w:pPr>
      <w:r w:rsidRPr="007D2552">
        <w:t xml:space="preserve">Comprehensive </w:t>
      </w:r>
    </w:p>
    <w:p w14:paraId="64D006A9" w14:textId="77777777" w:rsidR="00D90E42" w:rsidRDefault="00D90E42" w:rsidP="006554E7">
      <w:pPr>
        <w:pStyle w:val="ListParagraph"/>
        <w:numPr>
          <w:ilvl w:val="0"/>
          <w:numId w:val="20"/>
        </w:numPr>
        <w:spacing w:line="360" w:lineRule="auto"/>
        <w:ind w:right="18"/>
      </w:pPr>
      <w:r>
        <w:t xml:space="preserve">comprehensive range of... </w:t>
      </w:r>
    </w:p>
    <w:p w14:paraId="1B9C784F" w14:textId="77777777" w:rsidR="00D90E42" w:rsidRPr="007D2552" w:rsidRDefault="00D90E42" w:rsidP="006554E7">
      <w:pPr>
        <w:pStyle w:val="ListParagraph"/>
        <w:numPr>
          <w:ilvl w:val="0"/>
          <w:numId w:val="20"/>
        </w:numPr>
        <w:spacing w:line="360" w:lineRule="auto"/>
        <w:ind w:right="18"/>
      </w:pPr>
      <w:r w:rsidRPr="007D2552">
        <w:t xml:space="preserve">Consistent </w:t>
      </w:r>
    </w:p>
    <w:p w14:paraId="5CC02C4A" w14:textId="77777777" w:rsidR="00D90E42" w:rsidRDefault="00D90E42" w:rsidP="006554E7">
      <w:pPr>
        <w:pStyle w:val="ListParagraph"/>
        <w:numPr>
          <w:ilvl w:val="0"/>
          <w:numId w:val="20"/>
        </w:numPr>
        <w:spacing w:line="360" w:lineRule="auto"/>
        <w:ind w:right="18"/>
      </w:pPr>
      <w:r>
        <w:t xml:space="preserve">Consistently high </w:t>
      </w:r>
    </w:p>
    <w:p w14:paraId="536FF88F" w14:textId="77777777" w:rsidR="00D90E42" w:rsidRPr="007D2552" w:rsidRDefault="00D90E42" w:rsidP="006554E7">
      <w:pPr>
        <w:pStyle w:val="ListParagraph"/>
        <w:numPr>
          <w:ilvl w:val="0"/>
          <w:numId w:val="20"/>
        </w:numPr>
        <w:spacing w:line="360" w:lineRule="auto"/>
        <w:ind w:right="18"/>
      </w:pPr>
      <w:r w:rsidRPr="007D2552">
        <w:t xml:space="preserve">Constructive </w:t>
      </w:r>
    </w:p>
    <w:p w14:paraId="099F7273" w14:textId="77777777" w:rsidR="00D90E42" w:rsidRPr="007D2552" w:rsidRDefault="00D90E42" w:rsidP="006554E7">
      <w:pPr>
        <w:pStyle w:val="ListParagraph"/>
        <w:numPr>
          <w:ilvl w:val="0"/>
          <w:numId w:val="20"/>
        </w:numPr>
        <w:spacing w:line="360" w:lineRule="auto"/>
        <w:ind w:right="18"/>
      </w:pPr>
      <w:r w:rsidRPr="007D2552">
        <w:t xml:space="preserve">Correct </w:t>
      </w:r>
    </w:p>
    <w:p w14:paraId="44F659DA" w14:textId="77777777" w:rsidR="00D90E42" w:rsidRPr="00221B35" w:rsidRDefault="00D90E42" w:rsidP="006554E7">
      <w:pPr>
        <w:pStyle w:val="ListParagraph"/>
        <w:numPr>
          <w:ilvl w:val="0"/>
          <w:numId w:val="20"/>
        </w:numPr>
        <w:spacing w:line="360" w:lineRule="auto"/>
        <w:ind w:right="18"/>
        <w:rPr>
          <w:rFonts w:ascii="Calibri" w:hAnsi="Calibri" w:cs="Calibri"/>
        </w:rPr>
      </w:pPr>
      <w:r>
        <w:t xml:space="preserve">detailed evidence of... </w:t>
      </w:r>
    </w:p>
    <w:p w14:paraId="39E1E340" w14:textId="77777777" w:rsidR="00D90E42" w:rsidRDefault="00D90E42" w:rsidP="006554E7">
      <w:pPr>
        <w:pStyle w:val="ListParagraph"/>
        <w:numPr>
          <w:ilvl w:val="0"/>
          <w:numId w:val="20"/>
        </w:numPr>
        <w:spacing w:line="360" w:lineRule="auto"/>
        <w:ind w:right="18"/>
      </w:pPr>
      <w:r>
        <w:t>Effective</w:t>
      </w:r>
      <w:r w:rsidRPr="007D2552">
        <w:t xml:space="preserve"> </w:t>
      </w:r>
    </w:p>
    <w:p w14:paraId="29D7ED09" w14:textId="77777777" w:rsidR="00D90E42" w:rsidRPr="007D2552" w:rsidRDefault="00D90E42" w:rsidP="006554E7">
      <w:pPr>
        <w:pStyle w:val="ListParagraph"/>
        <w:numPr>
          <w:ilvl w:val="0"/>
          <w:numId w:val="20"/>
        </w:numPr>
        <w:spacing w:line="360" w:lineRule="auto"/>
        <w:ind w:right="18"/>
      </w:pPr>
      <w:r w:rsidRPr="007D2552">
        <w:t>Enthusiastic</w:t>
      </w:r>
      <w:r>
        <w:t>/ enthuses</w:t>
      </w:r>
    </w:p>
    <w:p w14:paraId="5BAD437E" w14:textId="77777777" w:rsidR="00D90E42" w:rsidRPr="007D2552" w:rsidRDefault="00D90E42" w:rsidP="006554E7">
      <w:pPr>
        <w:pStyle w:val="ListParagraph"/>
        <w:numPr>
          <w:ilvl w:val="0"/>
          <w:numId w:val="20"/>
        </w:numPr>
        <w:spacing w:line="360" w:lineRule="auto"/>
        <w:ind w:right="18"/>
      </w:pPr>
      <w:r w:rsidRPr="007D2552">
        <w:t xml:space="preserve">Excellent </w:t>
      </w:r>
    </w:p>
    <w:p w14:paraId="21030EB8" w14:textId="77777777" w:rsidR="00D90E42" w:rsidRDefault="00D90E42" w:rsidP="006554E7">
      <w:pPr>
        <w:pStyle w:val="ListParagraph"/>
        <w:numPr>
          <w:ilvl w:val="0"/>
          <w:numId w:val="20"/>
        </w:numPr>
        <w:spacing w:line="360" w:lineRule="auto"/>
        <w:ind w:right="18"/>
      </w:pPr>
      <w:r>
        <w:t xml:space="preserve">Exemplary </w:t>
      </w:r>
    </w:p>
    <w:p w14:paraId="0D58696F" w14:textId="77777777" w:rsidR="00D90E42" w:rsidRPr="007D2552" w:rsidRDefault="00D90E42" w:rsidP="006554E7">
      <w:pPr>
        <w:pStyle w:val="ListParagraph"/>
        <w:numPr>
          <w:ilvl w:val="0"/>
          <w:numId w:val="20"/>
        </w:numPr>
        <w:spacing w:line="360" w:lineRule="auto"/>
        <w:ind w:right="18"/>
      </w:pPr>
      <w:r w:rsidRPr="007D2552">
        <w:t xml:space="preserve">Good </w:t>
      </w:r>
    </w:p>
    <w:p w14:paraId="13D190D5" w14:textId="77777777" w:rsidR="00D90E42" w:rsidRDefault="00D90E42" w:rsidP="006554E7">
      <w:pPr>
        <w:pStyle w:val="ListParagraph"/>
        <w:numPr>
          <w:ilvl w:val="0"/>
          <w:numId w:val="20"/>
        </w:numPr>
        <w:spacing w:line="360" w:lineRule="auto"/>
        <w:ind w:right="18"/>
      </w:pPr>
      <w:r>
        <w:t xml:space="preserve">High quality </w:t>
      </w:r>
    </w:p>
    <w:p w14:paraId="69ADF61F" w14:textId="77777777" w:rsidR="00D90E42" w:rsidRDefault="00D90E42" w:rsidP="006554E7">
      <w:pPr>
        <w:pStyle w:val="ListParagraph"/>
        <w:numPr>
          <w:ilvl w:val="0"/>
          <w:numId w:val="20"/>
        </w:numPr>
        <w:spacing w:line="360" w:lineRule="auto"/>
        <w:ind w:right="18"/>
      </w:pPr>
      <w:r>
        <w:t>Highlights opportunities for</w:t>
      </w:r>
    </w:p>
    <w:p w14:paraId="51C7ECAF" w14:textId="77777777" w:rsidR="00D90E42" w:rsidRDefault="00D90E42" w:rsidP="006554E7">
      <w:pPr>
        <w:pStyle w:val="ListParagraph"/>
        <w:numPr>
          <w:ilvl w:val="0"/>
          <w:numId w:val="20"/>
        </w:numPr>
        <w:spacing w:line="360" w:lineRule="auto"/>
        <w:ind w:right="18"/>
      </w:pPr>
      <w:r>
        <w:t xml:space="preserve">Highly detailed </w:t>
      </w:r>
    </w:p>
    <w:p w14:paraId="7DCFE537" w14:textId="77777777" w:rsidR="00D90E42" w:rsidRDefault="00D90E42" w:rsidP="006554E7">
      <w:pPr>
        <w:pStyle w:val="ListParagraph"/>
        <w:numPr>
          <w:ilvl w:val="0"/>
          <w:numId w:val="20"/>
        </w:numPr>
        <w:spacing w:line="360" w:lineRule="auto"/>
        <w:ind w:right="18"/>
      </w:pPr>
      <w:r>
        <w:t xml:space="preserve">Highly effective </w:t>
      </w:r>
    </w:p>
    <w:p w14:paraId="2B99618C" w14:textId="77777777" w:rsidR="00D90E42" w:rsidRPr="007D2552" w:rsidRDefault="00D90E42" w:rsidP="006554E7">
      <w:pPr>
        <w:pStyle w:val="ListParagraph"/>
        <w:numPr>
          <w:ilvl w:val="0"/>
          <w:numId w:val="20"/>
        </w:numPr>
        <w:spacing w:line="360" w:lineRule="auto"/>
        <w:ind w:right="18"/>
      </w:pPr>
      <w:r w:rsidRPr="007D2552">
        <w:t xml:space="preserve">Inspire </w:t>
      </w:r>
    </w:p>
    <w:p w14:paraId="3640075C" w14:textId="77777777" w:rsidR="00D90E42" w:rsidRDefault="00D90E42" w:rsidP="006554E7">
      <w:pPr>
        <w:pStyle w:val="ListParagraph"/>
        <w:numPr>
          <w:ilvl w:val="0"/>
          <w:numId w:val="20"/>
        </w:numPr>
        <w:spacing w:line="360" w:lineRule="auto"/>
        <w:ind w:right="18"/>
      </w:pPr>
      <w:r>
        <w:t xml:space="preserve">learners actively involved </w:t>
      </w:r>
    </w:p>
    <w:p w14:paraId="5167238C" w14:textId="77777777" w:rsidR="00D90E42" w:rsidRDefault="00D90E42" w:rsidP="006554E7">
      <w:pPr>
        <w:pStyle w:val="ListParagraph"/>
        <w:numPr>
          <w:ilvl w:val="0"/>
          <w:numId w:val="20"/>
        </w:numPr>
        <w:spacing w:line="360" w:lineRule="auto"/>
        <w:ind w:right="18"/>
      </w:pPr>
      <w:r>
        <w:t xml:space="preserve">learners enthusiastic and show initiative </w:t>
      </w:r>
    </w:p>
    <w:p w14:paraId="7CCB8480" w14:textId="77777777" w:rsidR="00D90E42" w:rsidRPr="007D2552" w:rsidRDefault="00D90E42" w:rsidP="006554E7">
      <w:pPr>
        <w:pStyle w:val="ListParagraph"/>
        <w:numPr>
          <w:ilvl w:val="0"/>
          <w:numId w:val="20"/>
        </w:numPr>
        <w:spacing w:line="360" w:lineRule="auto"/>
        <w:ind w:right="18"/>
      </w:pPr>
      <w:r w:rsidRPr="007D2552">
        <w:t xml:space="preserve">Outstanding </w:t>
      </w:r>
    </w:p>
    <w:p w14:paraId="26A7301E" w14:textId="77777777" w:rsidR="00D90E42" w:rsidRPr="007D2552" w:rsidRDefault="00D90E42" w:rsidP="006554E7">
      <w:pPr>
        <w:pStyle w:val="ListParagraph"/>
        <w:numPr>
          <w:ilvl w:val="0"/>
          <w:numId w:val="20"/>
        </w:numPr>
        <w:spacing w:line="360" w:lineRule="auto"/>
        <w:ind w:right="18"/>
      </w:pPr>
      <w:r w:rsidRPr="007D2552">
        <w:t xml:space="preserve">Productive </w:t>
      </w:r>
    </w:p>
    <w:p w14:paraId="76EDAE0F" w14:textId="77777777" w:rsidR="00D90E42" w:rsidRDefault="00D90E42" w:rsidP="006554E7">
      <w:pPr>
        <w:pStyle w:val="ListParagraph"/>
        <w:numPr>
          <w:ilvl w:val="0"/>
          <w:numId w:val="20"/>
        </w:numPr>
        <w:spacing w:line="360" w:lineRule="auto"/>
        <w:ind w:right="18"/>
      </w:pPr>
      <w:r>
        <w:t xml:space="preserve">Promotes </w:t>
      </w:r>
    </w:p>
    <w:p w14:paraId="173B7A60" w14:textId="77777777" w:rsidR="00D90E42" w:rsidRPr="007D2552" w:rsidRDefault="00D90E42" w:rsidP="006554E7">
      <w:pPr>
        <w:pStyle w:val="ListParagraph"/>
        <w:numPr>
          <w:ilvl w:val="0"/>
          <w:numId w:val="20"/>
        </w:numPr>
        <w:spacing w:line="360" w:lineRule="auto"/>
        <w:ind w:right="18"/>
      </w:pPr>
      <w:r w:rsidRPr="007D2552">
        <w:t xml:space="preserve">Relevant </w:t>
      </w:r>
    </w:p>
    <w:p w14:paraId="5FD27157" w14:textId="77777777" w:rsidR="00D90E42" w:rsidRDefault="00D90E42" w:rsidP="006554E7">
      <w:pPr>
        <w:pStyle w:val="ListParagraph"/>
        <w:numPr>
          <w:ilvl w:val="0"/>
          <w:numId w:val="20"/>
        </w:numPr>
        <w:spacing w:line="360" w:lineRule="auto"/>
        <w:ind w:right="18"/>
      </w:pPr>
      <w:r>
        <w:t xml:space="preserve">Significantly enhances learning </w:t>
      </w:r>
    </w:p>
    <w:p w14:paraId="275306DA" w14:textId="77777777" w:rsidR="00D90E42" w:rsidRDefault="00D90E42" w:rsidP="006554E7">
      <w:pPr>
        <w:pStyle w:val="ListParagraph"/>
        <w:numPr>
          <w:ilvl w:val="0"/>
          <w:numId w:val="20"/>
        </w:numPr>
        <w:spacing w:line="360" w:lineRule="auto"/>
        <w:ind w:right="18"/>
      </w:pPr>
      <w:r>
        <w:t xml:space="preserve">highly engaging </w:t>
      </w:r>
    </w:p>
    <w:p w14:paraId="373A906B" w14:textId="77777777" w:rsidR="00D90E42" w:rsidRDefault="00D90E42" w:rsidP="006554E7">
      <w:pPr>
        <w:pStyle w:val="ListParagraph"/>
        <w:numPr>
          <w:ilvl w:val="0"/>
          <w:numId w:val="20"/>
        </w:numPr>
        <w:spacing w:line="360" w:lineRule="auto"/>
        <w:ind w:right="18"/>
      </w:pPr>
      <w:r>
        <w:t xml:space="preserve">high expectations </w:t>
      </w:r>
    </w:p>
    <w:p w14:paraId="5CC32DB0" w14:textId="77777777" w:rsidR="00D90E42" w:rsidRDefault="00D90E42" w:rsidP="006554E7">
      <w:pPr>
        <w:pStyle w:val="ListParagraph"/>
        <w:numPr>
          <w:ilvl w:val="0"/>
          <w:numId w:val="20"/>
        </w:numPr>
        <w:spacing w:line="360" w:lineRule="auto"/>
        <w:ind w:right="18"/>
      </w:pPr>
      <w:r>
        <w:t xml:space="preserve">manages effectively </w:t>
      </w:r>
    </w:p>
    <w:p w14:paraId="46BCAA74" w14:textId="77777777" w:rsidR="00D90E42" w:rsidRDefault="00D90E42" w:rsidP="006554E7">
      <w:pPr>
        <w:pStyle w:val="ListParagraph"/>
        <w:numPr>
          <w:ilvl w:val="0"/>
          <w:numId w:val="20"/>
        </w:numPr>
        <w:spacing w:line="360" w:lineRule="auto"/>
        <w:ind w:right="18"/>
      </w:pPr>
      <w:r>
        <w:t xml:space="preserve">highly personalised... </w:t>
      </w:r>
    </w:p>
    <w:p w14:paraId="4EE40519" w14:textId="77777777" w:rsidR="00D90E42" w:rsidRDefault="00D90E42" w:rsidP="006554E7">
      <w:pPr>
        <w:pStyle w:val="ListParagraph"/>
        <w:numPr>
          <w:ilvl w:val="0"/>
          <w:numId w:val="20"/>
        </w:numPr>
        <w:spacing w:line="360" w:lineRule="auto"/>
        <w:ind w:right="18"/>
      </w:pPr>
      <w:r>
        <w:t xml:space="preserve">Skilfully planned </w:t>
      </w:r>
    </w:p>
    <w:p w14:paraId="1CA46B92" w14:textId="77777777" w:rsidR="00D90E42" w:rsidRPr="007D2552" w:rsidRDefault="00D90E42" w:rsidP="006554E7">
      <w:pPr>
        <w:pStyle w:val="ListParagraph"/>
        <w:numPr>
          <w:ilvl w:val="0"/>
          <w:numId w:val="20"/>
        </w:numPr>
        <w:spacing w:line="360" w:lineRule="auto"/>
        <w:ind w:right="18"/>
      </w:pPr>
      <w:r w:rsidRPr="007D2552">
        <w:t xml:space="preserve">Strong </w:t>
      </w:r>
    </w:p>
    <w:p w14:paraId="6ABF918F" w14:textId="77777777" w:rsidR="00D90E42" w:rsidRPr="007D2552" w:rsidRDefault="00D90E42" w:rsidP="006554E7">
      <w:pPr>
        <w:pStyle w:val="ListParagraph"/>
        <w:numPr>
          <w:ilvl w:val="0"/>
          <w:numId w:val="20"/>
        </w:numPr>
        <w:spacing w:line="360" w:lineRule="auto"/>
        <w:ind w:right="18"/>
      </w:pPr>
      <w:r w:rsidRPr="007D2552">
        <w:t xml:space="preserve">Successful </w:t>
      </w:r>
    </w:p>
    <w:p w14:paraId="52400CC4" w14:textId="77777777" w:rsidR="00D90E42" w:rsidRPr="007D2552" w:rsidRDefault="00D90E42" w:rsidP="006554E7">
      <w:pPr>
        <w:pStyle w:val="ListParagraph"/>
        <w:numPr>
          <w:ilvl w:val="0"/>
          <w:numId w:val="20"/>
        </w:numPr>
        <w:spacing w:line="360" w:lineRule="auto"/>
        <w:ind w:right="18"/>
      </w:pPr>
      <w:r w:rsidRPr="007D2552">
        <w:t xml:space="preserve">Supportive </w:t>
      </w:r>
    </w:p>
    <w:p w14:paraId="7E3691AB" w14:textId="77777777" w:rsidR="00D90E42" w:rsidRDefault="00D90E42" w:rsidP="006554E7">
      <w:pPr>
        <w:pStyle w:val="ListParagraph"/>
        <w:numPr>
          <w:ilvl w:val="0"/>
          <w:numId w:val="20"/>
        </w:numPr>
        <w:spacing w:line="360" w:lineRule="auto"/>
        <w:ind w:right="18"/>
      </w:pPr>
      <w:r>
        <w:t xml:space="preserve">Tailored support/guidance </w:t>
      </w:r>
    </w:p>
    <w:p w14:paraId="0E7F3E7E" w14:textId="77777777" w:rsidR="00D90E42" w:rsidRPr="007D2552" w:rsidRDefault="00D90E42" w:rsidP="006554E7">
      <w:pPr>
        <w:pStyle w:val="ListParagraph"/>
        <w:numPr>
          <w:ilvl w:val="0"/>
          <w:numId w:val="20"/>
        </w:numPr>
        <w:spacing w:line="360" w:lineRule="auto"/>
        <w:ind w:right="18"/>
      </w:pPr>
      <w:r w:rsidRPr="007D2552">
        <w:t xml:space="preserve">Thorough </w:t>
      </w:r>
    </w:p>
    <w:p w14:paraId="428D1481" w14:textId="77777777" w:rsidR="00D90E42" w:rsidRDefault="00D90E42" w:rsidP="006554E7">
      <w:pPr>
        <w:pStyle w:val="ListParagraph"/>
        <w:numPr>
          <w:ilvl w:val="0"/>
          <w:numId w:val="20"/>
        </w:numPr>
        <w:spacing w:line="360" w:lineRule="auto"/>
        <w:ind w:right="18"/>
      </w:pPr>
      <w:r w:rsidRPr="007D2552">
        <w:t xml:space="preserve">Well-established </w:t>
      </w:r>
    </w:p>
    <w:p w14:paraId="39588390" w14:textId="77777777" w:rsidR="00D90E42" w:rsidRDefault="00D90E42" w:rsidP="006554E7">
      <w:pPr>
        <w:pStyle w:val="ListParagraph"/>
        <w:numPr>
          <w:ilvl w:val="0"/>
          <w:numId w:val="20"/>
        </w:numPr>
        <w:spacing w:line="360" w:lineRule="auto"/>
        <w:ind w:right="18"/>
      </w:pPr>
      <w:r>
        <w:t xml:space="preserve">Wide and varied </w:t>
      </w:r>
    </w:p>
    <w:p w14:paraId="57695EA6" w14:textId="77777777" w:rsidR="00D90E42" w:rsidRDefault="00D90E42" w:rsidP="00531106">
      <w:pPr>
        <w:ind w:right="18"/>
        <w:sectPr w:rsidR="00D90E42" w:rsidSect="00FB6CCC">
          <w:type w:val="continuous"/>
          <w:pgSz w:w="11909" w:h="16838"/>
          <w:pgMar w:top="993" w:right="799" w:bottom="720" w:left="1277" w:header="720" w:footer="720" w:gutter="0"/>
          <w:cols w:num="2" w:space="87"/>
        </w:sectPr>
      </w:pPr>
    </w:p>
    <w:p w14:paraId="3B44A98D" w14:textId="7CD5E971" w:rsidR="00D90E42" w:rsidRDefault="00D90E42" w:rsidP="00531106">
      <w:pPr>
        <w:ind w:right="18"/>
      </w:pPr>
    </w:p>
    <w:p w14:paraId="02E9202F" w14:textId="77777777" w:rsidR="005C4D1B" w:rsidRDefault="005C4D1B" w:rsidP="00531106">
      <w:pPr>
        <w:spacing w:after="160" w:line="259" w:lineRule="auto"/>
        <w:ind w:left="0" w:right="18" w:firstLine="0"/>
        <w:rPr>
          <w:b/>
          <w:bCs/>
        </w:rPr>
      </w:pPr>
      <w:r>
        <w:rPr>
          <w:b/>
          <w:bCs/>
        </w:rPr>
        <w:br w:type="page"/>
      </w:r>
    </w:p>
    <w:p w14:paraId="35697D1A" w14:textId="401F1157" w:rsidR="00FB6CCC" w:rsidRPr="00653BEC" w:rsidRDefault="00653BEC" w:rsidP="00531106">
      <w:pPr>
        <w:ind w:right="18"/>
        <w:rPr>
          <w:b/>
          <w:bCs/>
        </w:rPr>
      </w:pPr>
      <w:r w:rsidRPr="00653BEC">
        <w:rPr>
          <w:b/>
          <w:bCs/>
        </w:rPr>
        <w:t>Neutral Words</w:t>
      </w:r>
    </w:p>
    <w:p w14:paraId="628B2C63" w14:textId="77777777" w:rsidR="00653BEC" w:rsidRDefault="00653BEC" w:rsidP="006554E7">
      <w:pPr>
        <w:pStyle w:val="ListParagraph"/>
        <w:numPr>
          <w:ilvl w:val="0"/>
          <w:numId w:val="21"/>
        </w:numPr>
        <w:ind w:right="18"/>
        <w:sectPr w:rsidR="00653BEC" w:rsidSect="00D90E42">
          <w:type w:val="continuous"/>
          <w:pgSz w:w="11909" w:h="16838"/>
          <w:pgMar w:top="993" w:right="799" w:bottom="720" w:left="1277" w:header="720" w:footer="720" w:gutter="0"/>
          <w:cols w:space="720"/>
        </w:sectPr>
      </w:pPr>
    </w:p>
    <w:p w14:paraId="14C17539" w14:textId="3E15B9F1" w:rsidR="00653BEC" w:rsidRDefault="00653BEC" w:rsidP="006554E7">
      <w:pPr>
        <w:pStyle w:val="ListParagraph"/>
        <w:numPr>
          <w:ilvl w:val="0"/>
          <w:numId w:val="21"/>
        </w:numPr>
        <w:spacing w:line="360" w:lineRule="auto"/>
        <w:ind w:right="18"/>
      </w:pPr>
      <w:r>
        <w:t xml:space="preserve">Acceptable </w:t>
      </w:r>
    </w:p>
    <w:p w14:paraId="5CBAC52D" w14:textId="77777777" w:rsidR="00653BEC" w:rsidRDefault="00653BEC" w:rsidP="006554E7">
      <w:pPr>
        <w:pStyle w:val="ListParagraph"/>
        <w:numPr>
          <w:ilvl w:val="0"/>
          <w:numId w:val="21"/>
        </w:numPr>
        <w:spacing w:line="360" w:lineRule="auto"/>
        <w:ind w:right="18"/>
      </w:pPr>
      <w:r>
        <w:t xml:space="preserve">Adequate </w:t>
      </w:r>
    </w:p>
    <w:p w14:paraId="042B3567" w14:textId="77777777" w:rsidR="00653BEC" w:rsidRDefault="00653BEC" w:rsidP="006554E7">
      <w:pPr>
        <w:pStyle w:val="ListParagraph"/>
        <w:numPr>
          <w:ilvl w:val="0"/>
          <w:numId w:val="21"/>
        </w:numPr>
        <w:spacing w:line="360" w:lineRule="auto"/>
        <w:ind w:right="18"/>
      </w:pPr>
      <w:r>
        <w:t xml:space="preserve">Appropriate </w:t>
      </w:r>
    </w:p>
    <w:p w14:paraId="08AC7308" w14:textId="77777777" w:rsidR="00653BEC" w:rsidRDefault="00653BEC" w:rsidP="006554E7">
      <w:pPr>
        <w:pStyle w:val="ListParagraph"/>
        <w:numPr>
          <w:ilvl w:val="0"/>
          <w:numId w:val="21"/>
        </w:numPr>
        <w:spacing w:line="360" w:lineRule="auto"/>
        <w:ind w:right="18"/>
      </w:pPr>
      <w:r>
        <w:t xml:space="preserve">Clear </w:t>
      </w:r>
    </w:p>
    <w:p w14:paraId="5AC5BFBD" w14:textId="77777777" w:rsidR="00653BEC" w:rsidRDefault="00653BEC" w:rsidP="006554E7">
      <w:pPr>
        <w:pStyle w:val="ListParagraph"/>
        <w:numPr>
          <w:ilvl w:val="0"/>
          <w:numId w:val="21"/>
        </w:numPr>
        <w:spacing w:line="360" w:lineRule="auto"/>
        <w:ind w:right="18"/>
      </w:pPr>
      <w:r>
        <w:t xml:space="preserve">Effective </w:t>
      </w:r>
    </w:p>
    <w:p w14:paraId="6F599A96" w14:textId="77777777" w:rsidR="00653BEC" w:rsidRDefault="00653BEC" w:rsidP="006554E7">
      <w:pPr>
        <w:pStyle w:val="ListParagraph"/>
        <w:numPr>
          <w:ilvl w:val="0"/>
          <w:numId w:val="21"/>
        </w:numPr>
        <w:spacing w:line="360" w:lineRule="auto"/>
        <w:ind w:right="18"/>
      </w:pPr>
      <w:r>
        <w:t xml:space="preserve">Fair </w:t>
      </w:r>
    </w:p>
    <w:p w14:paraId="5B8C6008" w14:textId="77777777" w:rsidR="00653BEC" w:rsidRDefault="00653BEC" w:rsidP="006554E7">
      <w:pPr>
        <w:pStyle w:val="ListParagraph"/>
        <w:numPr>
          <w:ilvl w:val="0"/>
          <w:numId w:val="21"/>
        </w:numPr>
        <w:spacing w:line="360" w:lineRule="auto"/>
        <w:ind w:right="18"/>
      </w:pPr>
      <w:r>
        <w:t xml:space="preserve">Sound </w:t>
      </w:r>
    </w:p>
    <w:p w14:paraId="334CF058" w14:textId="77777777" w:rsidR="00653BEC" w:rsidRDefault="00653BEC" w:rsidP="006554E7">
      <w:pPr>
        <w:pStyle w:val="ListParagraph"/>
        <w:numPr>
          <w:ilvl w:val="0"/>
          <w:numId w:val="21"/>
        </w:numPr>
        <w:spacing w:line="360" w:lineRule="auto"/>
        <w:ind w:right="18"/>
      </w:pPr>
      <w:r>
        <w:t xml:space="preserve">Satisfactory </w:t>
      </w:r>
    </w:p>
    <w:p w14:paraId="29AD26DA" w14:textId="77777777" w:rsidR="00653BEC" w:rsidRDefault="00653BEC" w:rsidP="006554E7">
      <w:pPr>
        <w:pStyle w:val="ListParagraph"/>
        <w:numPr>
          <w:ilvl w:val="0"/>
          <w:numId w:val="21"/>
        </w:numPr>
        <w:spacing w:line="360" w:lineRule="auto"/>
        <w:ind w:right="18"/>
      </w:pPr>
      <w:r>
        <w:t xml:space="preserve">Sufficient </w:t>
      </w:r>
    </w:p>
    <w:p w14:paraId="30D0683C" w14:textId="72B84C96" w:rsidR="00653BEC" w:rsidRDefault="00653BEC" w:rsidP="006554E7">
      <w:pPr>
        <w:pStyle w:val="ListParagraph"/>
        <w:numPr>
          <w:ilvl w:val="0"/>
          <w:numId w:val="21"/>
        </w:numPr>
        <w:spacing w:line="360" w:lineRule="auto"/>
        <w:ind w:right="18"/>
      </w:pPr>
      <w:r>
        <w:t>Suitable</w:t>
      </w:r>
    </w:p>
    <w:p w14:paraId="077C3B65" w14:textId="77777777" w:rsidR="00653BEC" w:rsidRDefault="00653BEC" w:rsidP="00531106">
      <w:pPr>
        <w:ind w:right="18"/>
        <w:sectPr w:rsidR="00653BEC" w:rsidSect="00653BEC">
          <w:type w:val="continuous"/>
          <w:pgSz w:w="11909" w:h="16838"/>
          <w:pgMar w:top="993" w:right="799" w:bottom="720" w:left="1277" w:header="720" w:footer="720" w:gutter="0"/>
          <w:cols w:num="2" w:space="720"/>
        </w:sectPr>
      </w:pPr>
    </w:p>
    <w:p w14:paraId="7576E3C4" w14:textId="1032CA01" w:rsidR="00653BEC" w:rsidRDefault="00653BEC" w:rsidP="00531106">
      <w:pPr>
        <w:ind w:right="18"/>
      </w:pPr>
    </w:p>
    <w:p w14:paraId="214D9CBC" w14:textId="62C8B1DF" w:rsidR="00653BEC" w:rsidRDefault="00653BEC" w:rsidP="00531106">
      <w:pPr>
        <w:ind w:right="18"/>
        <w:rPr>
          <w:b/>
          <w:bCs/>
        </w:rPr>
      </w:pPr>
      <w:r w:rsidRPr="00653BEC">
        <w:rPr>
          <w:b/>
          <w:bCs/>
        </w:rPr>
        <w:t>Words Associated with Weaknesses</w:t>
      </w:r>
    </w:p>
    <w:p w14:paraId="608FE51A" w14:textId="77777777" w:rsidR="00E37C70" w:rsidRDefault="00E37C70" w:rsidP="00531106">
      <w:pPr>
        <w:ind w:right="18"/>
        <w:sectPr w:rsidR="00E37C70" w:rsidSect="00D90E42">
          <w:type w:val="continuous"/>
          <w:pgSz w:w="11909" w:h="16838"/>
          <w:pgMar w:top="993" w:right="799" w:bottom="720" w:left="1277" w:header="720" w:footer="720" w:gutter="0"/>
          <w:cols w:space="720"/>
        </w:sectPr>
      </w:pPr>
    </w:p>
    <w:p w14:paraId="6A7CFFB3" w14:textId="3506CA69" w:rsidR="00BF344E" w:rsidRDefault="00BF344E" w:rsidP="006554E7">
      <w:pPr>
        <w:pStyle w:val="ListParagraph"/>
        <w:numPr>
          <w:ilvl w:val="0"/>
          <w:numId w:val="23"/>
        </w:numPr>
        <w:spacing w:line="360" w:lineRule="auto"/>
        <w:ind w:right="18"/>
      </w:pPr>
      <w:r>
        <w:t xml:space="preserve">Acceptable level of... </w:t>
      </w:r>
    </w:p>
    <w:p w14:paraId="586A67FE" w14:textId="2D46427F" w:rsidR="00BF344E" w:rsidRDefault="00BF344E" w:rsidP="006554E7">
      <w:pPr>
        <w:pStyle w:val="ListParagraph"/>
        <w:numPr>
          <w:ilvl w:val="0"/>
          <w:numId w:val="23"/>
        </w:numPr>
        <w:spacing w:line="360" w:lineRule="auto"/>
        <w:ind w:right="18"/>
      </w:pPr>
      <w:r>
        <w:t>Adequate management of</w:t>
      </w:r>
      <w:r w:rsidR="005E17EB">
        <w:t xml:space="preserve"> ...</w:t>
      </w:r>
    </w:p>
    <w:p w14:paraId="05245FAE" w14:textId="77777777" w:rsidR="00BF344E" w:rsidRDefault="00BF344E" w:rsidP="006554E7">
      <w:pPr>
        <w:pStyle w:val="ListParagraph"/>
        <w:numPr>
          <w:ilvl w:val="0"/>
          <w:numId w:val="23"/>
        </w:numPr>
        <w:spacing w:line="360" w:lineRule="auto"/>
        <w:ind w:right="18"/>
      </w:pPr>
      <w:r>
        <w:t xml:space="preserve">Attempts to address </w:t>
      </w:r>
    </w:p>
    <w:p w14:paraId="5F7758F8" w14:textId="77777777" w:rsidR="00BF344E" w:rsidRDefault="00BF344E" w:rsidP="006554E7">
      <w:pPr>
        <w:pStyle w:val="ListParagraph"/>
        <w:numPr>
          <w:ilvl w:val="0"/>
          <w:numId w:val="23"/>
        </w:numPr>
        <w:spacing w:line="360" w:lineRule="auto"/>
        <w:ind w:right="18"/>
      </w:pPr>
      <w:r>
        <w:t>confusing</w:t>
      </w:r>
    </w:p>
    <w:p w14:paraId="009D1C3B" w14:textId="77777777" w:rsidR="00BF344E" w:rsidRDefault="00BF344E" w:rsidP="006554E7">
      <w:pPr>
        <w:pStyle w:val="ListParagraph"/>
        <w:numPr>
          <w:ilvl w:val="0"/>
          <w:numId w:val="23"/>
        </w:numPr>
        <w:spacing w:line="360" w:lineRule="auto"/>
        <w:ind w:right="18"/>
      </w:pPr>
      <w:r>
        <w:t xml:space="preserve">Cursory </w:t>
      </w:r>
    </w:p>
    <w:p w14:paraId="2650B9C2" w14:textId="77777777" w:rsidR="00BF344E" w:rsidRDefault="00BF344E" w:rsidP="006554E7">
      <w:pPr>
        <w:pStyle w:val="ListParagraph"/>
        <w:numPr>
          <w:ilvl w:val="0"/>
          <w:numId w:val="23"/>
        </w:numPr>
        <w:spacing w:line="360" w:lineRule="auto"/>
        <w:ind w:right="18"/>
      </w:pPr>
      <w:r>
        <w:t xml:space="preserve">Destructive </w:t>
      </w:r>
    </w:p>
    <w:p w14:paraId="01F31568" w14:textId="77777777" w:rsidR="00BF344E" w:rsidRDefault="00BF344E" w:rsidP="006554E7">
      <w:pPr>
        <w:pStyle w:val="ListParagraph"/>
        <w:numPr>
          <w:ilvl w:val="0"/>
          <w:numId w:val="23"/>
        </w:numPr>
        <w:spacing w:line="360" w:lineRule="auto"/>
        <w:ind w:right="18"/>
      </w:pPr>
      <w:r>
        <w:t xml:space="preserve">Difficult </w:t>
      </w:r>
    </w:p>
    <w:p w14:paraId="6588F229" w14:textId="77777777" w:rsidR="00BF344E" w:rsidRDefault="00BF344E" w:rsidP="006554E7">
      <w:pPr>
        <w:pStyle w:val="ListParagraph"/>
        <w:numPr>
          <w:ilvl w:val="0"/>
          <w:numId w:val="23"/>
        </w:numPr>
        <w:spacing w:line="360" w:lineRule="auto"/>
        <w:ind w:right="18"/>
      </w:pPr>
      <w:r>
        <w:t xml:space="preserve">Dull </w:t>
      </w:r>
    </w:p>
    <w:p w14:paraId="51BEFA02" w14:textId="77777777" w:rsidR="00BF344E" w:rsidRDefault="00BF344E" w:rsidP="006554E7">
      <w:pPr>
        <w:pStyle w:val="ListParagraph"/>
        <w:numPr>
          <w:ilvl w:val="0"/>
          <w:numId w:val="23"/>
        </w:numPr>
        <w:spacing w:line="360" w:lineRule="auto"/>
        <w:ind w:right="18"/>
      </w:pPr>
      <w:r>
        <w:t xml:space="preserve">Fail </w:t>
      </w:r>
    </w:p>
    <w:p w14:paraId="2689EF20" w14:textId="77777777" w:rsidR="00BF344E" w:rsidRDefault="00BF344E" w:rsidP="006554E7">
      <w:pPr>
        <w:pStyle w:val="ListParagraph"/>
        <w:numPr>
          <w:ilvl w:val="0"/>
          <w:numId w:val="23"/>
        </w:numPr>
        <w:spacing w:line="360" w:lineRule="auto"/>
        <w:ind w:right="18"/>
      </w:pPr>
      <w:r>
        <w:t xml:space="preserve">Inadequate </w:t>
      </w:r>
    </w:p>
    <w:p w14:paraId="14A774A5" w14:textId="77777777" w:rsidR="00BF344E" w:rsidRDefault="00BF344E" w:rsidP="006554E7">
      <w:pPr>
        <w:pStyle w:val="ListParagraph"/>
        <w:numPr>
          <w:ilvl w:val="0"/>
          <w:numId w:val="23"/>
        </w:numPr>
        <w:spacing w:line="360" w:lineRule="auto"/>
        <w:ind w:right="18"/>
      </w:pPr>
      <w:r>
        <w:t xml:space="preserve">Inappropriate </w:t>
      </w:r>
    </w:p>
    <w:p w14:paraId="7732A57F" w14:textId="77777777" w:rsidR="00BF344E" w:rsidRDefault="00BF344E" w:rsidP="006554E7">
      <w:pPr>
        <w:pStyle w:val="ListParagraph"/>
        <w:numPr>
          <w:ilvl w:val="0"/>
          <w:numId w:val="23"/>
        </w:numPr>
        <w:spacing w:line="360" w:lineRule="auto"/>
        <w:ind w:right="18"/>
      </w:pPr>
      <w:r>
        <w:t xml:space="preserve">Inconsistent </w:t>
      </w:r>
    </w:p>
    <w:p w14:paraId="6D03E4E2" w14:textId="77777777" w:rsidR="00BF344E" w:rsidRDefault="00BF344E" w:rsidP="006554E7">
      <w:pPr>
        <w:pStyle w:val="ListParagraph"/>
        <w:numPr>
          <w:ilvl w:val="0"/>
          <w:numId w:val="23"/>
        </w:numPr>
        <w:spacing w:line="360" w:lineRule="auto"/>
        <w:ind w:right="18"/>
      </w:pPr>
      <w:r>
        <w:t xml:space="preserve">Indecisive </w:t>
      </w:r>
    </w:p>
    <w:p w14:paraId="497093BC" w14:textId="77777777" w:rsidR="00BF344E" w:rsidRDefault="00BF344E" w:rsidP="006554E7">
      <w:pPr>
        <w:pStyle w:val="ListParagraph"/>
        <w:numPr>
          <w:ilvl w:val="0"/>
          <w:numId w:val="23"/>
        </w:numPr>
        <w:spacing w:line="360" w:lineRule="auto"/>
        <w:ind w:right="18"/>
      </w:pPr>
      <w:r>
        <w:t xml:space="preserve">Ineffective </w:t>
      </w:r>
    </w:p>
    <w:p w14:paraId="7EE060D8" w14:textId="77777777" w:rsidR="00BF344E" w:rsidRDefault="00BF344E" w:rsidP="006554E7">
      <w:pPr>
        <w:pStyle w:val="ListParagraph"/>
        <w:numPr>
          <w:ilvl w:val="0"/>
          <w:numId w:val="23"/>
        </w:numPr>
        <w:spacing w:line="360" w:lineRule="auto"/>
        <w:ind w:right="18"/>
      </w:pPr>
      <w:r>
        <w:t xml:space="preserve">Insufficient </w:t>
      </w:r>
    </w:p>
    <w:p w14:paraId="00F03E9A" w14:textId="77777777" w:rsidR="00BF344E" w:rsidRDefault="00BF344E" w:rsidP="006554E7">
      <w:pPr>
        <w:pStyle w:val="ListParagraph"/>
        <w:numPr>
          <w:ilvl w:val="0"/>
          <w:numId w:val="23"/>
        </w:numPr>
        <w:spacing w:line="360" w:lineRule="auto"/>
        <w:ind w:right="18"/>
      </w:pPr>
      <w:r>
        <w:t xml:space="preserve">Lacking </w:t>
      </w:r>
    </w:p>
    <w:p w14:paraId="1B9E3E70" w14:textId="77777777" w:rsidR="00BF344E" w:rsidRPr="005C4D1B" w:rsidRDefault="00BF344E" w:rsidP="006554E7">
      <w:pPr>
        <w:pStyle w:val="ListParagraph"/>
        <w:numPr>
          <w:ilvl w:val="0"/>
          <w:numId w:val="23"/>
        </w:numPr>
        <w:spacing w:line="360" w:lineRule="auto"/>
        <w:ind w:right="18"/>
        <w:rPr>
          <w:b/>
          <w:bCs/>
        </w:rPr>
      </w:pPr>
      <w:r>
        <w:t xml:space="preserve">Learners are not clear on... </w:t>
      </w:r>
    </w:p>
    <w:p w14:paraId="20CE13C6" w14:textId="77777777" w:rsidR="00BF344E" w:rsidRDefault="00BF344E" w:rsidP="006554E7">
      <w:pPr>
        <w:pStyle w:val="ListParagraph"/>
        <w:numPr>
          <w:ilvl w:val="0"/>
          <w:numId w:val="23"/>
        </w:numPr>
        <w:spacing w:line="360" w:lineRule="auto"/>
        <w:ind w:right="18"/>
      </w:pPr>
      <w:r>
        <w:t xml:space="preserve">Learners lose interest </w:t>
      </w:r>
    </w:p>
    <w:p w14:paraId="1CD9640B" w14:textId="77777777" w:rsidR="00BF344E" w:rsidRDefault="00BF344E" w:rsidP="006554E7">
      <w:pPr>
        <w:pStyle w:val="ListParagraph"/>
        <w:numPr>
          <w:ilvl w:val="0"/>
          <w:numId w:val="23"/>
        </w:numPr>
        <w:spacing w:line="360" w:lineRule="auto"/>
        <w:ind w:right="18"/>
      </w:pPr>
      <w:r>
        <w:t xml:space="preserve">Limited </w:t>
      </w:r>
    </w:p>
    <w:p w14:paraId="5ADFB24E" w14:textId="77777777" w:rsidR="00BF344E" w:rsidRDefault="00BF344E" w:rsidP="006554E7">
      <w:pPr>
        <w:pStyle w:val="ListParagraph"/>
        <w:numPr>
          <w:ilvl w:val="0"/>
          <w:numId w:val="23"/>
        </w:numPr>
        <w:spacing w:line="360" w:lineRule="auto"/>
        <w:ind w:right="18"/>
      </w:pPr>
      <w:r>
        <w:t xml:space="preserve">Little or no attempt to... </w:t>
      </w:r>
    </w:p>
    <w:p w14:paraId="52C83449" w14:textId="77777777" w:rsidR="00BF344E" w:rsidRDefault="00BF344E" w:rsidP="006554E7">
      <w:pPr>
        <w:pStyle w:val="ListParagraph"/>
        <w:numPr>
          <w:ilvl w:val="0"/>
          <w:numId w:val="23"/>
        </w:numPr>
        <w:spacing w:line="360" w:lineRule="auto"/>
        <w:ind w:right="18"/>
      </w:pPr>
      <w:r>
        <w:t>Little or no…</w:t>
      </w:r>
    </w:p>
    <w:p w14:paraId="658AC3DC" w14:textId="77777777" w:rsidR="00BF344E" w:rsidRDefault="00BF344E" w:rsidP="006554E7">
      <w:pPr>
        <w:pStyle w:val="ListParagraph"/>
        <w:numPr>
          <w:ilvl w:val="0"/>
          <w:numId w:val="23"/>
        </w:numPr>
        <w:spacing w:line="360" w:lineRule="auto"/>
        <w:ind w:right="18"/>
      </w:pPr>
      <w:r>
        <w:t xml:space="preserve">Mainly clear expectations </w:t>
      </w:r>
    </w:p>
    <w:p w14:paraId="1788CBFB" w14:textId="77777777" w:rsidR="00BF344E" w:rsidRDefault="00BF344E" w:rsidP="006554E7">
      <w:pPr>
        <w:pStyle w:val="ListParagraph"/>
        <w:numPr>
          <w:ilvl w:val="0"/>
          <w:numId w:val="23"/>
        </w:numPr>
        <w:spacing w:line="360" w:lineRule="auto"/>
        <w:ind w:right="18"/>
      </w:pPr>
      <w:r>
        <w:t xml:space="preserve">Most participate </w:t>
      </w:r>
    </w:p>
    <w:p w14:paraId="760615BA" w14:textId="77777777" w:rsidR="00BF344E" w:rsidRDefault="00BF344E" w:rsidP="006554E7">
      <w:pPr>
        <w:pStyle w:val="ListParagraph"/>
        <w:numPr>
          <w:ilvl w:val="0"/>
          <w:numId w:val="23"/>
        </w:numPr>
        <w:spacing w:line="360" w:lineRule="auto"/>
        <w:ind w:right="18"/>
      </w:pPr>
      <w:r>
        <w:t xml:space="preserve">Narrow </w:t>
      </w:r>
    </w:p>
    <w:p w14:paraId="627C6D97" w14:textId="77777777" w:rsidR="00BF344E" w:rsidRDefault="00BF344E" w:rsidP="006554E7">
      <w:pPr>
        <w:pStyle w:val="ListParagraph"/>
        <w:numPr>
          <w:ilvl w:val="0"/>
          <w:numId w:val="23"/>
        </w:numPr>
        <w:spacing w:line="360" w:lineRule="auto"/>
        <w:ind w:right="18"/>
      </w:pPr>
      <w:r>
        <w:t xml:space="preserve">Negative </w:t>
      </w:r>
    </w:p>
    <w:p w14:paraId="5A851EC8" w14:textId="77777777" w:rsidR="00BF344E" w:rsidRDefault="00BF344E" w:rsidP="006554E7">
      <w:pPr>
        <w:pStyle w:val="ListParagraph"/>
        <w:numPr>
          <w:ilvl w:val="0"/>
          <w:numId w:val="23"/>
        </w:numPr>
        <w:spacing w:line="360" w:lineRule="auto"/>
        <w:ind w:right="18"/>
      </w:pPr>
      <w:r>
        <w:t xml:space="preserve">Not confident in discussing … </w:t>
      </w:r>
    </w:p>
    <w:p w14:paraId="3FFAD232" w14:textId="77777777" w:rsidR="00BF344E" w:rsidRDefault="00BF344E" w:rsidP="006554E7">
      <w:pPr>
        <w:pStyle w:val="ListParagraph"/>
        <w:numPr>
          <w:ilvl w:val="0"/>
          <w:numId w:val="23"/>
        </w:numPr>
        <w:spacing w:line="360" w:lineRule="auto"/>
        <w:ind w:right="18"/>
      </w:pPr>
      <w:r>
        <w:t xml:space="preserve">Passive learners </w:t>
      </w:r>
    </w:p>
    <w:p w14:paraId="145EA574" w14:textId="77777777" w:rsidR="00BF344E" w:rsidRDefault="00BF344E" w:rsidP="006554E7">
      <w:pPr>
        <w:pStyle w:val="ListParagraph"/>
        <w:numPr>
          <w:ilvl w:val="0"/>
          <w:numId w:val="23"/>
        </w:numPr>
        <w:spacing w:line="360" w:lineRule="auto"/>
        <w:ind w:right="18"/>
      </w:pPr>
      <w:r>
        <w:t xml:space="preserve">Poor </w:t>
      </w:r>
    </w:p>
    <w:p w14:paraId="0DFE0C17" w14:textId="77777777" w:rsidR="00BF344E" w:rsidRDefault="00BF344E" w:rsidP="006554E7">
      <w:pPr>
        <w:pStyle w:val="ListParagraph"/>
        <w:numPr>
          <w:ilvl w:val="0"/>
          <w:numId w:val="23"/>
        </w:numPr>
        <w:spacing w:line="360" w:lineRule="auto"/>
        <w:ind w:right="18"/>
      </w:pPr>
      <w:r>
        <w:t xml:space="preserve">Satisfactory range of... </w:t>
      </w:r>
    </w:p>
    <w:p w14:paraId="662283A1" w14:textId="77777777" w:rsidR="00BF344E" w:rsidRDefault="00BF344E" w:rsidP="006554E7">
      <w:pPr>
        <w:pStyle w:val="ListParagraph"/>
        <w:numPr>
          <w:ilvl w:val="0"/>
          <w:numId w:val="23"/>
        </w:numPr>
        <w:spacing w:line="360" w:lineRule="auto"/>
        <w:ind w:right="18"/>
      </w:pPr>
      <w:r>
        <w:t xml:space="preserve">Slow </w:t>
      </w:r>
    </w:p>
    <w:p w14:paraId="552096F2" w14:textId="77777777" w:rsidR="00BF344E" w:rsidRDefault="00BF344E" w:rsidP="006554E7">
      <w:pPr>
        <w:pStyle w:val="ListParagraph"/>
        <w:numPr>
          <w:ilvl w:val="0"/>
          <w:numId w:val="23"/>
        </w:numPr>
        <w:spacing w:line="360" w:lineRule="auto"/>
        <w:ind w:right="18"/>
      </w:pPr>
      <w:r>
        <w:t xml:space="preserve">Some evidence of... </w:t>
      </w:r>
    </w:p>
    <w:p w14:paraId="5E4BAB7D" w14:textId="77777777" w:rsidR="00BF344E" w:rsidRDefault="00BF344E" w:rsidP="006554E7">
      <w:pPr>
        <w:pStyle w:val="ListParagraph"/>
        <w:numPr>
          <w:ilvl w:val="0"/>
          <w:numId w:val="23"/>
        </w:numPr>
        <w:spacing w:line="360" w:lineRule="auto"/>
        <w:ind w:right="18"/>
      </w:pPr>
      <w:r>
        <w:t xml:space="preserve">Sufficient identification </w:t>
      </w:r>
    </w:p>
    <w:p w14:paraId="17FEB1A1" w14:textId="77777777" w:rsidR="00BF344E" w:rsidRDefault="00BF344E" w:rsidP="006554E7">
      <w:pPr>
        <w:pStyle w:val="ListParagraph"/>
        <w:numPr>
          <w:ilvl w:val="0"/>
          <w:numId w:val="23"/>
        </w:numPr>
        <w:spacing w:line="360" w:lineRule="auto"/>
        <w:ind w:right="18"/>
      </w:pPr>
      <w:r>
        <w:t xml:space="preserve">Unacceptable </w:t>
      </w:r>
    </w:p>
    <w:p w14:paraId="20F13173" w14:textId="77777777" w:rsidR="00BF344E" w:rsidRDefault="00BF344E" w:rsidP="006554E7">
      <w:pPr>
        <w:pStyle w:val="ListParagraph"/>
        <w:numPr>
          <w:ilvl w:val="0"/>
          <w:numId w:val="23"/>
        </w:numPr>
        <w:spacing w:line="360" w:lineRule="auto"/>
        <w:ind w:right="18"/>
      </w:pPr>
      <w:r>
        <w:t>Unclear</w:t>
      </w:r>
    </w:p>
    <w:p w14:paraId="6002D8F3" w14:textId="77777777" w:rsidR="00BF344E" w:rsidRDefault="00BF344E" w:rsidP="006554E7">
      <w:pPr>
        <w:pStyle w:val="ListParagraph"/>
        <w:numPr>
          <w:ilvl w:val="0"/>
          <w:numId w:val="23"/>
        </w:numPr>
        <w:spacing w:line="360" w:lineRule="auto"/>
        <w:ind w:right="18"/>
      </w:pPr>
      <w:r>
        <w:t xml:space="preserve">Unimaginative </w:t>
      </w:r>
    </w:p>
    <w:p w14:paraId="6849C9C0" w14:textId="77777777" w:rsidR="00BF344E" w:rsidRDefault="00BF344E" w:rsidP="006554E7">
      <w:pPr>
        <w:pStyle w:val="ListParagraph"/>
        <w:numPr>
          <w:ilvl w:val="0"/>
          <w:numId w:val="23"/>
        </w:numPr>
        <w:spacing w:line="360" w:lineRule="auto"/>
        <w:ind w:right="18"/>
      </w:pPr>
      <w:r>
        <w:t xml:space="preserve">Unreliable </w:t>
      </w:r>
    </w:p>
    <w:p w14:paraId="71CDC508" w14:textId="77777777" w:rsidR="00BF344E" w:rsidRDefault="00BF344E" w:rsidP="006554E7">
      <w:pPr>
        <w:pStyle w:val="ListParagraph"/>
        <w:numPr>
          <w:ilvl w:val="0"/>
          <w:numId w:val="23"/>
        </w:numPr>
        <w:spacing w:line="360" w:lineRule="auto"/>
        <w:ind w:right="18"/>
      </w:pPr>
      <w:r>
        <w:t xml:space="preserve">Unsatisfactory </w:t>
      </w:r>
    </w:p>
    <w:p w14:paraId="7E0CAE87" w14:textId="77777777" w:rsidR="00BF344E" w:rsidRDefault="00BF344E" w:rsidP="006554E7">
      <w:pPr>
        <w:pStyle w:val="ListParagraph"/>
        <w:numPr>
          <w:ilvl w:val="0"/>
          <w:numId w:val="23"/>
        </w:numPr>
        <w:spacing w:line="360" w:lineRule="auto"/>
        <w:ind w:right="18"/>
      </w:pPr>
      <w:r>
        <w:t xml:space="preserve">Vague </w:t>
      </w:r>
    </w:p>
    <w:p w14:paraId="47905D2A" w14:textId="77777777" w:rsidR="00BF344E" w:rsidRDefault="00BF344E" w:rsidP="006554E7">
      <w:pPr>
        <w:pStyle w:val="ListParagraph"/>
        <w:numPr>
          <w:ilvl w:val="0"/>
          <w:numId w:val="23"/>
        </w:numPr>
        <w:spacing w:line="360" w:lineRule="auto"/>
        <w:ind w:right="18"/>
      </w:pPr>
      <w:r>
        <w:t xml:space="preserve">Weak Some effective </w:t>
      </w:r>
    </w:p>
    <w:p w14:paraId="54A71149" w14:textId="77777777" w:rsidR="00E37C70" w:rsidRDefault="00E37C70" w:rsidP="00531106">
      <w:pPr>
        <w:ind w:right="18"/>
        <w:rPr>
          <w:b/>
          <w:bCs/>
        </w:rPr>
        <w:sectPr w:rsidR="00E37C70" w:rsidSect="00E37C70">
          <w:type w:val="continuous"/>
          <w:pgSz w:w="11909" w:h="16838"/>
          <w:pgMar w:top="993" w:right="799" w:bottom="720" w:left="1277" w:header="720" w:footer="720" w:gutter="0"/>
          <w:cols w:num="2" w:space="720"/>
        </w:sectPr>
      </w:pPr>
    </w:p>
    <w:p w14:paraId="5220C2B6" w14:textId="0AF8C97C" w:rsidR="00DF7156" w:rsidRDefault="00DF7156" w:rsidP="00531106">
      <w:pPr>
        <w:ind w:left="0" w:right="18" w:firstLine="0"/>
      </w:pPr>
    </w:p>
    <w:p w14:paraId="4DDAA319" w14:textId="77777777" w:rsidR="00DF7156" w:rsidRDefault="00DF7156" w:rsidP="00531106">
      <w:pPr>
        <w:ind w:right="18"/>
        <w:sectPr w:rsidR="00DF7156" w:rsidSect="00D90E42">
          <w:type w:val="continuous"/>
          <w:pgSz w:w="11909" w:h="16838"/>
          <w:pgMar w:top="993" w:right="799" w:bottom="720" w:left="1277" w:header="720" w:footer="720" w:gutter="0"/>
          <w:cols w:space="720"/>
        </w:sectPr>
      </w:pPr>
    </w:p>
    <w:p w14:paraId="0E7AC5E7" w14:textId="69FEA631" w:rsidR="00DF7156" w:rsidRPr="007C5348" w:rsidRDefault="001A013E" w:rsidP="00B80889">
      <w:pPr>
        <w:pStyle w:val="Heading1"/>
        <w:rPr>
          <w:sz w:val="22"/>
          <w:szCs w:val="20"/>
        </w:rPr>
      </w:pPr>
      <w:bookmarkStart w:id="98" w:name="_Toc113625703"/>
      <w:r>
        <w:t xml:space="preserve">Appendix </w:t>
      </w:r>
      <w:r w:rsidR="008F1C1D">
        <w:t>5</w:t>
      </w:r>
      <w:r w:rsidR="00B80889">
        <w:t xml:space="preserve">:  </w:t>
      </w:r>
      <w:r w:rsidR="00784991" w:rsidRPr="007C5348">
        <w:rPr>
          <w:szCs w:val="20"/>
        </w:rPr>
        <w:t>Quality of teaching indicators</w:t>
      </w:r>
      <w:bookmarkEnd w:id="98"/>
    </w:p>
    <w:p w14:paraId="1706DE20" w14:textId="26BE393F" w:rsidR="00DF7156" w:rsidRDefault="001A013E" w:rsidP="00531106">
      <w:pPr>
        <w:ind w:left="567" w:right="18"/>
      </w:pPr>
      <w:r>
        <w:t xml:space="preserve">Use these descriptors in conjunction with the guidance notes to assess the different aspects of a session. </w:t>
      </w:r>
    </w:p>
    <w:p w14:paraId="7D8435BB" w14:textId="5900F10A" w:rsidR="00DF7156" w:rsidRDefault="001A013E" w:rsidP="006554E7">
      <w:pPr>
        <w:pStyle w:val="ListParagraph"/>
        <w:numPr>
          <w:ilvl w:val="0"/>
          <w:numId w:val="4"/>
        </w:numPr>
        <w:spacing w:after="240"/>
        <w:ind w:left="1060" w:right="18"/>
        <w:contextualSpacing w:val="0"/>
      </w:pPr>
      <w:r>
        <w:t xml:space="preserve">Only make </w:t>
      </w:r>
      <w:r w:rsidR="00A8227E">
        <w:t>comments and assessment</w:t>
      </w:r>
      <w:r>
        <w:t xml:space="preserve"> about aspects of </w:t>
      </w:r>
      <w:r w:rsidRPr="00D90E42">
        <w:rPr>
          <w:b/>
          <w:i/>
        </w:rPr>
        <w:t xml:space="preserve">Learning, Assessment </w:t>
      </w:r>
      <w:r w:rsidRPr="00D90E42">
        <w:rPr>
          <w:i/>
        </w:rPr>
        <w:t xml:space="preserve">and </w:t>
      </w:r>
      <w:r w:rsidRPr="00D90E42">
        <w:rPr>
          <w:b/>
          <w:i/>
        </w:rPr>
        <w:t xml:space="preserve">Teaching </w:t>
      </w:r>
      <w:r>
        <w:t xml:space="preserve">relevant to the session you have observed and for which you have gathered </w:t>
      </w:r>
      <w:r w:rsidRPr="00D90E42">
        <w:rPr>
          <w:u w:val="single" w:color="000000"/>
        </w:rPr>
        <w:t>substantial</w:t>
      </w:r>
      <w:r>
        <w:t xml:space="preserve"> evidence through observation. </w:t>
      </w:r>
    </w:p>
    <w:p w14:paraId="540E4B68" w14:textId="20C160F0" w:rsidR="00DF7156" w:rsidRPr="00C73670" w:rsidRDefault="001A013E" w:rsidP="006554E7">
      <w:pPr>
        <w:pStyle w:val="ListParagraph"/>
        <w:numPr>
          <w:ilvl w:val="0"/>
          <w:numId w:val="4"/>
        </w:numPr>
        <w:spacing w:after="240"/>
        <w:ind w:left="1060" w:right="18"/>
        <w:contextualSpacing w:val="0"/>
        <w:rPr>
          <w:iCs/>
        </w:rPr>
      </w:pPr>
      <w:r>
        <w:t xml:space="preserve">The </w:t>
      </w:r>
      <w:r w:rsidRPr="00D90E42">
        <w:rPr>
          <w:b/>
        </w:rPr>
        <w:t xml:space="preserve">statements </w:t>
      </w:r>
      <w:r>
        <w:t xml:space="preserve">are generic and apply to most teaching and learning situations. </w:t>
      </w:r>
      <w:r w:rsidR="002A779C">
        <w:t>However,</w:t>
      </w:r>
      <w:r>
        <w:t xml:space="preserve"> in your report you should include some </w:t>
      </w:r>
      <w:r w:rsidRPr="00C73670">
        <w:rPr>
          <w:iCs/>
        </w:rPr>
        <w:t>‘subject specific’ examples to enrich your</w:t>
      </w:r>
      <w:r w:rsidR="0034373B" w:rsidRPr="00C73670">
        <w:rPr>
          <w:iCs/>
        </w:rPr>
        <w:t xml:space="preserve"> assessment</w:t>
      </w:r>
      <w:r w:rsidRPr="00C73670">
        <w:rPr>
          <w:iCs/>
        </w:rPr>
        <w:t xml:space="preserve">. </w:t>
      </w:r>
      <w:r w:rsidR="00DB2A86" w:rsidRPr="00C73670">
        <w:rPr>
          <w:iCs/>
        </w:rPr>
        <w:t>E.g.,</w:t>
      </w:r>
      <w:r w:rsidRPr="00C73670">
        <w:rPr>
          <w:iCs/>
        </w:rPr>
        <w:t xml:space="preserve"> instead of skills use acting skills, drawing skills, listening skills, using a calculator etc. Instead of the use of resources stimulates learners you could use the use of colourful images, the use of up-to date computer programmes, the use of extracts from foreign TV adverts etc. </w:t>
      </w:r>
    </w:p>
    <w:p w14:paraId="436FB404" w14:textId="3997FB4A" w:rsidR="00DF7156" w:rsidRDefault="001A013E" w:rsidP="006554E7">
      <w:pPr>
        <w:pStyle w:val="ListParagraph"/>
        <w:numPr>
          <w:ilvl w:val="0"/>
          <w:numId w:val="4"/>
        </w:numPr>
        <w:spacing w:after="240"/>
        <w:ind w:left="1060" w:right="18"/>
        <w:contextualSpacing w:val="0"/>
      </w:pPr>
      <w:r>
        <w:t xml:space="preserve">The statements in the </w:t>
      </w:r>
      <w:r w:rsidR="006C55E9">
        <w:t xml:space="preserve">second </w:t>
      </w:r>
      <w:r>
        <w:t xml:space="preserve">column represent the minimum teaching and learning standards required by Hampshire Achieves. </w:t>
      </w:r>
    </w:p>
    <w:p w14:paraId="2F59D220" w14:textId="7E2E02A6" w:rsidR="00DF7156" w:rsidRDefault="001A013E" w:rsidP="006554E7">
      <w:pPr>
        <w:pStyle w:val="ListParagraph"/>
        <w:numPr>
          <w:ilvl w:val="0"/>
          <w:numId w:val="4"/>
        </w:numPr>
        <w:spacing w:after="240"/>
        <w:ind w:left="1060" w:right="18"/>
        <w:contextualSpacing w:val="0"/>
      </w:pPr>
      <w:r>
        <w:t xml:space="preserve">Observers should complete their </w:t>
      </w:r>
      <w:r w:rsidR="005E17EB">
        <w:t xml:space="preserve">HL25 or </w:t>
      </w:r>
      <w:r>
        <w:t xml:space="preserve">QD25 form with evaluative </w:t>
      </w:r>
      <w:r w:rsidR="006C55E9">
        <w:t>statements</w:t>
      </w:r>
      <w:r>
        <w:t xml:space="preserve"> and descriptive evidence and then use the descriptors below to provide an overall </w:t>
      </w:r>
      <w:r w:rsidR="006C55E9">
        <w:t>outcome</w:t>
      </w:r>
      <w:r>
        <w:t xml:space="preserve"> using the </w:t>
      </w:r>
      <w:r w:rsidRPr="00D90E42">
        <w:rPr>
          <w:b/>
          <w:u w:val="single" w:color="000000"/>
        </w:rPr>
        <w:t>best fit approach.</w:t>
      </w:r>
      <w:r w:rsidRPr="00D90E42">
        <w:rPr>
          <w:b/>
        </w:rPr>
        <w:t xml:space="preserve"> </w:t>
      </w:r>
      <w:r>
        <w:t xml:space="preserve"> </w:t>
      </w:r>
    </w:p>
    <w:p w14:paraId="23DED2D8" w14:textId="73799688" w:rsidR="00DF7156" w:rsidRPr="006C55E9" w:rsidRDefault="001A013E" w:rsidP="006554E7">
      <w:pPr>
        <w:pStyle w:val="ListParagraph"/>
        <w:numPr>
          <w:ilvl w:val="0"/>
          <w:numId w:val="4"/>
        </w:numPr>
        <w:spacing w:after="240"/>
        <w:ind w:left="1060" w:right="18"/>
        <w:contextualSpacing w:val="0"/>
      </w:pPr>
      <w:r>
        <w:t xml:space="preserve">In most cases you will have a mix of judgments in your report reflecting different grades. In your report consider the balance of strengths, satisfactory </w:t>
      </w:r>
      <w:r w:rsidR="00330A61">
        <w:t>aspects,</w:t>
      </w:r>
      <w:r>
        <w:t xml:space="preserve"> and major areas for improvements (those that have a clear impact on the learning and the learners) to decide on an overall grade. </w:t>
      </w:r>
    </w:p>
    <w:p w14:paraId="0430247E" w14:textId="2F3039AA" w:rsidR="006C55E9" w:rsidRPr="00861037" w:rsidRDefault="006C55E9" w:rsidP="006554E7">
      <w:pPr>
        <w:pStyle w:val="ListParagraph"/>
        <w:numPr>
          <w:ilvl w:val="0"/>
          <w:numId w:val="4"/>
        </w:numPr>
        <w:spacing w:after="240"/>
        <w:ind w:left="1060" w:right="18"/>
        <w:contextualSpacing w:val="0"/>
      </w:pPr>
      <w:r>
        <w:t>Please note that there are additional indicators relating to online delivery.</w:t>
      </w:r>
    </w:p>
    <w:p w14:paraId="6820EE38" w14:textId="0E281578" w:rsidR="00F12D9F" w:rsidRDefault="00861037" w:rsidP="006554E7">
      <w:pPr>
        <w:pStyle w:val="ListParagraph"/>
        <w:numPr>
          <w:ilvl w:val="0"/>
          <w:numId w:val="4"/>
        </w:numPr>
        <w:spacing w:after="240"/>
        <w:ind w:left="1060" w:right="18" w:hanging="357"/>
        <w:contextualSpacing w:val="0"/>
      </w:pPr>
      <w:r>
        <w:t xml:space="preserve">These indicators relate to the teaching standards provided by SET, </w:t>
      </w:r>
      <w:r w:rsidR="001B7D66">
        <w:t xml:space="preserve">core aspects from the Ofsted </w:t>
      </w:r>
      <w:r w:rsidR="002A779C">
        <w:t>guidance</w:t>
      </w:r>
      <w:r w:rsidR="001B7D66">
        <w:t xml:space="preserve"> and </w:t>
      </w:r>
      <w:r w:rsidR="002A779C">
        <w:t>indicators from HOLEX digital skills.</w:t>
      </w:r>
    </w:p>
    <w:p w14:paraId="0F8C48AB" w14:textId="77777777" w:rsidR="00A859A5" w:rsidRDefault="00A859A5" w:rsidP="00A859A5">
      <w:pPr>
        <w:spacing w:after="160" w:line="259" w:lineRule="auto"/>
        <w:ind w:left="0" w:right="0" w:firstLine="0"/>
      </w:pPr>
    </w:p>
    <w:p w14:paraId="67D2B3A5" w14:textId="77777777" w:rsidR="00A859A5" w:rsidRDefault="00A859A5" w:rsidP="00A859A5">
      <w:pPr>
        <w:spacing w:after="160" w:line="259" w:lineRule="auto"/>
        <w:ind w:left="0" w:right="0" w:firstLine="0"/>
      </w:pPr>
    </w:p>
    <w:p w14:paraId="2CD6A9B5" w14:textId="77777777" w:rsidR="00A859A5" w:rsidRDefault="00A859A5" w:rsidP="00A859A5">
      <w:pPr>
        <w:spacing w:after="160" w:line="259" w:lineRule="auto"/>
        <w:ind w:left="0" w:right="0" w:firstLine="0"/>
      </w:pPr>
    </w:p>
    <w:p w14:paraId="2B2B9EB5" w14:textId="77777777" w:rsidR="00A859A5" w:rsidRDefault="00A859A5" w:rsidP="00A859A5">
      <w:pPr>
        <w:spacing w:after="160" w:line="259" w:lineRule="auto"/>
        <w:ind w:left="0" w:right="0" w:firstLine="0"/>
      </w:pPr>
    </w:p>
    <w:p w14:paraId="5F25C2B0" w14:textId="77777777" w:rsidR="00A859A5" w:rsidRDefault="00A859A5" w:rsidP="00A859A5">
      <w:pPr>
        <w:spacing w:after="160" w:line="259" w:lineRule="auto"/>
        <w:ind w:left="0" w:right="0" w:firstLine="0"/>
      </w:pPr>
    </w:p>
    <w:p w14:paraId="1EFBDCBE" w14:textId="77777777" w:rsidR="00A859A5" w:rsidRDefault="00A859A5" w:rsidP="00A859A5">
      <w:pPr>
        <w:spacing w:after="160" w:line="259" w:lineRule="auto"/>
        <w:ind w:left="0" w:right="0" w:firstLine="0"/>
      </w:pPr>
    </w:p>
    <w:p w14:paraId="283DFC48" w14:textId="77777777" w:rsidR="00A859A5" w:rsidRDefault="00A859A5" w:rsidP="00A859A5">
      <w:pPr>
        <w:spacing w:after="160" w:line="259" w:lineRule="auto"/>
        <w:ind w:left="0" w:right="0" w:firstLine="0"/>
      </w:pPr>
    </w:p>
    <w:p w14:paraId="4F45B9C6" w14:textId="77777777" w:rsidR="00A859A5" w:rsidRDefault="00A859A5" w:rsidP="00A859A5">
      <w:pPr>
        <w:spacing w:after="160" w:line="259" w:lineRule="auto"/>
        <w:ind w:left="0" w:right="0" w:firstLine="0"/>
      </w:pPr>
    </w:p>
    <w:p w14:paraId="06F5F185" w14:textId="77777777" w:rsidR="00A859A5" w:rsidRDefault="00A859A5" w:rsidP="00A859A5">
      <w:pPr>
        <w:spacing w:after="160" w:line="259" w:lineRule="auto"/>
        <w:ind w:left="0" w:right="0" w:firstLine="0"/>
      </w:pPr>
    </w:p>
    <w:p w14:paraId="2629BC79" w14:textId="77777777" w:rsidR="00A859A5" w:rsidRDefault="00A859A5" w:rsidP="00A859A5">
      <w:pPr>
        <w:spacing w:after="160" w:line="259" w:lineRule="auto"/>
        <w:ind w:left="0" w:right="0" w:firstLine="0"/>
      </w:pPr>
    </w:p>
    <w:p w14:paraId="14D73B6C" w14:textId="243F298D" w:rsidR="00221EC9" w:rsidRPr="00A859A5" w:rsidRDefault="00F12D9F" w:rsidP="00A859A5">
      <w:pPr>
        <w:spacing w:after="160" w:line="259" w:lineRule="auto"/>
        <w:ind w:left="0" w:right="0" w:firstLine="0"/>
        <w:rPr>
          <w:szCs w:val="24"/>
        </w:rPr>
      </w:pPr>
      <w:r>
        <w:rPr>
          <w:b/>
          <w:bCs/>
        </w:rPr>
        <w:t xml:space="preserve"> </w:t>
      </w:r>
      <w:r w:rsidR="00221EC9" w:rsidRPr="00584133">
        <w:rPr>
          <w:b/>
          <w:bCs/>
        </w:rPr>
        <w:t>Quality Indicator Areas 2022-23</w:t>
      </w:r>
    </w:p>
    <w:p w14:paraId="200F4AAB" w14:textId="5D82AFC0" w:rsidR="00221EC9" w:rsidRDefault="00A859A5" w:rsidP="00F12D9F">
      <w:pPr>
        <w:ind w:left="0" w:right="-46" w:firstLine="0"/>
      </w:pPr>
      <w:r>
        <w:t xml:space="preserve"> </w:t>
      </w:r>
      <w:r w:rsidR="00221EC9">
        <w:t xml:space="preserve">When categorising strengths and weaknesses please only use the categories in the </w:t>
      </w:r>
      <w:r>
        <w:t xml:space="preserve"> </w:t>
      </w:r>
      <w:r w:rsidR="00221EC9">
        <w:t>table below.</w:t>
      </w:r>
    </w:p>
    <w:p w14:paraId="21E0B78B" w14:textId="77777777" w:rsidR="00A859A5" w:rsidRDefault="00A859A5" w:rsidP="00F12D9F">
      <w:pPr>
        <w:ind w:left="0" w:right="-46" w:firstLine="0"/>
      </w:pPr>
    </w:p>
    <w:p w14:paraId="05B050F3" w14:textId="77777777" w:rsidR="00221EC9" w:rsidRDefault="00221EC9" w:rsidP="00A859A5">
      <w:pPr>
        <w:ind w:right="-46"/>
      </w:pPr>
      <w:r>
        <w:t>In most circumstances having ‘safeguarding’ and/or ‘health and safety’ as an action would result in the tutor requiring support to meet the minimum standards.</w:t>
      </w:r>
    </w:p>
    <w:p w14:paraId="292241D3" w14:textId="77777777" w:rsidR="00221EC9" w:rsidRDefault="00221EC9" w:rsidP="00221EC9">
      <w:pPr>
        <w:ind w:right="-46"/>
      </w:pPr>
    </w:p>
    <w:p w14:paraId="581E310C" w14:textId="77777777" w:rsidR="00221EC9" w:rsidRDefault="00221EC9" w:rsidP="00F12D9F">
      <w:pPr>
        <w:ind w:left="0" w:right="-46" w:firstLine="0"/>
      </w:pPr>
      <w:r>
        <w:t>‘Curriculum planning’ is only applicable for actions not strengths.</w:t>
      </w:r>
    </w:p>
    <w:p w14:paraId="194C9119" w14:textId="77777777" w:rsidR="00221EC9" w:rsidRDefault="00221EC9" w:rsidP="00F12D9F">
      <w:pPr>
        <w:ind w:left="72" w:right="-46" w:firstLine="0"/>
      </w:pPr>
      <w:r>
        <w:t>For the rare occasions when an action does not fit any of the predetermined categories you can use ‘other’.  Other should not be used for strengths.</w:t>
      </w:r>
    </w:p>
    <w:p w14:paraId="75B3B14A" w14:textId="77777777" w:rsidR="00221EC9" w:rsidRDefault="00221EC9" w:rsidP="00221EC9">
      <w:pPr>
        <w:ind w:left="0" w:right="-46" w:firstLine="0"/>
      </w:pPr>
    </w:p>
    <w:tbl>
      <w:tblPr>
        <w:tblStyle w:val="TableGrid0"/>
        <w:tblW w:w="9350" w:type="dxa"/>
        <w:tblLook w:val="04A0" w:firstRow="1" w:lastRow="0" w:firstColumn="1" w:lastColumn="0" w:noHBand="0" w:noVBand="1"/>
      </w:tblPr>
      <w:tblGrid>
        <w:gridCol w:w="3116"/>
        <w:gridCol w:w="3117"/>
        <w:gridCol w:w="3117"/>
      </w:tblGrid>
      <w:tr w:rsidR="00221EC9" w:rsidRPr="006E0228" w14:paraId="03009FC0" w14:textId="77777777" w:rsidTr="00BB272A">
        <w:trPr>
          <w:trHeight w:val="398"/>
        </w:trPr>
        <w:tc>
          <w:tcPr>
            <w:tcW w:w="3116" w:type="dxa"/>
            <w:vAlign w:val="center"/>
          </w:tcPr>
          <w:p w14:paraId="09A55481" w14:textId="77777777" w:rsidR="00221EC9" w:rsidRPr="006E0228" w:rsidRDefault="00221EC9" w:rsidP="00BB272A">
            <w:pPr>
              <w:tabs>
                <w:tab w:val="left" w:pos="2265"/>
              </w:tabs>
              <w:spacing w:after="0" w:line="240" w:lineRule="auto"/>
              <w:ind w:left="0" w:right="-46" w:firstLine="0"/>
              <w:jc w:val="center"/>
              <w:rPr>
                <w:rFonts w:eastAsiaTheme="minorHAnsi"/>
                <w:b/>
                <w:bCs/>
                <w:color w:val="auto"/>
                <w:sz w:val="28"/>
                <w:szCs w:val="24"/>
              </w:rPr>
            </w:pPr>
            <w:r w:rsidRPr="006E0228">
              <w:rPr>
                <w:rFonts w:eastAsiaTheme="minorHAnsi"/>
                <w:b/>
                <w:bCs/>
                <w:color w:val="auto"/>
                <w:sz w:val="28"/>
                <w:szCs w:val="24"/>
              </w:rPr>
              <w:t>Quality of education</w:t>
            </w:r>
          </w:p>
        </w:tc>
        <w:tc>
          <w:tcPr>
            <w:tcW w:w="3117" w:type="dxa"/>
            <w:vAlign w:val="center"/>
          </w:tcPr>
          <w:p w14:paraId="26A78CA4" w14:textId="77777777" w:rsidR="00221EC9" w:rsidRPr="006E0228" w:rsidRDefault="00221EC9" w:rsidP="00BB272A">
            <w:pPr>
              <w:tabs>
                <w:tab w:val="left" w:pos="2265"/>
              </w:tabs>
              <w:spacing w:after="0" w:line="240" w:lineRule="auto"/>
              <w:ind w:left="0" w:right="-46" w:firstLine="0"/>
              <w:jc w:val="center"/>
              <w:rPr>
                <w:rFonts w:eastAsiaTheme="minorHAnsi"/>
                <w:b/>
                <w:bCs/>
                <w:color w:val="auto"/>
                <w:sz w:val="28"/>
                <w:szCs w:val="24"/>
              </w:rPr>
            </w:pPr>
            <w:r w:rsidRPr="006E0228">
              <w:rPr>
                <w:rFonts w:eastAsiaTheme="minorHAnsi"/>
                <w:b/>
                <w:bCs/>
                <w:color w:val="auto"/>
                <w:sz w:val="28"/>
                <w:szCs w:val="24"/>
              </w:rPr>
              <w:t>Quality of education (online)</w:t>
            </w:r>
          </w:p>
        </w:tc>
        <w:tc>
          <w:tcPr>
            <w:tcW w:w="3117" w:type="dxa"/>
            <w:vAlign w:val="center"/>
          </w:tcPr>
          <w:p w14:paraId="04CB36C4" w14:textId="77777777" w:rsidR="00221EC9" w:rsidRPr="006E0228" w:rsidRDefault="00221EC9" w:rsidP="00BB272A">
            <w:pPr>
              <w:tabs>
                <w:tab w:val="left" w:pos="2265"/>
              </w:tabs>
              <w:spacing w:after="0" w:line="240" w:lineRule="auto"/>
              <w:ind w:left="0" w:right="-46" w:firstLine="0"/>
              <w:jc w:val="center"/>
              <w:rPr>
                <w:rFonts w:eastAsiaTheme="minorHAnsi"/>
                <w:b/>
                <w:bCs/>
                <w:color w:val="auto"/>
                <w:sz w:val="28"/>
                <w:szCs w:val="24"/>
              </w:rPr>
            </w:pPr>
            <w:r w:rsidRPr="006E0228">
              <w:rPr>
                <w:rFonts w:eastAsiaTheme="minorHAnsi"/>
                <w:b/>
                <w:bCs/>
                <w:color w:val="auto"/>
                <w:sz w:val="28"/>
                <w:szCs w:val="24"/>
              </w:rPr>
              <w:t>Personal development</w:t>
            </w:r>
          </w:p>
        </w:tc>
      </w:tr>
      <w:tr w:rsidR="00221EC9" w:rsidRPr="006E0228" w14:paraId="3F2D39AB" w14:textId="77777777" w:rsidTr="00BB272A">
        <w:trPr>
          <w:trHeight w:val="644"/>
        </w:trPr>
        <w:tc>
          <w:tcPr>
            <w:tcW w:w="3116" w:type="dxa"/>
            <w:vAlign w:val="center"/>
          </w:tcPr>
          <w:p w14:paraId="49FD321C" w14:textId="77777777" w:rsidR="00221EC9" w:rsidRPr="006E0228" w:rsidRDefault="00221EC9" w:rsidP="00BB272A">
            <w:pPr>
              <w:tabs>
                <w:tab w:val="left" w:pos="2265"/>
              </w:tabs>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Subject expertise</w:t>
            </w:r>
          </w:p>
          <w:p w14:paraId="11784035" w14:textId="77777777" w:rsidR="00221EC9" w:rsidRPr="006E0228" w:rsidRDefault="00221EC9" w:rsidP="00BB272A">
            <w:pPr>
              <w:spacing w:after="0" w:line="240" w:lineRule="auto"/>
              <w:ind w:left="0" w:right="-46" w:firstLine="0"/>
              <w:jc w:val="center"/>
              <w:rPr>
                <w:rFonts w:eastAsiaTheme="minorHAnsi"/>
                <w:color w:val="auto"/>
                <w:sz w:val="28"/>
                <w:szCs w:val="24"/>
              </w:rPr>
            </w:pPr>
          </w:p>
        </w:tc>
        <w:tc>
          <w:tcPr>
            <w:tcW w:w="3117" w:type="dxa"/>
            <w:vAlign w:val="center"/>
          </w:tcPr>
          <w:p w14:paraId="4D43E82D" w14:textId="77777777" w:rsidR="00221EC9" w:rsidRPr="006E0228" w:rsidRDefault="00221EC9" w:rsidP="00BB272A">
            <w:pPr>
              <w:tabs>
                <w:tab w:val="left" w:pos="2265"/>
              </w:tabs>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Management of technical difficulties</w:t>
            </w:r>
          </w:p>
        </w:tc>
        <w:tc>
          <w:tcPr>
            <w:tcW w:w="3117" w:type="dxa"/>
            <w:vAlign w:val="center"/>
          </w:tcPr>
          <w:p w14:paraId="412EE5A8" w14:textId="77777777" w:rsidR="00221EC9" w:rsidRPr="006E0228" w:rsidRDefault="00221EC9" w:rsidP="00BB272A">
            <w:pPr>
              <w:tabs>
                <w:tab w:val="left" w:pos="2265"/>
              </w:tabs>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Prevent and British Values (BV)</w:t>
            </w:r>
          </w:p>
        </w:tc>
      </w:tr>
      <w:tr w:rsidR="00221EC9" w:rsidRPr="006E0228" w14:paraId="582DD59C" w14:textId="77777777" w:rsidTr="00BB272A">
        <w:trPr>
          <w:trHeight w:val="644"/>
        </w:trPr>
        <w:tc>
          <w:tcPr>
            <w:tcW w:w="3116" w:type="dxa"/>
            <w:vAlign w:val="center"/>
          </w:tcPr>
          <w:p w14:paraId="450A3494"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Appropriateness of Content</w:t>
            </w:r>
          </w:p>
        </w:tc>
        <w:tc>
          <w:tcPr>
            <w:tcW w:w="3117" w:type="dxa"/>
            <w:vAlign w:val="center"/>
          </w:tcPr>
          <w:p w14:paraId="338FFB57"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Management and use of breakout rooms</w:t>
            </w:r>
          </w:p>
        </w:tc>
        <w:tc>
          <w:tcPr>
            <w:tcW w:w="3117" w:type="dxa"/>
            <w:vAlign w:val="center"/>
          </w:tcPr>
          <w:p w14:paraId="35AA0FD3"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Progression and next steps</w:t>
            </w:r>
          </w:p>
        </w:tc>
      </w:tr>
      <w:tr w:rsidR="00221EC9" w:rsidRPr="006E0228" w14:paraId="06DE7AB1" w14:textId="77777777" w:rsidTr="00BB272A">
        <w:trPr>
          <w:trHeight w:val="644"/>
        </w:trPr>
        <w:tc>
          <w:tcPr>
            <w:tcW w:w="3116" w:type="dxa"/>
            <w:vAlign w:val="center"/>
          </w:tcPr>
          <w:p w14:paraId="7168B835"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Sequence of learning</w:t>
            </w:r>
          </w:p>
        </w:tc>
        <w:tc>
          <w:tcPr>
            <w:tcW w:w="3117" w:type="dxa"/>
            <w:vAlign w:val="center"/>
          </w:tcPr>
          <w:p w14:paraId="596FB0BB"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Promotion of sense of community</w:t>
            </w:r>
          </w:p>
        </w:tc>
        <w:tc>
          <w:tcPr>
            <w:tcW w:w="3117" w:type="dxa"/>
            <w:vAlign w:val="center"/>
          </w:tcPr>
          <w:p w14:paraId="2CDBC9EE"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Employability – English and maths</w:t>
            </w:r>
          </w:p>
        </w:tc>
      </w:tr>
      <w:tr w:rsidR="00221EC9" w:rsidRPr="006E0228" w14:paraId="40DC54AF" w14:textId="77777777" w:rsidTr="00BB272A">
        <w:trPr>
          <w:trHeight w:val="644"/>
        </w:trPr>
        <w:tc>
          <w:tcPr>
            <w:tcW w:w="3116" w:type="dxa"/>
            <w:vAlign w:val="center"/>
          </w:tcPr>
          <w:p w14:paraId="201599DE"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Clarity of purpose</w:t>
            </w:r>
          </w:p>
        </w:tc>
        <w:tc>
          <w:tcPr>
            <w:tcW w:w="3117" w:type="dxa"/>
            <w:vAlign w:val="center"/>
          </w:tcPr>
          <w:p w14:paraId="77BC8AA6"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Accessibility of digital content</w:t>
            </w:r>
          </w:p>
        </w:tc>
        <w:tc>
          <w:tcPr>
            <w:tcW w:w="3117" w:type="dxa"/>
            <w:vAlign w:val="center"/>
          </w:tcPr>
          <w:p w14:paraId="171FFA91"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Employability - ICT</w:t>
            </w:r>
          </w:p>
        </w:tc>
      </w:tr>
      <w:tr w:rsidR="00221EC9" w:rsidRPr="006E0228" w14:paraId="0A7AE2A5" w14:textId="77777777" w:rsidTr="00BB272A">
        <w:trPr>
          <w:trHeight w:val="644"/>
        </w:trPr>
        <w:tc>
          <w:tcPr>
            <w:tcW w:w="3116" w:type="dxa"/>
            <w:vAlign w:val="center"/>
          </w:tcPr>
          <w:p w14:paraId="5FA98667"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Communication skills</w:t>
            </w:r>
          </w:p>
        </w:tc>
        <w:tc>
          <w:tcPr>
            <w:tcW w:w="3117" w:type="dxa"/>
            <w:vMerge w:val="restart"/>
            <w:vAlign w:val="center"/>
          </w:tcPr>
          <w:p w14:paraId="05960C8A" w14:textId="77777777" w:rsidR="00221EC9" w:rsidRPr="006E0228" w:rsidRDefault="00221EC9" w:rsidP="00BB272A">
            <w:pPr>
              <w:spacing w:after="0" w:line="240" w:lineRule="auto"/>
              <w:ind w:left="0" w:right="-46" w:firstLine="0"/>
              <w:jc w:val="center"/>
              <w:rPr>
                <w:rFonts w:eastAsiaTheme="minorHAnsi"/>
                <w:color w:val="auto"/>
                <w:sz w:val="28"/>
                <w:szCs w:val="24"/>
              </w:rPr>
            </w:pPr>
          </w:p>
        </w:tc>
        <w:tc>
          <w:tcPr>
            <w:tcW w:w="3117" w:type="dxa"/>
            <w:vAlign w:val="center"/>
          </w:tcPr>
          <w:p w14:paraId="686BCBEB"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Safeguarding</w:t>
            </w:r>
          </w:p>
        </w:tc>
      </w:tr>
      <w:tr w:rsidR="00221EC9" w:rsidRPr="006E0228" w14:paraId="28ACF98F" w14:textId="77777777" w:rsidTr="00BB272A">
        <w:trPr>
          <w:trHeight w:val="644"/>
        </w:trPr>
        <w:tc>
          <w:tcPr>
            <w:tcW w:w="3116" w:type="dxa"/>
            <w:vAlign w:val="center"/>
          </w:tcPr>
          <w:p w14:paraId="2755997A"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Assessment of learning</w:t>
            </w:r>
          </w:p>
        </w:tc>
        <w:tc>
          <w:tcPr>
            <w:tcW w:w="3117" w:type="dxa"/>
            <w:vMerge/>
            <w:vAlign w:val="center"/>
          </w:tcPr>
          <w:p w14:paraId="19EDA661" w14:textId="77777777" w:rsidR="00221EC9" w:rsidRPr="006E0228" w:rsidRDefault="00221EC9" w:rsidP="00BB272A">
            <w:pPr>
              <w:spacing w:after="0" w:line="240" w:lineRule="auto"/>
              <w:ind w:left="0" w:right="-46" w:firstLine="0"/>
              <w:jc w:val="center"/>
              <w:rPr>
                <w:rFonts w:eastAsiaTheme="minorHAnsi"/>
                <w:color w:val="auto"/>
                <w:sz w:val="28"/>
                <w:szCs w:val="24"/>
              </w:rPr>
            </w:pPr>
          </w:p>
        </w:tc>
        <w:tc>
          <w:tcPr>
            <w:tcW w:w="3117" w:type="dxa"/>
            <w:vAlign w:val="center"/>
          </w:tcPr>
          <w:p w14:paraId="4D148E89"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Equality, diversity, and inclusion</w:t>
            </w:r>
          </w:p>
        </w:tc>
      </w:tr>
      <w:tr w:rsidR="00221EC9" w:rsidRPr="006E0228" w14:paraId="7B0018CC" w14:textId="77777777" w:rsidTr="00BB272A">
        <w:trPr>
          <w:trHeight w:val="644"/>
        </w:trPr>
        <w:tc>
          <w:tcPr>
            <w:tcW w:w="3116" w:type="dxa"/>
            <w:vAlign w:val="center"/>
          </w:tcPr>
          <w:p w14:paraId="0EEEA9FC"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Questioning skills</w:t>
            </w:r>
          </w:p>
        </w:tc>
        <w:tc>
          <w:tcPr>
            <w:tcW w:w="3117" w:type="dxa"/>
            <w:vAlign w:val="center"/>
          </w:tcPr>
          <w:p w14:paraId="74FBE383" w14:textId="77777777" w:rsidR="00221EC9" w:rsidRPr="006E0228" w:rsidRDefault="00221EC9" w:rsidP="00BB272A">
            <w:pPr>
              <w:spacing w:after="0" w:line="240" w:lineRule="auto"/>
              <w:ind w:left="0" w:right="-46" w:firstLine="0"/>
              <w:jc w:val="center"/>
              <w:rPr>
                <w:rFonts w:eastAsiaTheme="minorHAnsi"/>
                <w:b/>
                <w:bCs/>
                <w:color w:val="auto"/>
                <w:sz w:val="28"/>
                <w:szCs w:val="24"/>
              </w:rPr>
            </w:pPr>
            <w:r w:rsidRPr="006E0228">
              <w:rPr>
                <w:rFonts w:eastAsiaTheme="minorHAnsi"/>
                <w:b/>
                <w:bCs/>
                <w:color w:val="auto"/>
                <w:sz w:val="28"/>
                <w:szCs w:val="24"/>
              </w:rPr>
              <w:t>Behaviours and attitudes</w:t>
            </w:r>
          </w:p>
        </w:tc>
        <w:tc>
          <w:tcPr>
            <w:tcW w:w="3117" w:type="dxa"/>
            <w:vAlign w:val="center"/>
          </w:tcPr>
          <w:p w14:paraId="7E5416EA"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Health and wellbeing</w:t>
            </w:r>
          </w:p>
        </w:tc>
      </w:tr>
      <w:tr w:rsidR="00221EC9" w:rsidRPr="006E0228" w14:paraId="653DDD42" w14:textId="77777777" w:rsidTr="00BB272A">
        <w:trPr>
          <w:trHeight w:val="644"/>
        </w:trPr>
        <w:tc>
          <w:tcPr>
            <w:tcW w:w="3116" w:type="dxa"/>
            <w:vAlign w:val="center"/>
          </w:tcPr>
          <w:p w14:paraId="4DC44BCF"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Feedback to learners</w:t>
            </w:r>
          </w:p>
        </w:tc>
        <w:tc>
          <w:tcPr>
            <w:tcW w:w="3117" w:type="dxa"/>
            <w:vAlign w:val="center"/>
          </w:tcPr>
          <w:p w14:paraId="7E9D2E38"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Attendance and punctuality</w:t>
            </w:r>
          </w:p>
        </w:tc>
        <w:tc>
          <w:tcPr>
            <w:tcW w:w="3117" w:type="dxa"/>
            <w:vAlign w:val="center"/>
          </w:tcPr>
          <w:p w14:paraId="6F031B5E"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Health and Safety</w:t>
            </w:r>
          </w:p>
        </w:tc>
      </w:tr>
      <w:tr w:rsidR="00221EC9" w:rsidRPr="006E0228" w14:paraId="44BFFECC" w14:textId="77777777" w:rsidTr="00BB272A">
        <w:trPr>
          <w:trHeight w:val="644"/>
        </w:trPr>
        <w:tc>
          <w:tcPr>
            <w:tcW w:w="3116" w:type="dxa"/>
            <w:vAlign w:val="center"/>
          </w:tcPr>
          <w:p w14:paraId="115E0D6A"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Active learning</w:t>
            </w:r>
          </w:p>
          <w:p w14:paraId="60354637" w14:textId="77777777" w:rsidR="00221EC9" w:rsidRPr="006E0228" w:rsidRDefault="00221EC9" w:rsidP="00BB272A">
            <w:pPr>
              <w:spacing w:after="0" w:line="240" w:lineRule="auto"/>
              <w:ind w:left="0" w:right="-46" w:firstLine="0"/>
              <w:jc w:val="center"/>
              <w:rPr>
                <w:rFonts w:eastAsiaTheme="minorHAnsi"/>
                <w:color w:val="auto"/>
                <w:sz w:val="28"/>
                <w:szCs w:val="24"/>
              </w:rPr>
            </w:pPr>
          </w:p>
        </w:tc>
        <w:tc>
          <w:tcPr>
            <w:tcW w:w="3117" w:type="dxa"/>
            <w:vAlign w:val="center"/>
          </w:tcPr>
          <w:p w14:paraId="76D39A59"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Attitude to learning</w:t>
            </w:r>
          </w:p>
        </w:tc>
        <w:tc>
          <w:tcPr>
            <w:tcW w:w="3117" w:type="dxa"/>
            <w:vMerge w:val="restart"/>
            <w:vAlign w:val="center"/>
          </w:tcPr>
          <w:p w14:paraId="2ED53787" w14:textId="77777777" w:rsidR="00221EC9" w:rsidRPr="006E0228" w:rsidRDefault="00221EC9" w:rsidP="00BB272A">
            <w:pPr>
              <w:spacing w:after="0" w:line="240" w:lineRule="auto"/>
              <w:ind w:left="0" w:right="-46" w:firstLine="0"/>
              <w:jc w:val="center"/>
              <w:rPr>
                <w:rFonts w:eastAsiaTheme="minorHAnsi"/>
                <w:color w:val="auto"/>
                <w:sz w:val="28"/>
                <w:szCs w:val="24"/>
              </w:rPr>
            </w:pPr>
          </w:p>
        </w:tc>
      </w:tr>
      <w:tr w:rsidR="00221EC9" w:rsidRPr="006E0228" w14:paraId="3D856413" w14:textId="77777777" w:rsidTr="00BB272A">
        <w:trPr>
          <w:trHeight w:val="644"/>
        </w:trPr>
        <w:tc>
          <w:tcPr>
            <w:tcW w:w="3116" w:type="dxa"/>
            <w:vAlign w:val="center"/>
          </w:tcPr>
          <w:p w14:paraId="149EC043"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Classroom management</w:t>
            </w:r>
          </w:p>
        </w:tc>
        <w:tc>
          <w:tcPr>
            <w:tcW w:w="3117" w:type="dxa"/>
            <w:vAlign w:val="center"/>
          </w:tcPr>
          <w:p w14:paraId="29429040"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Respect + behaviour</w:t>
            </w:r>
          </w:p>
        </w:tc>
        <w:tc>
          <w:tcPr>
            <w:tcW w:w="3117" w:type="dxa"/>
            <w:vMerge/>
            <w:vAlign w:val="center"/>
          </w:tcPr>
          <w:p w14:paraId="79A4ACC8" w14:textId="77777777" w:rsidR="00221EC9" w:rsidRPr="006E0228" w:rsidRDefault="00221EC9" w:rsidP="00BB272A">
            <w:pPr>
              <w:spacing w:after="0" w:line="240" w:lineRule="auto"/>
              <w:ind w:left="0" w:right="-46" w:firstLine="0"/>
              <w:jc w:val="center"/>
              <w:rPr>
                <w:rFonts w:eastAsiaTheme="minorHAnsi"/>
                <w:color w:val="auto"/>
                <w:sz w:val="28"/>
                <w:szCs w:val="24"/>
              </w:rPr>
            </w:pPr>
          </w:p>
        </w:tc>
      </w:tr>
      <w:tr w:rsidR="00221EC9" w:rsidRPr="006E0228" w14:paraId="6C5D17DA" w14:textId="77777777" w:rsidTr="00BB272A">
        <w:trPr>
          <w:trHeight w:val="398"/>
        </w:trPr>
        <w:tc>
          <w:tcPr>
            <w:tcW w:w="3116" w:type="dxa"/>
            <w:vAlign w:val="center"/>
          </w:tcPr>
          <w:p w14:paraId="415D0AA3"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Curriculum Planning</w:t>
            </w:r>
          </w:p>
        </w:tc>
        <w:tc>
          <w:tcPr>
            <w:tcW w:w="3117" w:type="dxa"/>
            <w:vAlign w:val="center"/>
          </w:tcPr>
          <w:p w14:paraId="296DF1F9" w14:textId="77777777" w:rsidR="00221EC9" w:rsidRPr="006E0228" w:rsidRDefault="00221EC9" w:rsidP="00BB272A">
            <w:pPr>
              <w:spacing w:after="0" w:line="240" w:lineRule="auto"/>
              <w:ind w:left="0" w:right="-46" w:firstLine="0"/>
              <w:jc w:val="center"/>
              <w:rPr>
                <w:rFonts w:eastAsiaTheme="minorHAnsi"/>
                <w:color w:val="auto"/>
                <w:sz w:val="28"/>
                <w:szCs w:val="24"/>
              </w:rPr>
            </w:pPr>
          </w:p>
        </w:tc>
        <w:tc>
          <w:tcPr>
            <w:tcW w:w="3117" w:type="dxa"/>
            <w:vAlign w:val="center"/>
          </w:tcPr>
          <w:p w14:paraId="79E8A05D" w14:textId="77777777" w:rsidR="00221EC9" w:rsidRPr="006E0228" w:rsidRDefault="00221EC9" w:rsidP="00BB272A">
            <w:pPr>
              <w:spacing w:after="0" w:line="240" w:lineRule="auto"/>
              <w:ind w:left="0" w:right="-46" w:firstLine="0"/>
              <w:jc w:val="center"/>
              <w:rPr>
                <w:rFonts w:eastAsiaTheme="minorHAnsi"/>
                <w:color w:val="auto"/>
                <w:sz w:val="28"/>
                <w:szCs w:val="24"/>
              </w:rPr>
            </w:pPr>
            <w:r w:rsidRPr="006E0228">
              <w:rPr>
                <w:rFonts w:eastAsiaTheme="minorHAnsi"/>
                <w:color w:val="auto"/>
                <w:sz w:val="28"/>
                <w:szCs w:val="24"/>
              </w:rPr>
              <w:t>Other</w:t>
            </w:r>
          </w:p>
        </w:tc>
      </w:tr>
    </w:tbl>
    <w:p w14:paraId="4336BAA8" w14:textId="77777777" w:rsidR="002046F0" w:rsidRDefault="002046F0" w:rsidP="00481F53">
      <w:pPr>
        <w:spacing w:after="160" w:line="259" w:lineRule="auto"/>
        <w:ind w:left="0" w:right="0" w:firstLine="0"/>
        <w:rPr>
          <w:rFonts w:eastAsiaTheme="minorHAnsi"/>
          <w:b/>
          <w:bCs/>
          <w:color w:val="auto"/>
          <w:szCs w:val="24"/>
          <w:lang w:eastAsia="en-US"/>
        </w:rPr>
      </w:pPr>
    </w:p>
    <w:p w14:paraId="0F96FB69" w14:textId="77777777" w:rsidR="002046F0" w:rsidRDefault="002046F0" w:rsidP="00481F53">
      <w:pPr>
        <w:spacing w:after="160" w:line="259" w:lineRule="auto"/>
        <w:ind w:left="0" w:right="0" w:firstLine="0"/>
        <w:rPr>
          <w:rFonts w:eastAsiaTheme="minorHAnsi"/>
          <w:b/>
          <w:bCs/>
          <w:color w:val="auto"/>
          <w:szCs w:val="24"/>
          <w:lang w:eastAsia="en-US"/>
        </w:rPr>
      </w:pPr>
    </w:p>
    <w:p w14:paraId="77CDFF41" w14:textId="77777777" w:rsidR="00A859A5" w:rsidRDefault="00A859A5" w:rsidP="00481F53">
      <w:pPr>
        <w:spacing w:after="160" w:line="259" w:lineRule="auto"/>
        <w:ind w:left="0" w:right="0" w:firstLine="0"/>
        <w:rPr>
          <w:rFonts w:eastAsiaTheme="minorHAnsi"/>
          <w:b/>
          <w:bCs/>
          <w:color w:val="auto"/>
          <w:szCs w:val="24"/>
          <w:lang w:eastAsia="en-US"/>
        </w:rPr>
        <w:sectPr w:rsidR="00A859A5" w:rsidSect="00A859A5">
          <w:headerReference w:type="even" r:id="rId10"/>
          <w:headerReference w:type="default" r:id="rId11"/>
          <w:footerReference w:type="even" r:id="rId12"/>
          <w:footerReference w:type="default" r:id="rId13"/>
          <w:headerReference w:type="first" r:id="rId14"/>
          <w:footerReference w:type="first" r:id="rId15"/>
          <w:pgSz w:w="11909" w:h="16838"/>
          <w:pgMar w:top="1440" w:right="1440" w:bottom="1440" w:left="1440" w:header="720" w:footer="720" w:gutter="0"/>
          <w:cols w:space="720"/>
          <w:docGrid w:linePitch="326"/>
        </w:sectPr>
      </w:pPr>
    </w:p>
    <w:p w14:paraId="46B793A6" w14:textId="77777777" w:rsidR="002046F0" w:rsidRDefault="002046F0" w:rsidP="00481F53">
      <w:pPr>
        <w:spacing w:after="160" w:line="259" w:lineRule="auto"/>
        <w:ind w:left="0" w:right="0" w:firstLine="0"/>
        <w:rPr>
          <w:rFonts w:eastAsiaTheme="minorHAnsi"/>
          <w:b/>
          <w:bCs/>
          <w:color w:val="auto"/>
          <w:szCs w:val="24"/>
          <w:lang w:eastAsia="en-US"/>
        </w:rPr>
      </w:pPr>
    </w:p>
    <w:p w14:paraId="4CF24FC4" w14:textId="77777777" w:rsidR="002046F0" w:rsidRDefault="002046F0" w:rsidP="00481F53">
      <w:pPr>
        <w:spacing w:after="160" w:line="259" w:lineRule="auto"/>
        <w:ind w:left="0" w:right="0" w:firstLine="0"/>
        <w:rPr>
          <w:rFonts w:eastAsiaTheme="minorHAnsi"/>
          <w:b/>
          <w:bCs/>
          <w:color w:val="auto"/>
          <w:szCs w:val="24"/>
          <w:lang w:eastAsia="en-US"/>
        </w:rPr>
      </w:pPr>
    </w:p>
    <w:p w14:paraId="07A3AE89" w14:textId="06EAFB2E" w:rsidR="00481F53" w:rsidRPr="00A075FD" w:rsidRDefault="00481F53" w:rsidP="00481F53">
      <w:pPr>
        <w:spacing w:after="160" w:line="259" w:lineRule="auto"/>
        <w:ind w:left="0" w:right="0" w:firstLine="0"/>
        <w:rPr>
          <w:rFonts w:eastAsiaTheme="minorHAnsi"/>
          <w:b/>
          <w:bCs/>
          <w:color w:val="auto"/>
          <w:szCs w:val="24"/>
          <w:lang w:eastAsia="en-US"/>
        </w:rPr>
      </w:pPr>
      <w:r w:rsidRPr="00A075FD">
        <w:rPr>
          <w:rFonts w:eastAsiaTheme="minorHAnsi"/>
          <w:b/>
          <w:bCs/>
          <w:color w:val="auto"/>
          <w:szCs w:val="24"/>
          <w:lang w:eastAsia="en-US"/>
        </w:rPr>
        <w:t>Criteri</w:t>
      </w:r>
      <w:r w:rsidR="00316D57" w:rsidRPr="00A075FD">
        <w:rPr>
          <w:rFonts w:eastAsiaTheme="minorHAnsi"/>
          <w:b/>
          <w:bCs/>
          <w:color w:val="auto"/>
          <w:szCs w:val="24"/>
          <w:lang w:eastAsia="en-US"/>
        </w:rPr>
        <w:t>a</w:t>
      </w:r>
      <w:r w:rsidRPr="00A075FD">
        <w:rPr>
          <w:rFonts w:eastAsiaTheme="minorHAnsi"/>
          <w:b/>
          <w:bCs/>
          <w:color w:val="auto"/>
          <w:szCs w:val="24"/>
          <w:lang w:eastAsia="en-US"/>
        </w:rPr>
        <w:t xml:space="preserve"> to support and inform observation outcome</w:t>
      </w:r>
      <w:r w:rsidR="002046F0">
        <w:rPr>
          <w:rFonts w:eastAsiaTheme="minorHAnsi"/>
          <w:b/>
          <w:bCs/>
          <w:color w:val="auto"/>
          <w:szCs w:val="24"/>
          <w:lang w:eastAsia="en-US"/>
        </w:rPr>
        <w:t xml:space="preserve"> </w:t>
      </w:r>
      <w:r w:rsidRPr="00A075FD">
        <w:rPr>
          <w:rFonts w:eastAsiaTheme="minorHAnsi"/>
          <w:b/>
          <w:bCs/>
          <w:color w:val="auto"/>
          <w:szCs w:val="24"/>
          <w:lang w:eastAsia="en-US"/>
        </w:rPr>
        <w:t xml:space="preserve">- </w:t>
      </w:r>
      <w:r w:rsidR="00316D57" w:rsidRPr="00A075FD">
        <w:rPr>
          <w:rFonts w:eastAsiaTheme="minorHAnsi"/>
          <w:b/>
          <w:bCs/>
          <w:color w:val="auto"/>
          <w:szCs w:val="24"/>
          <w:lang w:eastAsia="en-US"/>
        </w:rPr>
        <w:t>Quality of Education</w:t>
      </w:r>
      <w:r w:rsidRPr="00A075FD">
        <w:rPr>
          <w:rFonts w:eastAsiaTheme="minorHAnsi"/>
          <w:b/>
          <w:bCs/>
          <w:color w:val="auto"/>
          <w:szCs w:val="24"/>
          <w:lang w:eastAsia="en-US"/>
        </w:rPr>
        <w:t>.</w:t>
      </w:r>
    </w:p>
    <w:tbl>
      <w:tblPr>
        <w:tblStyle w:val="TableGrid0"/>
        <w:tblW w:w="14743" w:type="dxa"/>
        <w:tblInd w:w="-289" w:type="dxa"/>
        <w:tblLook w:val="04A0" w:firstRow="1" w:lastRow="0" w:firstColumn="1" w:lastColumn="0" w:noHBand="0" w:noVBand="1"/>
      </w:tblPr>
      <w:tblGrid>
        <w:gridCol w:w="2366"/>
        <w:gridCol w:w="2686"/>
        <w:gridCol w:w="3190"/>
        <w:gridCol w:w="3249"/>
        <w:gridCol w:w="3252"/>
      </w:tblGrid>
      <w:tr w:rsidR="00FA0DFD" w:rsidRPr="00FA0DFD" w14:paraId="2C6B305C" w14:textId="77777777" w:rsidTr="00A219DD">
        <w:trPr>
          <w:tblHeader/>
        </w:trPr>
        <w:tc>
          <w:tcPr>
            <w:tcW w:w="2366" w:type="dxa"/>
          </w:tcPr>
          <w:p w14:paraId="2D6B706C" w14:textId="77777777" w:rsidR="00481F53" w:rsidRPr="00A075FD" w:rsidRDefault="00481F53" w:rsidP="00481F53">
            <w:pPr>
              <w:spacing w:after="0" w:line="240" w:lineRule="auto"/>
              <w:ind w:left="0" w:right="0" w:firstLine="0"/>
              <w:rPr>
                <w:rFonts w:eastAsiaTheme="minorHAnsi"/>
                <w:b/>
                <w:bCs/>
                <w:color w:val="auto"/>
              </w:rPr>
            </w:pPr>
            <w:r w:rsidRPr="00A075FD">
              <w:rPr>
                <w:rFonts w:eastAsiaTheme="minorHAnsi"/>
                <w:b/>
                <w:bCs/>
                <w:color w:val="auto"/>
              </w:rPr>
              <w:t>Area</w:t>
            </w:r>
          </w:p>
        </w:tc>
        <w:tc>
          <w:tcPr>
            <w:tcW w:w="2686" w:type="dxa"/>
            <w:shd w:val="clear" w:color="auto" w:fill="auto"/>
          </w:tcPr>
          <w:p w14:paraId="0DC4B0FC" w14:textId="77777777" w:rsidR="00481F53" w:rsidRPr="00A075FD" w:rsidRDefault="00481F53" w:rsidP="00481F53">
            <w:pPr>
              <w:spacing w:after="0" w:line="240" w:lineRule="auto"/>
              <w:ind w:left="0" w:right="0" w:firstLine="0"/>
              <w:rPr>
                <w:rFonts w:eastAsiaTheme="minorHAnsi"/>
                <w:b/>
                <w:bCs/>
                <w:color w:val="auto"/>
              </w:rPr>
            </w:pPr>
            <w:r w:rsidRPr="00A075FD">
              <w:rPr>
                <w:rFonts w:eastAsiaTheme="minorHAnsi"/>
                <w:b/>
                <w:bCs/>
                <w:color w:val="auto"/>
              </w:rPr>
              <w:t>Sources of evidence</w:t>
            </w:r>
          </w:p>
        </w:tc>
        <w:tc>
          <w:tcPr>
            <w:tcW w:w="3190" w:type="dxa"/>
            <w:shd w:val="clear" w:color="auto" w:fill="FFFF00"/>
          </w:tcPr>
          <w:p w14:paraId="4DC66D8A" w14:textId="77777777" w:rsidR="00481F53" w:rsidRPr="00A075FD" w:rsidRDefault="00481F53" w:rsidP="00481F53">
            <w:pPr>
              <w:spacing w:after="0" w:line="240" w:lineRule="auto"/>
              <w:ind w:left="0" w:right="0" w:firstLine="0"/>
              <w:rPr>
                <w:rFonts w:eastAsiaTheme="minorHAnsi"/>
                <w:b/>
                <w:bCs/>
                <w:color w:val="auto"/>
              </w:rPr>
            </w:pPr>
            <w:r w:rsidRPr="00A075FD">
              <w:rPr>
                <w:rFonts w:eastAsiaTheme="minorHAnsi"/>
                <w:b/>
                <w:bCs/>
                <w:color w:val="auto"/>
              </w:rPr>
              <w:t>Exceeds expectation</w:t>
            </w:r>
          </w:p>
        </w:tc>
        <w:tc>
          <w:tcPr>
            <w:tcW w:w="3249" w:type="dxa"/>
            <w:shd w:val="clear" w:color="auto" w:fill="E7E6E6" w:themeFill="background2"/>
          </w:tcPr>
          <w:p w14:paraId="50653799" w14:textId="77777777" w:rsidR="00481F53" w:rsidRPr="00A075FD" w:rsidRDefault="00481F53" w:rsidP="00481F53">
            <w:pPr>
              <w:spacing w:after="0" w:line="240" w:lineRule="auto"/>
              <w:ind w:left="0" w:right="0" w:firstLine="0"/>
              <w:rPr>
                <w:rFonts w:eastAsiaTheme="minorHAnsi"/>
                <w:b/>
                <w:bCs/>
                <w:color w:val="auto"/>
              </w:rPr>
            </w:pPr>
            <w:r w:rsidRPr="00A075FD">
              <w:rPr>
                <w:rFonts w:eastAsiaTheme="minorHAnsi"/>
                <w:b/>
                <w:bCs/>
                <w:color w:val="auto"/>
              </w:rPr>
              <w:t>Meets expectations</w:t>
            </w:r>
          </w:p>
        </w:tc>
        <w:tc>
          <w:tcPr>
            <w:tcW w:w="3252" w:type="dxa"/>
            <w:shd w:val="clear" w:color="auto" w:fill="F4B083" w:themeFill="accent2" w:themeFillTint="99"/>
          </w:tcPr>
          <w:p w14:paraId="5612DB12" w14:textId="77777777" w:rsidR="00481F53" w:rsidRPr="00A075FD" w:rsidRDefault="00481F53" w:rsidP="00481F53">
            <w:pPr>
              <w:spacing w:after="0" w:line="240" w:lineRule="auto"/>
              <w:ind w:left="0" w:right="0" w:firstLine="0"/>
              <w:rPr>
                <w:rFonts w:eastAsiaTheme="minorHAnsi"/>
                <w:b/>
                <w:bCs/>
                <w:color w:val="auto"/>
              </w:rPr>
            </w:pPr>
            <w:r w:rsidRPr="00A075FD">
              <w:rPr>
                <w:rFonts w:eastAsiaTheme="minorHAnsi"/>
                <w:b/>
                <w:bCs/>
                <w:color w:val="auto"/>
              </w:rPr>
              <w:t>Below expected standard</w:t>
            </w:r>
          </w:p>
        </w:tc>
      </w:tr>
      <w:tr w:rsidR="00FA0DFD" w:rsidRPr="00FA0DFD" w14:paraId="11784335" w14:textId="77777777" w:rsidTr="00A219DD">
        <w:tc>
          <w:tcPr>
            <w:tcW w:w="2366" w:type="dxa"/>
          </w:tcPr>
          <w:p w14:paraId="272B05B3" w14:textId="77777777" w:rsidR="00481F53" w:rsidRPr="00A075FD" w:rsidRDefault="00481F53" w:rsidP="00481F53">
            <w:pPr>
              <w:spacing w:after="0" w:line="240" w:lineRule="auto"/>
              <w:ind w:left="0" w:right="0" w:firstLine="0"/>
              <w:rPr>
                <w:rFonts w:eastAsiaTheme="minorHAnsi"/>
                <w:color w:val="auto"/>
              </w:rPr>
            </w:pPr>
            <w:r w:rsidRPr="00A075FD">
              <w:rPr>
                <w:rFonts w:eastAsiaTheme="minorHAnsi"/>
                <w:color w:val="auto"/>
              </w:rPr>
              <w:t>Subject expertise</w:t>
            </w:r>
          </w:p>
          <w:p w14:paraId="38867A6C" w14:textId="77777777" w:rsidR="00481F53" w:rsidRPr="00A075FD" w:rsidRDefault="00481F53" w:rsidP="00481F53">
            <w:pPr>
              <w:spacing w:after="0" w:line="240" w:lineRule="auto"/>
              <w:ind w:left="0" w:right="0" w:firstLine="0"/>
              <w:rPr>
                <w:rFonts w:eastAsiaTheme="minorHAnsi"/>
                <w:color w:val="auto"/>
              </w:rPr>
            </w:pPr>
          </w:p>
        </w:tc>
        <w:tc>
          <w:tcPr>
            <w:tcW w:w="2686" w:type="dxa"/>
          </w:tcPr>
          <w:p w14:paraId="1A134546" w14:textId="77777777" w:rsidR="00481F53" w:rsidRPr="00A075FD" w:rsidRDefault="00481F53" w:rsidP="00481F53">
            <w:pPr>
              <w:spacing w:after="0" w:line="240" w:lineRule="auto"/>
              <w:ind w:left="0" w:right="0" w:firstLine="0"/>
              <w:rPr>
                <w:rFonts w:eastAsiaTheme="minorHAnsi"/>
                <w:color w:val="auto"/>
              </w:rPr>
            </w:pPr>
            <w:r w:rsidRPr="00A075FD">
              <w:rPr>
                <w:rFonts w:eastAsiaTheme="minorHAnsi"/>
                <w:color w:val="auto"/>
              </w:rPr>
              <w:t>Response to questions</w:t>
            </w:r>
          </w:p>
          <w:p w14:paraId="70553F35" w14:textId="77777777" w:rsidR="00481F53" w:rsidRPr="00A075FD" w:rsidRDefault="00481F53" w:rsidP="00481F53">
            <w:pPr>
              <w:spacing w:after="0" w:line="240" w:lineRule="auto"/>
              <w:ind w:left="0" w:right="0" w:firstLine="0"/>
              <w:rPr>
                <w:rFonts w:eastAsiaTheme="minorHAnsi"/>
                <w:color w:val="auto"/>
              </w:rPr>
            </w:pPr>
            <w:r w:rsidRPr="00A075FD">
              <w:rPr>
                <w:rFonts w:eastAsiaTheme="minorHAnsi"/>
                <w:color w:val="auto"/>
              </w:rPr>
              <w:t>Response to misconceptions</w:t>
            </w:r>
          </w:p>
          <w:p w14:paraId="1166B79D" w14:textId="77777777" w:rsidR="00481F53" w:rsidRPr="00A075FD" w:rsidRDefault="00481F53" w:rsidP="00481F53">
            <w:pPr>
              <w:spacing w:after="0" w:line="240" w:lineRule="auto"/>
              <w:ind w:left="0" w:right="0" w:firstLine="0"/>
              <w:rPr>
                <w:rFonts w:eastAsiaTheme="minorHAnsi"/>
                <w:color w:val="auto"/>
              </w:rPr>
            </w:pPr>
            <w:r w:rsidRPr="00A075FD">
              <w:rPr>
                <w:rFonts w:eastAsiaTheme="minorHAnsi"/>
                <w:color w:val="auto"/>
              </w:rPr>
              <w:t>Delivery of planned content</w:t>
            </w:r>
          </w:p>
        </w:tc>
        <w:tc>
          <w:tcPr>
            <w:tcW w:w="3190" w:type="dxa"/>
          </w:tcPr>
          <w:p w14:paraId="2C9EB01E" w14:textId="77777777" w:rsidR="00481F53" w:rsidRPr="00A075FD" w:rsidRDefault="00481F53" w:rsidP="00481F53">
            <w:pPr>
              <w:spacing w:after="0" w:line="240" w:lineRule="auto"/>
              <w:ind w:left="0" w:right="0" w:firstLine="0"/>
              <w:rPr>
                <w:rFonts w:eastAsiaTheme="minorHAnsi"/>
                <w:color w:val="auto"/>
              </w:rPr>
            </w:pPr>
            <w:r w:rsidRPr="00A075FD">
              <w:rPr>
                <w:rFonts w:eastAsiaTheme="minorHAnsi"/>
                <w:color w:val="auto"/>
              </w:rPr>
              <w:t xml:space="preserve">Tutor has a high-level expert knowledge of the course they teach. The Tutor confidently handles the full range of the subject content. The breadth and depth of their knowledge enthuse the learners and contributes to a very stimulating and engaging session </w:t>
            </w:r>
          </w:p>
        </w:tc>
        <w:tc>
          <w:tcPr>
            <w:tcW w:w="3249" w:type="dxa"/>
            <w:shd w:val="clear" w:color="auto" w:fill="FFF2CC" w:themeFill="accent4" w:themeFillTint="33"/>
          </w:tcPr>
          <w:p w14:paraId="5ED73D92" w14:textId="77777777" w:rsidR="00481F53" w:rsidRPr="00A075FD" w:rsidRDefault="00481F53" w:rsidP="00481F53">
            <w:pPr>
              <w:spacing w:after="0" w:line="240" w:lineRule="auto"/>
              <w:ind w:left="0" w:right="0" w:firstLine="0"/>
              <w:rPr>
                <w:rFonts w:eastAsiaTheme="minorHAnsi"/>
                <w:color w:val="auto"/>
              </w:rPr>
            </w:pPr>
            <w:r w:rsidRPr="00A075FD">
              <w:rPr>
                <w:rFonts w:eastAsiaTheme="minorHAnsi"/>
                <w:color w:val="auto"/>
              </w:rPr>
              <w:t xml:space="preserve">Tutor has expert knowledge of the course they teach. </w:t>
            </w:r>
          </w:p>
          <w:p w14:paraId="0261FF9B" w14:textId="77777777" w:rsidR="00481F53" w:rsidRPr="00A075FD" w:rsidRDefault="00481F53" w:rsidP="00481F53">
            <w:pPr>
              <w:spacing w:after="0" w:line="240" w:lineRule="auto"/>
              <w:ind w:left="0" w:right="0" w:firstLine="0"/>
              <w:rPr>
                <w:rFonts w:eastAsiaTheme="minorHAnsi"/>
                <w:color w:val="auto"/>
              </w:rPr>
            </w:pPr>
            <w:r w:rsidRPr="00A075FD">
              <w:rPr>
                <w:rFonts w:eastAsiaTheme="minorHAnsi"/>
                <w:color w:val="auto"/>
              </w:rPr>
              <w:t xml:space="preserve">Tutor present information and/or demonstrate skills clearly, promoting appropriate consideration of the subject matter being taught. </w:t>
            </w:r>
          </w:p>
          <w:p w14:paraId="04979090" w14:textId="77777777" w:rsidR="00481F53" w:rsidRPr="00A075FD" w:rsidRDefault="00481F53" w:rsidP="00481F53">
            <w:pPr>
              <w:spacing w:after="0" w:line="240" w:lineRule="auto"/>
              <w:ind w:left="0" w:right="0" w:firstLine="0"/>
              <w:rPr>
                <w:rFonts w:eastAsiaTheme="minorHAnsi"/>
                <w:color w:val="auto"/>
              </w:rPr>
            </w:pPr>
          </w:p>
        </w:tc>
        <w:tc>
          <w:tcPr>
            <w:tcW w:w="3252" w:type="dxa"/>
          </w:tcPr>
          <w:p w14:paraId="4591A115" w14:textId="77777777" w:rsidR="00481F53" w:rsidRPr="00A075FD" w:rsidRDefault="00481F53" w:rsidP="00481F53">
            <w:pPr>
              <w:spacing w:after="0" w:line="240" w:lineRule="auto"/>
              <w:ind w:left="0" w:right="0" w:firstLine="0"/>
              <w:rPr>
                <w:rFonts w:eastAsiaTheme="minorHAnsi"/>
                <w:color w:val="auto"/>
              </w:rPr>
            </w:pPr>
            <w:r w:rsidRPr="00A075FD">
              <w:rPr>
                <w:rFonts w:eastAsiaTheme="minorHAnsi"/>
                <w:color w:val="auto"/>
              </w:rPr>
              <w:t>The tutor is not confident in the delivery of subject.</w:t>
            </w:r>
          </w:p>
          <w:p w14:paraId="7EDD7902" w14:textId="77777777" w:rsidR="00481F53" w:rsidRPr="00A075FD" w:rsidRDefault="00481F53" w:rsidP="00481F53">
            <w:pPr>
              <w:spacing w:after="0" w:line="240" w:lineRule="auto"/>
              <w:ind w:left="0" w:right="0" w:firstLine="0"/>
              <w:rPr>
                <w:rFonts w:eastAsiaTheme="minorHAnsi"/>
                <w:color w:val="auto"/>
              </w:rPr>
            </w:pPr>
            <w:r w:rsidRPr="00A075FD">
              <w:rPr>
                <w:rFonts w:eastAsiaTheme="minorHAnsi"/>
                <w:color w:val="auto"/>
              </w:rPr>
              <w:t>Learners may be confused by unclear or muddled explanations.</w:t>
            </w:r>
          </w:p>
        </w:tc>
      </w:tr>
      <w:tr w:rsidR="00FA0DFD" w:rsidRPr="00FA0DFD" w14:paraId="44D72509" w14:textId="77777777" w:rsidTr="00A219DD">
        <w:tc>
          <w:tcPr>
            <w:tcW w:w="2366" w:type="dxa"/>
          </w:tcPr>
          <w:p w14:paraId="4DB6F6EF" w14:textId="77777777" w:rsidR="00481F53" w:rsidRPr="00CF04D9" w:rsidRDefault="00481F53" w:rsidP="00481F53">
            <w:pPr>
              <w:spacing w:after="0" w:line="240" w:lineRule="auto"/>
              <w:ind w:left="0" w:right="0" w:firstLine="0"/>
              <w:rPr>
                <w:rFonts w:eastAsiaTheme="minorHAnsi"/>
                <w:color w:val="auto"/>
              </w:rPr>
            </w:pPr>
            <w:r w:rsidRPr="00CF04D9">
              <w:rPr>
                <w:rFonts w:eastAsiaTheme="minorHAnsi"/>
                <w:color w:val="auto"/>
              </w:rPr>
              <w:t xml:space="preserve">Appropriateness of Content </w:t>
            </w:r>
          </w:p>
        </w:tc>
        <w:tc>
          <w:tcPr>
            <w:tcW w:w="2686" w:type="dxa"/>
          </w:tcPr>
          <w:p w14:paraId="7F2C0EE1" w14:textId="77777777" w:rsidR="00481F53" w:rsidRPr="00CF04D9" w:rsidRDefault="00481F53" w:rsidP="00481F53">
            <w:pPr>
              <w:spacing w:after="0" w:line="240" w:lineRule="auto"/>
              <w:ind w:left="0" w:right="0" w:firstLine="0"/>
              <w:rPr>
                <w:rFonts w:eastAsiaTheme="minorHAnsi"/>
                <w:color w:val="auto"/>
              </w:rPr>
            </w:pPr>
            <w:r w:rsidRPr="00CF04D9">
              <w:rPr>
                <w:rFonts w:eastAsiaTheme="minorHAnsi"/>
                <w:color w:val="auto"/>
              </w:rPr>
              <w:t>RARPA (where appropriate)</w:t>
            </w:r>
          </w:p>
          <w:p w14:paraId="5843C8B2" w14:textId="77777777" w:rsidR="00481F53" w:rsidRPr="00CF04D9" w:rsidRDefault="00481F53" w:rsidP="00481F53">
            <w:pPr>
              <w:spacing w:after="0" w:line="240" w:lineRule="auto"/>
              <w:ind w:left="0" w:right="0" w:firstLine="0"/>
              <w:rPr>
                <w:rFonts w:eastAsiaTheme="minorHAnsi"/>
                <w:color w:val="auto"/>
              </w:rPr>
            </w:pPr>
            <w:r w:rsidRPr="00CF04D9">
              <w:rPr>
                <w:rFonts w:eastAsiaTheme="minorHAnsi"/>
                <w:color w:val="auto"/>
              </w:rPr>
              <w:t>Differentiated outcomes</w:t>
            </w:r>
          </w:p>
        </w:tc>
        <w:tc>
          <w:tcPr>
            <w:tcW w:w="3190" w:type="dxa"/>
          </w:tcPr>
          <w:p w14:paraId="3B77315A" w14:textId="77777777" w:rsidR="00481F53" w:rsidRPr="00CF04D9" w:rsidRDefault="00481F53" w:rsidP="00481F53">
            <w:pPr>
              <w:spacing w:after="0" w:line="240" w:lineRule="auto"/>
              <w:ind w:left="0" w:right="0" w:firstLine="0"/>
              <w:rPr>
                <w:rFonts w:eastAsiaTheme="minorHAnsi"/>
                <w:color w:val="auto"/>
              </w:rPr>
            </w:pPr>
            <w:r w:rsidRPr="00CF04D9">
              <w:rPr>
                <w:rFonts w:eastAsiaTheme="minorHAnsi"/>
                <w:color w:val="auto"/>
              </w:rPr>
              <w:t>Content is highly differentiated and tailored to learner needs offering stretch and challenge to learners</w:t>
            </w:r>
          </w:p>
        </w:tc>
        <w:tc>
          <w:tcPr>
            <w:tcW w:w="3249" w:type="dxa"/>
            <w:shd w:val="clear" w:color="auto" w:fill="FFF2CC" w:themeFill="accent4" w:themeFillTint="33"/>
          </w:tcPr>
          <w:p w14:paraId="336CB8FC" w14:textId="77777777" w:rsidR="00481F53" w:rsidRPr="00CF04D9" w:rsidRDefault="00481F53" w:rsidP="00481F53">
            <w:pPr>
              <w:spacing w:after="0" w:line="240" w:lineRule="auto"/>
              <w:ind w:left="0" w:right="0" w:firstLine="0"/>
              <w:rPr>
                <w:rFonts w:eastAsiaTheme="minorHAnsi"/>
                <w:color w:val="auto"/>
              </w:rPr>
            </w:pPr>
            <w:r w:rsidRPr="00CF04D9">
              <w:rPr>
                <w:rFonts w:eastAsiaTheme="minorHAnsi"/>
                <w:color w:val="auto"/>
              </w:rPr>
              <w:t>The lesson content is appropriate to the group and does not lower expectations</w:t>
            </w:r>
          </w:p>
          <w:p w14:paraId="6B37F1B0" w14:textId="17960A3D" w:rsidR="004A5E5B" w:rsidRPr="00CF04D9" w:rsidRDefault="004A5E5B" w:rsidP="004A5E5B">
            <w:pPr>
              <w:spacing w:after="0" w:line="240" w:lineRule="auto"/>
              <w:ind w:left="0" w:right="0" w:firstLine="0"/>
              <w:rPr>
                <w:rFonts w:eastAsiaTheme="minorHAnsi"/>
                <w:color w:val="auto"/>
              </w:rPr>
            </w:pPr>
            <w:r w:rsidRPr="00CF04D9">
              <w:rPr>
                <w:rFonts w:eastAsiaTheme="minorHAnsi"/>
                <w:color w:val="auto"/>
              </w:rPr>
              <w:t>Cognitive load is considered</w:t>
            </w:r>
          </w:p>
          <w:p w14:paraId="18A4F06B" w14:textId="7C9446BD" w:rsidR="004A5E5B" w:rsidRPr="00CF04D9" w:rsidRDefault="004A5E5B" w:rsidP="004A5E5B">
            <w:pPr>
              <w:spacing w:after="0" w:line="240" w:lineRule="auto"/>
              <w:ind w:left="0" w:right="0" w:firstLine="0"/>
              <w:rPr>
                <w:rFonts w:eastAsiaTheme="minorHAnsi"/>
                <w:color w:val="auto"/>
              </w:rPr>
            </w:pPr>
            <w:r w:rsidRPr="00CF04D9">
              <w:rPr>
                <w:rFonts w:eastAsiaTheme="minorHAnsi"/>
                <w:color w:val="auto"/>
              </w:rPr>
              <w:t>Adjustments are made to match learner need</w:t>
            </w:r>
          </w:p>
          <w:p w14:paraId="66AD179E" w14:textId="0AA7F591" w:rsidR="004A5E5B" w:rsidRPr="00CF04D9" w:rsidRDefault="004A5E5B" w:rsidP="004A5E5B">
            <w:pPr>
              <w:spacing w:after="0" w:line="240" w:lineRule="auto"/>
              <w:ind w:left="0" w:right="0" w:firstLine="0"/>
              <w:rPr>
                <w:rFonts w:eastAsiaTheme="minorHAnsi"/>
                <w:color w:val="auto"/>
              </w:rPr>
            </w:pPr>
            <w:r w:rsidRPr="00CF04D9">
              <w:rPr>
                <w:rFonts w:eastAsiaTheme="minorHAnsi"/>
                <w:color w:val="auto"/>
              </w:rPr>
              <w:t>Learners are stretched</w:t>
            </w:r>
          </w:p>
        </w:tc>
        <w:tc>
          <w:tcPr>
            <w:tcW w:w="3252" w:type="dxa"/>
          </w:tcPr>
          <w:p w14:paraId="19700502" w14:textId="77777777" w:rsidR="00481F53" w:rsidRPr="00CF04D9" w:rsidRDefault="00481F53" w:rsidP="00481F53">
            <w:pPr>
              <w:spacing w:after="0" w:line="240" w:lineRule="auto"/>
              <w:ind w:left="0" w:right="0" w:firstLine="0"/>
              <w:rPr>
                <w:rFonts w:eastAsiaTheme="minorHAnsi"/>
                <w:color w:val="auto"/>
              </w:rPr>
            </w:pPr>
            <w:r w:rsidRPr="00CF04D9">
              <w:rPr>
                <w:rFonts w:eastAsiaTheme="minorHAnsi"/>
                <w:color w:val="auto"/>
              </w:rPr>
              <w:t>No evidence of using initial assessment to provide material to suit learners needs.</w:t>
            </w:r>
          </w:p>
          <w:p w14:paraId="797CD3D2" w14:textId="77777777" w:rsidR="00481F53" w:rsidRPr="00CF04D9" w:rsidRDefault="00481F53" w:rsidP="00481F53">
            <w:pPr>
              <w:spacing w:after="0" w:line="240" w:lineRule="auto"/>
              <w:ind w:left="0" w:right="0" w:firstLine="0"/>
              <w:rPr>
                <w:rFonts w:eastAsiaTheme="minorHAnsi"/>
                <w:color w:val="auto"/>
              </w:rPr>
            </w:pPr>
            <w:r w:rsidRPr="00CF04D9">
              <w:rPr>
                <w:rFonts w:eastAsiaTheme="minorHAnsi"/>
                <w:color w:val="auto"/>
              </w:rPr>
              <w:t>The work is not set at the correct level for learners (too hard or too easy) with no level of challenge.</w:t>
            </w:r>
          </w:p>
        </w:tc>
      </w:tr>
      <w:tr w:rsidR="00FA0DFD" w:rsidRPr="00FA0DFD" w14:paraId="20AC7CAB" w14:textId="77777777" w:rsidTr="00A219DD">
        <w:tc>
          <w:tcPr>
            <w:tcW w:w="2366" w:type="dxa"/>
          </w:tcPr>
          <w:p w14:paraId="0CB4ACF4" w14:textId="77777777" w:rsidR="00481F53" w:rsidRPr="00BA34FC" w:rsidRDefault="00481F53" w:rsidP="00481F53">
            <w:pPr>
              <w:spacing w:after="0" w:line="240" w:lineRule="auto"/>
              <w:ind w:left="0" w:right="0" w:firstLine="0"/>
              <w:rPr>
                <w:rFonts w:eastAsiaTheme="minorHAnsi"/>
                <w:color w:val="auto"/>
              </w:rPr>
            </w:pPr>
            <w:r w:rsidRPr="00BA34FC">
              <w:rPr>
                <w:rFonts w:eastAsiaTheme="minorHAnsi"/>
                <w:color w:val="auto"/>
              </w:rPr>
              <w:t>Sequence of learning</w:t>
            </w:r>
          </w:p>
        </w:tc>
        <w:tc>
          <w:tcPr>
            <w:tcW w:w="2686" w:type="dxa"/>
          </w:tcPr>
          <w:p w14:paraId="0A5BC896" w14:textId="77777777" w:rsidR="00481F53" w:rsidRPr="00BA34FC" w:rsidRDefault="00481F53" w:rsidP="00481F53">
            <w:pPr>
              <w:spacing w:after="0" w:line="240" w:lineRule="auto"/>
              <w:ind w:left="0" w:right="0" w:firstLine="0"/>
              <w:rPr>
                <w:rFonts w:eastAsiaTheme="minorHAnsi"/>
                <w:color w:val="auto"/>
              </w:rPr>
            </w:pPr>
            <w:r w:rsidRPr="00BA34FC">
              <w:rPr>
                <w:rFonts w:eastAsiaTheme="minorHAnsi"/>
                <w:color w:val="auto"/>
              </w:rPr>
              <w:t>Planning docs</w:t>
            </w:r>
          </w:p>
          <w:p w14:paraId="7E2AE1F4" w14:textId="77777777" w:rsidR="00481F53" w:rsidRPr="00BA34FC" w:rsidRDefault="00481F53" w:rsidP="00481F53">
            <w:pPr>
              <w:spacing w:after="0" w:line="240" w:lineRule="auto"/>
              <w:ind w:left="0" w:right="0" w:firstLine="0"/>
              <w:rPr>
                <w:rFonts w:eastAsiaTheme="minorHAnsi"/>
                <w:color w:val="auto"/>
              </w:rPr>
            </w:pPr>
            <w:r w:rsidRPr="00BA34FC">
              <w:rPr>
                <w:rFonts w:eastAsiaTheme="minorHAnsi"/>
                <w:color w:val="auto"/>
              </w:rPr>
              <w:t>Recap of learning</w:t>
            </w:r>
          </w:p>
          <w:p w14:paraId="4E2B4813" w14:textId="77777777" w:rsidR="00481F53" w:rsidRPr="00BA34FC" w:rsidRDefault="00481F53" w:rsidP="00481F53">
            <w:pPr>
              <w:spacing w:after="0" w:line="240" w:lineRule="auto"/>
              <w:ind w:left="0" w:right="0" w:firstLine="0"/>
              <w:rPr>
                <w:rFonts w:eastAsiaTheme="minorHAnsi"/>
                <w:color w:val="auto"/>
              </w:rPr>
            </w:pPr>
            <w:r w:rsidRPr="00BA34FC">
              <w:rPr>
                <w:rFonts w:eastAsiaTheme="minorHAnsi"/>
                <w:color w:val="auto"/>
              </w:rPr>
              <w:t>Intro to session</w:t>
            </w:r>
          </w:p>
          <w:p w14:paraId="6D78D33F" w14:textId="77777777" w:rsidR="00481F53" w:rsidRPr="00BA34FC" w:rsidRDefault="00481F53" w:rsidP="00481F53">
            <w:pPr>
              <w:spacing w:after="0" w:line="240" w:lineRule="auto"/>
              <w:ind w:left="0" w:right="0" w:firstLine="0"/>
              <w:rPr>
                <w:rFonts w:eastAsiaTheme="minorHAnsi"/>
                <w:color w:val="auto"/>
              </w:rPr>
            </w:pPr>
            <w:r w:rsidRPr="00BA34FC">
              <w:rPr>
                <w:rFonts w:eastAsiaTheme="minorHAnsi"/>
                <w:color w:val="auto"/>
              </w:rPr>
              <w:t>plenary</w:t>
            </w:r>
          </w:p>
        </w:tc>
        <w:tc>
          <w:tcPr>
            <w:tcW w:w="3190" w:type="dxa"/>
          </w:tcPr>
          <w:p w14:paraId="4F4D09A1" w14:textId="77777777" w:rsidR="00481F53" w:rsidRPr="00BA34FC" w:rsidRDefault="00481F53" w:rsidP="00481F53">
            <w:pPr>
              <w:spacing w:after="0" w:line="240" w:lineRule="auto"/>
              <w:ind w:left="0" w:right="0" w:firstLine="0"/>
              <w:rPr>
                <w:rFonts w:eastAsiaTheme="minorHAnsi"/>
                <w:color w:val="auto"/>
              </w:rPr>
            </w:pPr>
            <w:r w:rsidRPr="00BA34FC">
              <w:rPr>
                <w:rFonts w:eastAsiaTheme="minorHAnsi"/>
                <w:color w:val="auto"/>
              </w:rPr>
              <w:t>Clear linking to previous sessions which are built upon</w:t>
            </w:r>
          </w:p>
        </w:tc>
        <w:tc>
          <w:tcPr>
            <w:tcW w:w="3249" w:type="dxa"/>
            <w:shd w:val="clear" w:color="auto" w:fill="FFF2CC" w:themeFill="accent4" w:themeFillTint="33"/>
          </w:tcPr>
          <w:p w14:paraId="61DEC9D5" w14:textId="77777777" w:rsidR="00481F53" w:rsidRPr="00BA34FC" w:rsidRDefault="00481F53" w:rsidP="00481F53">
            <w:pPr>
              <w:spacing w:after="0" w:line="240" w:lineRule="auto"/>
              <w:ind w:left="0" w:right="0" w:firstLine="0"/>
              <w:rPr>
                <w:rFonts w:eastAsiaTheme="minorHAnsi"/>
                <w:color w:val="auto"/>
              </w:rPr>
            </w:pPr>
            <w:r w:rsidRPr="00BA34FC">
              <w:rPr>
                <w:rFonts w:eastAsiaTheme="minorHAnsi"/>
                <w:color w:val="auto"/>
              </w:rPr>
              <w:t>There is a logical sequence to the session</w:t>
            </w:r>
          </w:p>
          <w:p w14:paraId="3AF1D7DB" w14:textId="77777777" w:rsidR="00BA34FC" w:rsidRPr="00BA34FC" w:rsidRDefault="00BA34FC" w:rsidP="00BA34FC">
            <w:pPr>
              <w:spacing w:after="0" w:line="240" w:lineRule="auto"/>
              <w:ind w:left="0" w:right="0" w:firstLine="0"/>
              <w:rPr>
                <w:rFonts w:eastAsiaTheme="minorHAnsi"/>
                <w:color w:val="auto"/>
              </w:rPr>
            </w:pPr>
            <w:r w:rsidRPr="00BA34FC">
              <w:rPr>
                <w:rFonts w:eastAsiaTheme="minorHAnsi"/>
                <w:color w:val="auto"/>
              </w:rPr>
              <w:t>Links are made to previous learning where appropriate</w:t>
            </w:r>
          </w:p>
          <w:p w14:paraId="6AF2C07A" w14:textId="77777777" w:rsidR="00BA34FC" w:rsidRPr="00BA34FC" w:rsidRDefault="00BA34FC" w:rsidP="00BA34FC">
            <w:pPr>
              <w:spacing w:after="0" w:line="240" w:lineRule="auto"/>
              <w:ind w:left="0" w:right="0" w:firstLine="0"/>
              <w:rPr>
                <w:rFonts w:eastAsiaTheme="minorHAnsi"/>
                <w:color w:val="auto"/>
              </w:rPr>
            </w:pPr>
            <w:r w:rsidRPr="00BA34FC">
              <w:rPr>
                <w:rFonts w:eastAsiaTheme="minorHAnsi"/>
                <w:color w:val="auto"/>
              </w:rPr>
              <w:t>Opportunity for retrieval practice is evident</w:t>
            </w:r>
          </w:p>
          <w:p w14:paraId="59773523" w14:textId="4403D3BD" w:rsidR="00BA34FC" w:rsidRPr="00BA34FC" w:rsidRDefault="00BA34FC" w:rsidP="00481F53">
            <w:pPr>
              <w:spacing w:after="0" w:line="240" w:lineRule="auto"/>
              <w:ind w:left="0" w:right="0" w:firstLine="0"/>
              <w:rPr>
                <w:rFonts w:eastAsiaTheme="minorHAnsi"/>
                <w:color w:val="auto"/>
              </w:rPr>
            </w:pPr>
          </w:p>
        </w:tc>
        <w:tc>
          <w:tcPr>
            <w:tcW w:w="3252" w:type="dxa"/>
          </w:tcPr>
          <w:p w14:paraId="4D3E5CC6" w14:textId="77777777" w:rsidR="00481F53" w:rsidRPr="00BA34FC" w:rsidRDefault="00481F53" w:rsidP="00481F53">
            <w:pPr>
              <w:spacing w:after="0" w:line="240" w:lineRule="auto"/>
              <w:ind w:left="0" w:right="0" w:firstLine="0"/>
              <w:rPr>
                <w:rFonts w:eastAsiaTheme="minorHAnsi"/>
                <w:color w:val="auto"/>
              </w:rPr>
            </w:pPr>
            <w:r w:rsidRPr="00BA34FC">
              <w:rPr>
                <w:rFonts w:eastAsiaTheme="minorHAnsi"/>
                <w:color w:val="auto"/>
              </w:rPr>
              <w:t>Session is muddled with no clear focus.</w:t>
            </w:r>
          </w:p>
          <w:p w14:paraId="6C7A08B2" w14:textId="77777777" w:rsidR="00481F53" w:rsidRPr="00BA34FC" w:rsidRDefault="00481F53" w:rsidP="00481F53">
            <w:pPr>
              <w:spacing w:after="0" w:line="240" w:lineRule="auto"/>
              <w:ind w:left="0" w:right="0" w:firstLine="0"/>
              <w:rPr>
                <w:rFonts w:eastAsiaTheme="minorHAnsi"/>
                <w:color w:val="auto"/>
              </w:rPr>
            </w:pPr>
            <w:r w:rsidRPr="00BA34FC">
              <w:rPr>
                <w:rFonts w:eastAsiaTheme="minorHAnsi"/>
                <w:color w:val="auto"/>
              </w:rPr>
              <w:t>Little or no reference to previous learning</w:t>
            </w:r>
          </w:p>
        </w:tc>
      </w:tr>
      <w:tr w:rsidR="00FA0DFD" w:rsidRPr="00FA0DFD" w14:paraId="7E27C357" w14:textId="77777777" w:rsidTr="00A219DD">
        <w:tc>
          <w:tcPr>
            <w:tcW w:w="2366" w:type="dxa"/>
          </w:tcPr>
          <w:p w14:paraId="14376418" w14:textId="77777777" w:rsidR="00481F53" w:rsidRPr="009808FA" w:rsidRDefault="00481F53" w:rsidP="00481F53">
            <w:pPr>
              <w:spacing w:after="0" w:line="240" w:lineRule="auto"/>
              <w:ind w:left="0" w:right="0" w:firstLine="0"/>
              <w:rPr>
                <w:rFonts w:eastAsiaTheme="minorHAnsi"/>
                <w:color w:val="auto"/>
              </w:rPr>
            </w:pPr>
            <w:r w:rsidRPr="009808FA">
              <w:rPr>
                <w:rFonts w:eastAsiaTheme="minorHAnsi"/>
                <w:color w:val="auto"/>
              </w:rPr>
              <w:t>Clarity of purpose</w:t>
            </w:r>
          </w:p>
        </w:tc>
        <w:tc>
          <w:tcPr>
            <w:tcW w:w="2686" w:type="dxa"/>
          </w:tcPr>
          <w:p w14:paraId="2C07BA7F" w14:textId="77777777" w:rsidR="00481F53" w:rsidRPr="009808FA" w:rsidRDefault="00481F53" w:rsidP="00481F53">
            <w:pPr>
              <w:spacing w:after="0" w:line="240" w:lineRule="auto"/>
              <w:ind w:left="0" w:right="0" w:firstLine="0"/>
              <w:rPr>
                <w:rFonts w:eastAsiaTheme="minorHAnsi"/>
                <w:color w:val="auto"/>
              </w:rPr>
            </w:pPr>
            <w:r w:rsidRPr="009808FA">
              <w:rPr>
                <w:rFonts w:eastAsiaTheme="minorHAnsi"/>
                <w:color w:val="auto"/>
              </w:rPr>
              <w:t>LO</w:t>
            </w:r>
          </w:p>
          <w:p w14:paraId="3F8A6271" w14:textId="77777777" w:rsidR="00481F53" w:rsidRPr="009808FA" w:rsidRDefault="00481F53" w:rsidP="00481F53">
            <w:pPr>
              <w:spacing w:after="0" w:line="240" w:lineRule="auto"/>
              <w:ind w:left="0" w:right="0" w:firstLine="0"/>
              <w:rPr>
                <w:rFonts w:eastAsiaTheme="minorHAnsi"/>
                <w:color w:val="auto"/>
              </w:rPr>
            </w:pPr>
            <w:r w:rsidRPr="009808FA">
              <w:rPr>
                <w:rFonts w:eastAsiaTheme="minorHAnsi"/>
                <w:color w:val="auto"/>
              </w:rPr>
              <w:t>Intro to session</w:t>
            </w:r>
          </w:p>
        </w:tc>
        <w:tc>
          <w:tcPr>
            <w:tcW w:w="3190" w:type="dxa"/>
          </w:tcPr>
          <w:p w14:paraId="7BC245C5" w14:textId="77777777" w:rsidR="00481F53" w:rsidRPr="009808FA" w:rsidRDefault="00481F53" w:rsidP="00481F53">
            <w:pPr>
              <w:spacing w:after="0" w:line="240" w:lineRule="auto"/>
              <w:ind w:left="0" w:right="0" w:firstLine="0"/>
              <w:rPr>
                <w:rFonts w:eastAsiaTheme="minorHAnsi"/>
                <w:color w:val="auto"/>
              </w:rPr>
            </w:pPr>
            <w:r w:rsidRPr="009808FA">
              <w:rPr>
                <w:rFonts w:eastAsiaTheme="minorHAnsi"/>
                <w:color w:val="auto"/>
              </w:rPr>
              <w:t>Learners are very aware of the content of the session and what they are expected to achieve.  They understand how this links to previous sessions.</w:t>
            </w:r>
          </w:p>
          <w:p w14:paraId="3AEF6DC1" w14:textId="66FB7FD7" w:rsidR="009808FA" w:rsidRPr="009808FA" w:rsidRDefault="009808FA" w:rsidP="00481F53">
            <w:pPr>
              <w:spacing w:after="0" w:line="240" w:lineRule="auto"/>
              <w:ind w:left="0" w:right="0" w:firstLine="0"/>
              <w:rPr>
                <w:rFonts w:eastAsiaTheme="minorHAnsi"/>
                <w:color w:val="auto"/>
              </w:rPr>
            </w:pPr>
            <w:r w:rsidRPr="009808FA">
              <w:rPr>
                <w:rFonts w:eastAsiaTheme="minorHAnsi"/>
                <w:color w:val="auto"/>
              </w:rPr>
              <w:t>Clear referencing to success criteria is made throughout</w:t>
            </w:r>
          </w:p>
        </w:tc>
        <w:tc>
          <w:tcPr>
            <w:tcW w:w="3249" w:type="dxa"/>
            <w:shd w:val="clear" w:color="auto" w:fill="FFF2CC" w:themeFill="accent4" w:themeFillTint="33"/>
          </w:tcPr>
          <w:p w14:paraId="0E5263C0" w14:textId="77777777" w:rsidR="00481F53" w:rsidRPr="009808FA" w:rsidRDefault="00481F53" w:rsidP="00481F53">
            <w:pPr>
              <w:spacing w:after="0" w:line="240" w:lineRule="auto"/>
              <w:ind w:left="0" w:right="0" w:firstLine="0"/>
              <w:rPr>
                <w:rFonts w:eastAsiaTheme="minorHAnsi"/>
                <w:color w:val="auto"/>
              </w:rPr>
            </w:pPr>
            <w:r w:rsidRPr="009808FA">
              <w:rPr>
                <w:rFonts w:eastAsiaTheme="minorHAnsi"/>
                <w:color w:val="auto"/>
              </w:rPr>
              <w:t>Learners are aware of session content and what they need to do to achieve in the session</w:t>
            </w:r>
          </w:p>
        </w:tc>
        <w:tc>
          <w:tcPr>
            <w:tcW w:w="3252" w:type="dxa"/>
          </w:tcPr>
          <w:p w14:paraId="09C9800A" w14:textId="77777777" w:rsidR="00481F53" w:rsidRPr="009808FA" w:rsidRDefault="00481F53" w:rsidP="00481F53">
            <w:pPr>
              <w:spacing w:after="0" w:line="240" w:lineRule="auto"/>
              <w:ind w:left="0" w:right="0" w:firstLine="0"/>
              <w:rPr>
                <w:rFonts w:eastAsiaTheme="minorHAnsi"/>
                <w:color w:val="auto"/>
              </w:rPr>
            </w:pPr>
            <w:r w:rsidRPr="009808FA">
              <w:rPr>
                <w:rFonts w:eastAsiaTheme="minorHAnsi"/>
                <w:color w:val="auto"/>
              </w:rPr>
              <w:t>Most or all learners are unclear about what they will be learning in the session.</w:t>
            </w:r>
          </w:p>
          <w:p w14:paraId="1241B775" w14:textId="77777777" w:rsidR="00481F53" w:rsidRPr="009808FA" w:rsidRDefault="00481F53" w:rsidP="00481F53">
            <w:pPr>
              <w:spacing w:after="0" w:line="240" w:lineRule="auto"/>
              <w:ind w:left="0" w:right="0" w:firstLine="0"/>
              <w:rPr>
                <w:rFonts w:eastAsiaTheme="minorHAnsi"/>
                <w:color w:val="auto"/>
              </w:rPr>
            </w:pPr>
            <w:r w:rsidRPr="009808FA">
              <w:rPr>
                <w:rFonts w:eastAsiaTheme="minorHAnsi"/>
                <w:color w:val="auto"/>
              </w:rPr>
              <w:t>LO are not shared.</w:t>
            </w:r>
          </w:p>
        </w:tc>
      </w:tr>
      <w:tr w:rsidR="00FA0DFD" w:rsidRPr="00FA0DFD" w14:paraId="78A07D13" w14:textId="77777777" w:rsidTr="00A219DD">
        <w:tc>
          <w:tcPr>
            <w:tcW w:w="2366" w:type="dxa"/>
          </w:tcPr>
          <w:p w14:paraId="567DD784" w14:textId="77777777" w:rsidR="00481F53" w:rsidRPr="009808FA" w:rsidRDefault="00481F53" w:rsidP="00481F53">
            <w:pPr>
              <w:spacing w:after="0" w:line="240" w:lineRule="auto"/>
              <w:ind w:left="0" w:right="0" w:firstLine="0"/>
              <w:rPr>
                <w:rFonts w:eastAsiaTheme="minorHAnsi"/>
                <w:color w:val="auto"/>
              </w:rPr>
            </w:pPr>
            <w:r w:rsidRPr="009808FA">
              <w:rPr>
                <w:rFonts w:eastAsiaTheme="minorHAnsi"/>
                <w:color w:val="auto"/>
              </w:rPr>
              <w:t>Communication skills</w:t>
            </w:r>
          </w:p>
        </w:tc>
        <w:tc>
          <w:tcPr>
            <w:tcW w:w="2686" w:type="dxa"/>
          </w:tcPr>
          <w:p w14:paraId="34C1C6FC" w14:textId="77777777" w:rsidR="00481F53" w:rsidRPr="009808FA" w:rsidRDefault="00481F53" w:rsidP="00481F53">
            <w:pPr>
              <w:spacing w:after="0" w:line="240" w:lineRule="auto"/>
              <w:ind w:left="0" w:right="0" w:firstLine="0"/>
              <w:rPr>
                <w:rFonts w:eastAsiaTheme="minorHAnsi"/>
                <w:color w:val="auto"/>
              </w:rPr>
            </w:pPr>
            <w:r w:rsidRPr="009808FA">
              <w:rPr>
                <w:rFonts w:eastAsiaTheme="minorHAnsi"/>
                <w:color w:val="auto"/>
              </w:rPr>
              <w:t>Learner engagement</w:t>
            </w:r>
          </w:p>
          <w:p w14:paraId="4BA6B93B" w14:textId="77777777" w:rsidR="00481F53" w:rsidRPr="009808FA" w:rsidRDefault="00481F53" w:rsidP="00481F53">
            <w:pPr>
              <w:spacing w:after="0" w:line="240" w:lineRule="auto"/>
              <w:ind w:left="0" w:right="0" w:firstLine="0"/>
              <w:rPr>
                <w:rFonts w:eastAsiaTheme="minorHAnsi"/>
                <w:color w:val="auto"/>
              </w:rPr>
            </w:pPr>
            <w:r w:rsidRPr="009808FA">
              <w:rPr>
                <w:rFonts w:eastAsiaTheme="minorHAnsi"/>
                <w:color w:val="auto"/>
              </w:rPr>
              <w:t>Task completion</w:t>
            </w:r>
          </w:p>
          <w:p w14:paraId="634E1A60" w14:textId="77777777" w:rsidR="00FD18E9" w:rsidRPr="009808FA" w:rsidRDefault="00FD18E9" w:rsidP="00FD18E9">
            <w:pPr>
              <w:spacing w:after="0" w:line="240" w:lineRule="auto"/>
              <w:ind w:left="0" w:right="0" w:firstLine="0"/>
              <w:rPr>
                <w:rFonts w:eastAsiaTheme="minorHAnsi"/>
                <w:color w:val="auto"/>
              </w:rPr>
            </w:pPr>
            <w:r w:rsidRPr="009808FA">
              <w:rPr>
                <w:rFonts w:eastAsiaTheme="minorHAnsi"/>
                <w:color w:val="auto"/>
              </w:rPr>
              <w:t>Tone and pace</w:t>
            </w:r>
          </w:p>
          <w:p w14:paraId="4656C32B" w14:textId="77777777" w:rsidR="00FD18E9" w:rsidRPr="009808FA" w:rsidRDefault="00FD18E9" w:rsidP="00FD18E9">
            <w:pPr>
              <w:spacing w:after="0" w:line="240" w:lineRule="auto"/>
              <w:ind w:left="0" w:right="0" w:firstLine="0"/>
              <w:rPr>
                <w:rFonts w:eastAsiaTheme="minorHAnsi"/>
                <w:color w:val="auto"/>
              </w:rPr>
            </w:pPr>
            <w:r w:rsidRPr="009808FA">
              <w:rPr>
                <w:rFonts w:eastAsiaTheme="minorHAnsi"/>
                <w:color w:val="auto"/>
              </w:rPr>
              <w:t>Clearness/audible</w:t>
            </w:r>
          </w:p>
          <w:p w14:paraId="08FB77D5" w14:textId="098A30DA" w:rsidR="00FD18E9" w:rsidRPr="009808FA" w:rsidRDefault="00FD18E9" w:rsidP="00FD18E9">
            <w:pPr>
              <w:spacing w:after="0" w:line="240" w:lineRule="auto"/>
              <w:ind w:left="0" w:right="0" w:firstLine="0"/>
              <w:rPr>
                <w:rFonts w:eastAsiaTheme="minorHAnsi"/>
                <w:color w:val="auto"/>
              </w:rPr>
            </w:pPr>
            <w:r w:rsidRPr="009808FA">
              <w:rPr>
                <w:rFonts w:eastAsiaTheme="minorHAnsi"/>
                <w:color w:val="auto"/>
              </w:rPr>
              <w:t>Active listening</w:t>
            </w:r>
          </w:p>
        </w:tc>
        <w:tc>
          <w:tcPr>
            <w:tcW w:w="3190" w:type="dxa"/>
          </w:tcPr>
          <w:p w14:paraId="3230E864" w14:textId="77777777" w:rsidR="00481F53" w:rsidRPr="009808FA" w:rsidRDefault="00481F53" w:rsidP="00481F53">
            <w:pPr>
              <w:spacing w:after="0" w:line="240" w:lineRule="auto"/>
              <w:ind w:left="0" w:right="0" w:firstLine="0"/>
              <w:rPr>
                <w:rFonts w:eastAsiaTheme="minorHAnsi"/>
                <w:color w:val="auto"/>
              </w:rPr>
            </w:pPr>
            <w:r w:rsidRPr="009808FA">
              <w:rPr>
                <w:rFonts w:eastAsiaTheme="minorHAnsi"/>
                <w:color w:val="auto"/>
              </w:rPr>
              <w:t>Communication skills enthuse learners, enabling progress and participation in session</w:t>
            </w:r>
          </w:p>
        </w:tc>
        <w:tc>
          <w:tcPr>
            <w:tcW w:w="3249" w:type="dxa"/>
            <w:shd w:val="clear" w:color="auto" w:fill="FFF2CC" w:themeFill="accent4" w:themeFillTint="33"/>
          </w:tcPr>
          <w:p w14:paraId="19501F25" w14:textId="77777777" w:rsidR="00481F53" w:rsidRPr="009808FA" w:rsidRDefault="00481F53" w:rsidP="00481F53">
            <w:pPr>
              <w:spacing w:after="0" w:line="240" w:lineRule="auto"/>
              <w:ind w:left="0" w:right="0" w:firstLine="0"/>
              <w:rPr>
                <w:rFonts w:eastAsiaTheme="minorHAnsi"/>
                <w:color w:val="auto"/>
              </w:rPr>
            </w:pPr>
            <w:r w:rsidRPr="009808FA">
              <w:rPr>
                <w:rFonts w:eastAsiaTheme="minorHAnsi"/>
                <w:color w:val="auto"/>
              </w:rPr>
              <w:t>demonstrates good communication skills</w:t>
            </w:r>
          </w:p>
        </w:tc>
        <w:tc>
          <w:tcPr>
            <w:tcW w:w="3252" w:type="dxa"/>
          </w:tcPr>
          <w:p w14:paraId="31C7879D" w14:textId="77777777" w:rsidR="00481F53" w:rsidRPr="009808FA" w:rsidRDefault="00481F53" w:rsidP="00481F53">
            <w:pPr>
              <w:spacing w:after="0" w:line="240" w:lineRule="auto"/>
              <w:ind w:left="0" w:right="0" w:firstLine="0"/>
              <w:rPr>
                <w:rFonts w:eastAsiaTheme="minorHAnsi"/>
                <w:color w:val="auto"/>
              </w:rPr>
            </w:pPr>
            <w:r w:rsidRPr="009808FA">
              <w:rPr>
                <w:rFonts w:eastAsiaTheme="minorHAnsi"/>
                <w:color w:val="auto"/>
              </w:rPr>
              <w:t>Learners are confused as to what is expected of them in relation to set tasks.</w:t>
            </w:r>
          </w:p>
          <w:p w14:paraId="4EAA5C37" w14:textId="77777777" w:rsidR="00481F53" w:rsidRPr="009808FA" w:rsidRDefault="00481F53" w:rsidP="00481F53">
            <w:pPr>
              <w:spacing w:after="0" w:line="240" w:lineRule="auto"/>
              <w:ind w:left="0" w:right="0" w:firstLine="0"/>
              <w:rPr>
                <w:rFonts w:eastAsiaTheme="minorHAnsi"/>
                <w:color w:val="auto"/>
              </w:rPr>
            </w:pPr>
            <w:r w:rsidRPr="009808FA">
              <w:rPr>
                <w:rFonts w:eastAsiaTheme="minorHAnsi"/>
                <w:color w:val="auto"/>
              </w:rPr>
              <w:t>Learners are disengaged from the session</w:t>
            </w:r>
          </w:p>
        </w:tc>
      </w:tr>
      <w:tr w:rsidR="00A219DD" w:rsidRPr="00A219DD" w14:paraId="5948515E" w14:textId="77777777" w:rsidTr="00A219DD">
        <w:tc>
          <w:tcPr>
            <w:tcW w:w="2366" w:type="dxa"/>
          </w:tcPr>
          <w:p w14:paraId="560BAFF7" w14:textId="66BFBB9B" w:rsidR="00A219DD" w:rsidRPr="00A219DD" w:rsidRDefault="00A219DD" w:rsidP="00A219DD">
            <w:pPr>
              <w:spacing w:after="0" w:line="240" w:lineRule="auto"/>
              <w:ind w:left="0" w:right="0" w:firstLine="0"/>
              <w:rPr>
                <w:rFonts w:eastAsiaTheme="minorHAnsi"/>
                <w:color w:val="auto"/>
              </w:rPr>
            </w:pPr>
            <w:r w:rsidRPr="00A219DD">
              <w:rPr>
                <w:rFonts w:eastAsiaTheme="minorHAnsi"/>
                <w:color w:val="auto"/>
              </w:rPr>
              <w:t>Assessment of learning</w:t>
            </w:r>
          </w:p>
        </w:tc>
        <w:tc>
          <w:tcPr>
            <w:tcW w:w="2686" w:type="dxa"/>
          </w:tcPr>
          <w:p w14:paraId="648D1487" w14:textId="77777777" w:rsidR="00A219DD" w:rsidRPr="00A219DD" w:rsidRDefault="00A219DD" w:rsidP="00A219DD">
            <w:pPr>
              <w:spacing w:after="0" w:line="240" w:lineRule="auto"/>
              <w:ind w:left="0" w:right="0" w:firstLine="0"/>
              <w:rPr>
                <w:rFonts w:eastAsiaTheme="minorHAnsi"/>
                <w:color w:val="auto"/>
              </w:rPr>
            </w:pPr>
            <w:r w:rsidRPr="00A219DD">
              <w:rPr>
                <w:rFonts w:eastAsiaTheme="minorHAnsi"/>
                <w:color w:val="auto"/>
              </w:rPr>
              <w:t>Types of assessment methods used</w:t>
            </w:r>
          </w:p>
          <w:p w14:paraId="7D5D8478" w14:textId="77777777" w:rsidR="00A219DD" w:rsidRDefault="00A219DD" w:rsidP="00A219DD">
            <w:pPr>
              <w:spacing w:after="0" w:line="240" w:lineRule="auto"/>
              <w:ind w:left="0" w:right="0" w:firstLine="0"/>
              <w:rPr>
                <w:rFonts w:eastAsiaTheme="minorHAnsi"/>
                <w:color w:val="auto"/>
              </w:rPr>
            </w:pPr>
            <w:r w:rsidRPr="00A219DD">
              <w:rPr>
                <w:rFonts w:eastAsiaTheme="minorHAnsi"/>
                <w:color w:val="auto"/>
              </w:rPr>
              <w:t>How effective these are</w:t>
            </w:r>
          </w:p>
          <w:p w14:paraId="196A70DF" w14:textId="7F506562" w:rsidR="004A35F4" w:rsidRPr="00A219DD" w:rsidRDefault="004A35F4" w:rsidP="00A219DD">
            <w:pPr>
              <w:spacing w:after="0" w:line="240" w:lineRule="auto"/>
              <w:ind w:left="0" w:right="0" w:firstLine="0"/>
              <w:rPr>
                <w:rFonts w:eastAsiaTheme="minorHAnsi"/>
                <w:color w:val="auto"/>
              </w:rPr>
            </w:pPr>
            <w:r>
              <w:rPr>
                <w:rFonts w:eastAsiaTheme="minorHAnsi"/>
                <w:color w:val="auto"/>
              </w:rPr>
              <w:t>HL/QD16b</w:t>
            </w:r>
          </w:p>
        </w:tc>
        <w:tc>
          <w:tcPr>
            <w:tcW w:w="3190" w:type="dxa"/>
          </w:tcPr>
          <w:p w14:paraId="08F0022B" w14:textId="77777777" w:rsidR="00A219DD" w:rsidRDefault="00A219DD" w:rsidP="00A219DD">
            <w:pPr>
              <w:spacing w:after="0" w:line="240" w:lineRule="auto"/>
              <w:ind w:left="0" w:right="0" w:firstLine="0"/>
              <w:rPr>
                <w:rFonts w:eastAsiaTheme="minorHAnsi"/>
                <w:color w:val="auto"/>
              </w:rPr>
            </w:pPr>
            <w:r w:rsidRPr="00A219DD">
              <w:rPr>
                <w:rFonts w:eastAsiaTheme="minorHAnsi"/>
                <w:color w:val="auto"/>
              </w:rPr>
              <w:t>A wide variety of assessment methods are used, enabling all learning to receive feedback on their progress</w:t>
            </w:r>
          </w:p>
          <w:p w14:paraId="2378E232" w14:textId="6DC1F0C8" w:rsidR="00F44063" w:rsidRPr="00A219DD" w:rsidRDefault="00F44063" w:rsidP="00A219DD">
            <w:pPr>
              <w:spacing w:after="0" w:line="240" w:lineRule="auto"/>
              <w:ind w:left="0" w:right="0" w:firstLine="0"/>
              <w:rPr>
                <w:rFonts w:eastAsiaTheme="minorHAnsi"/>
                <w:color w:val="auto"/>
              </w:rPr>
            </w:pPr>
            <w:r>
              <w:rPr>
                <w:rFonts w:eastAsiaTheme="minorHAnsi"/>
                <w:color w:val="auto"/>
              </w:rPr>
              <w:t>Assessment records are detailed and demonstrate the learning journey well/</w:t>
            </w:r>
          </w:p>
        </w:tc>
        <w:tc>
          <w:tcPr>
            <w:tcW w:w="3249" w:type="dxa"/>
            <w:shd w:val="clear" w:color="auto" w:fill="FFF2CC" w:themeFill="accent4" w:themeFillTint="33"/>
          </w:tcPr>
          <w:p w14:paraId="0E4432E3" w14:textId="77777777" w:rsidR="00A219DD" w:rsidRDefault="00A219DD" w:rsidP="00A219DD">
            <w:pPr>
              <w:spacing w:after="0" w:line="240" w:lineRule="auto"/>
              <w:ind w:left="0" w:right="0" w:firstLine="0"/>
              <w:rPr>
                <w:rFonts w:eastAsiaTheme="minorHAnsi"/>
                <w:color w:val="auto"/>
              </w:rPr>
            </w:pPr>
            <w:r w:rsidRPr="00A219DD">
              <w:rPr>
                <w:rFonts w:eastAsiaTheme="minorHAnsi"/>
                <w:color w:val="auto"/>
              </w:rPr>
              <w:t>Assessment methods are used systematically to suitable assess against the learning objectives</w:t>
            </w:r>
          </w:p>
          <w:p w14:paraId="6F8A6111" w14:textId="0F40BACE" w:rsidR="004A35F4" w:rsidRPr="00A219DD" w:rsidRDefault="004A35F4" w:rsidP="00A219DD">
            <w:pPr>
              <w:spacing w:after="0" w:line="240" w:lineRule="auto"/>
              <w:ind w:left="0" w:right="0" w:firstLine="0"/>
              <w:rPr>
                <w:rFonts w:eastAsiaTheme="minorHAnsi"/>
                <w:color w:val="auto"/>
              </w:rPr>
            </w:pPr>
            <w:r>
              <w:rPr>
                <w:rFonts w:eastAsiaTheme="minorHAnsi"/>
                <w:color w:val="auto"/>
              </w:rPr>
              <w:t>Assessment records are up-to-date and show learner progress</w:t>
            </w:r>
          </w:p>
        </w:tc>
        <w:tc>
          <w:tcPr>
            <w:tcW w:w="3252" w:type="dxa"/>
          </w:tcPr>
          <w:p w14:paraId="7D3B5853" w14:textId="77777777" w:rsidR="00A219DD" w:rsidRPr="00A219DD" w:rsidRDefault="00A219DD" w:rsidP="00A219DD">
            <w:pPr>
              <w:spacing w:after="0" w:line="240" w:lineRule="auto"/>
              <w:ind w:left="0" w:right="0" w:firstLine="0"/>
              <w:rPr>
                <w:rFonts w:eastAsiaTheme="minorHAnsi"/>
                <w:color w:val="auto"/>
              </w:rPr>
            </w:pPr>
            <w:r w:rsidRPr="00A219DD">
              <w:rPr>
                <w:rFonts w:eastAsiaTheme="minorHAnsi"/>
                <w:color w:val="auto"/>
              </w:rPr>
              <w:t>No or little assessment of learning takes place.</w:t>
            </w:r>
          </w:p>
          <w:p w14:paraId="429159D0" w14:textId="77777777" w:rsidR="00A219DD" w:rsidRDefault="00A219DD" w:rsidP="00A219DD">
            <w:pPr>
              <w:spacing w:after="0" w:line="240" w:lineRule="auto"/>
              <w:ind w:left="0" w:right="0" w:firstLine="0"/>
              <w:rPr>
                <w:rFonts w:eastAsiaTheme="minorHAnsi"/>
                <w:color w:val="auto"/>
              </w:rPr>
            </w:pPr>
            <w:r w:rsidRPr="00A219DD">
              <w:rPr>
                <w:rFonts w:eastAsiaTheme="minorHAnsi"/>
                <w:color w:val="auto"/>
              </w:rPr>
              <w:t xml:space="preserve">Not all learners are having their learning assessed </w:t>
            </w:r>
          </w:p>
          <w:p w14:paraId="2ABABF44" w14:textId="71B2319C" w:rsidR="00F44063" w:rsidRPr="00A219DD" w:rsidRDefault="00F44063" w:rsidP="00A219DD">
            <w:pPr>
              <w:spacing w:after="0" w:line="240" w:lineRule="auto"/>
              <w:ind w:left="0" w:right="0" w:firstLine="0"/>
              <w:rPr>
                <w:rFonts w:eastAsiaTheme="minorHAnsi"/>
                <w:color w:val="auto"/>
              </w:rPr>
            </w:pPr>
            <w:r>
              <w:rPr>
                <w:rFonts w:eastAsiaTheme="minorHAnsi"/>
                <w:color w:val="auto"/>
              </w:rPr>
              <w:t>There is limited or no recording of assessment</w:t>
            </w:r>
          </w:p>
        </w:tc>
      </w:tr>
      <w:tr w:rsidR="00FA0DFD" w:rsidRPr="00FA0DFD" w14:paraId="09A52AC2" w14:textId="77777777" w:rsidTr="00A219DD">
        <w:tc>
          <w:tcPr>
            <w:tcW w:w="2366" w:type="dxa"/>
          </w:tcPr>
          <w:p w14:paraId="1AF0A701" w14:textId="77777777" w:rsidR="00481F53" w:rsidRPr="00CC36D1" w:rsidRDefault="00481F53" w:rsidP="00481F53">
            <w:pPr>
              <w:spacing w:after="0" w:line="240" w:lineRule="auto"/>
              <w:ind w:left="0" w:right="0" w:firstLine="0"/>
              <w:rPr>
                <w:rFonts w:eastAsiaTheme="minorHAnsi"/>
                <w:color w:val="auto"/>
              </w:rPr>
            </w:pPr>
            <w:r w:rsidRPr="00CC36D1">
              <w:rPr>
                <w:rFonts w:eastAsiaTheme="minorHAnsi"/>
                <w:color w:val="auto"/>
              </w:rPr>
              <w:t>Questioning skills</w:t>
            </w:r>
          </w:p>
        </w:tc>
        <w:tc>
          <w:tcPr>
            <w:tcW w:w="2686" w:type="dxa"/>
          </w:tcPr>
          <w:p w14:paraId="1D4381B2" w14:textId="77777777" w:rsidR="00481F53" w:rsidRPr="00CC36D1" w:rsidRDefault="00481F53" w:rsidP="00481F53">
            <w:pPr>
              <w:spacing w:after="0" w:line="240" w:lineRule="auto"/>
              <w:ind w:left="0" w:right="0" w:firstLine="0"/>
              <w:rPr>
                <w:rFonts w:eastAsiaTheme="minorHAnsi"/>
                <w:color w:val="auto"/>
              </w:rPr>
            </w:pPr>
            <w:r w:rsidRPr="00CC36D1">
              <w:rPr>
                <w:rFonts w:eastAsiaTheme="minorHAnsi"/>
                <w:color w:val="auto"/>
              </w:rPr>
              <w:t>Style of questions posed</w:t>
            </w:r>
          </w:p>
          <w:p w14:paraId="41D34336" w14:textId="77777777" w:rsidR="00481F53" w:rsidRPr="00CC36D1" w:rsidRDefault="00481F53" w:rsidP="00481F53">
            <w:pPr>
              <w:spacing w:after="0" w:line="240" w:lineRule="auto"/>
              <w:ind w:left="0" w:right="0" w:firstLine="0"/>
              <w:rPr>
                <w:rFonts w:eastAsiaTheme="minorHAnsi"/>
                <w:color w:val="auto"/>
              </w:rPr>
            </w:pPr>
            <w:r w:rsidRPr="00CC36D1">
              <w:rPr>
                <w:rFonts w:eastAsiaTheme="minorHAnsi"/>
                <w:color w:val="auto"/>
              </w:rPr>
              <w:t>Level of learner response</w:t>
            </w:r>
          </w:p>
        </w:tc>
        <w:tc>
          <w:tcPr>
            <w:tcW w:w="3190" w:type="dxa"/>
          </w:tcPr>
          <w:p w14:paraId="2953E4B1" w14:textId="77777777" w:rsidR="00481F53" w:rsidRPr="00CC36D1" w:rsidRDefault="00481F53" w:rsidP="00481F53">
            <w:pPr>
              <w:spacing w:after="0" w:line="240" w:lineRule="auto"/>
              <w:ind w:left="0" w:right="0" w:firstLine="0"/>
              <w:rPr>
                <w:rFonts w:eastAsiaTheme="minorHAnsi"/>
                <w:color w:val="auto"/>
              </w:rPr>
            </w:pPr>
            <w:r w:rsidRPr="00CC36D1">
              <w:rPr>
                <w:rFonts w:eastAsiaTheme="minorHAnsi"/>
                <w:color w:val="auto"/>
              </w:rPr>
              <w:t>Higher level questioning skills are used to assess all learners understanding.  Questioning is used effectively to help learners elaborate on their answers, and provide stretch and challenge</w:t>
            </w:r>
          </w:p>
          <w:p w14:paraId="60C63546" w14:textId="12791ABE" w:rsidR="00CC36D1" w:rsidRPr="00CC36D1" w:rsidRDefault="00CC36D1" w:rsidP="00481F53">
            <w:pPr>
              <w:spacing w:after="0" w:line="240" w:lineRule="auto"/>
              <w:ind w:left="0" w:right="0" w:firstLine="0"/>
              <w:rPr>
                <w:rFonts w:eastAsiaTheme="minorHAnsi"/>
                <w:color w:val="auto"/>
              </w:rPr>
            </w:pPr>
            <w:r w:rsidRPr="00CC36D1">
              <w:rPr>
                <w:rFonts w:eastAsiaTheme="minorHAnsi"/>
                <w:color w:val="auto"/>
              </w:rPr>
              <w:t>Questioning develops and extend thinking</w:t>
            </w:r>
          </w:p>
        </w:tc>
        <w:tc>
          <w:tcPr>
            <w:tcW w:w="3249" w:type="dxa"/>
            <w:shd w:val="clear" w:color="auto" w:fill="FFF2CC" w:themeFill="accent4" w:themeFillTint="33"/>
          </w:tcPr>
          <w:p w14:paraId="2EF6A349" w14:textId="77777777" w:rsidR="00481F53" w:rsidRPr="00CC36D1" w:rsidRDefault="00481F53" w:rsidP="00481F53">
            <w:pPr>
              <w:spacing w:after="0" w:line="240" w:lineRule="auto"/>
              <w:ind w:left="0" w:right="0" w:firstLine="0"/>
              <w:rPr>
                <w:rFonts w:eastAsiaTheme="minorHAnsi"/>
                <w:color w:val="auto"/>
              </w:rPr>
            </w:pPr>
            <w:r w:rsidRPr="00CC36D1">
              <w:rPr>
                <w:rFonts w:eastAsiaTheme="minorHAnsi"/>
                <w:color w:val="auto"/>
              </w:rPr>
              <w:t>Good questioning skills, using a variety of techniques to check learning.</w:t>
            </w:r>
          </w:p>
        </w:tc>
        <w:tc>
          <w:tcPr>
            <w:tcW w:w="3252" w:type="dxa"/>
          </w:tcPr>
          <w:p w14:paraId="46E2EDBA" w14:textId="5506A64F" w:rsidR="00481F53" w:rsidRPr="00CC36D1" w:rsidRDefault="00481F53" w:rsidP="00481F53">
            <w:pPr>
              <w:spacing w:after="0" w:line="240" w:lineRule="auto"/>
              <w:ind w:left="0" w:right="0" w:firstLine="0"/>
              <w:rPr>
                <w:rFonts w:eastAsiaTheme="minorHAnsi"/>
                <w:color w:val="auto"/>
              </w:rPr>
            </w:pPr>
            <w:r w:rsidRPr="00CC36D1">
              <w:rPr>
                <w:rFonts w:eastAsiaTheme="minorHAnsi"/>
                <w:color w:val="auto"/>
              </w:rPr>
              <w:t xml:space="preserve">Questions is unfocused, </w:t>
            </w:r>
            <w:r w:rsidR="00330A61" w:rsidRPr="00CC36D1">
              <w:rPr>
                <w:rFonts w:eastAsiaTheme="minorHAnsi"/>
                <w:color w:val="auto"/>
              </w:rPr>
              <w:t>undirected,</w:t>
            </w:r>
            <w:r w:rsidRPr="00CC36D1">
              <w:rPr>
                <w:rFonts w:eastAsiaTheme="minorHAnsi"/>
                <w:color w:val="auto"/>
              </w:rPr>
              <w:t xml:space="preserve"> or not used.</w:t>
            </w:r>
          </w:p>
          <w:p w14:paraId="0AC6D9FB" w14:textId="77777777" w:rsidR="00481F53" w:rsidRPr="00CC36D1" w:rsidRDefault="00481F53" w:rsidP="00481F53">
            <w:pPr>
              <w:spacing w:after="0" w:line="240" w:lineRule="auto"/>
              <w:ind w:left="0" w:right="0" w:firstLine="0"/>
              <w:rPr>
                <w:rFonts w:eastAsiaTheme="minorHAnsi"/>
                <w:color w:val="auto"/>
              </w:rPr>
            </w:pPr>
            <w:r w:rsidRPr="00CC36D1">
              <w:rPr>
                <w:rFonts w:eastAsiaTheme="minorHAnsi"/>
                <w:color w:val="auto"/>
              </w:rPr>
              <w:t>Lower-level questioning techniques used where only a few learners contribute/respond</w:t>
            </w:r>
          </w:p>
        </w:tc>
      </w:tr>
      <w:tr w:rsidR="00FA0DFD" w:rsidRPr="00FA0DFD" w14:paraId="291DAC71" w14:textId="77777777" w:rsidTr="00A219DD">
        <w:tc>
          <w:tcPr>
            <w:tcW w:w="2366" w:type="dxa"/>
          </w:tcPr>
          <w:p w14:paraId="20660D46" w14:textId="77777777" w:rsidR="00481F53" w:rsidRPr="009B0BAA" w:rsidRDefault="00481F53" w:rsidP="00481F53">
            <w:pPr>
              <w:spacing w:after="0" w:line="240" w:lineRule="auto"/>
              <w:ind w:left="0" w:right="0" w:firstLine="0"/>
              <w:rPr>
                <w:rFonts w:eastAsiaTheme="minorHAnsi"/>
                <w:color w:val="auto"/>
              </w:rPr>
            </w:pPr>
            <w:r w:rsidRPr="009B0BAA">
              <w:rPr>
                <w:rFonts w:eastAsiaTheme="minorHAnsi"/>
                <w:color w:val="auto"/>
              </w:rPr>
              <w:t>Feedback to learners</w:t>
            </w:r>
          </w:p>
        </w:tc>
        <w:tc>
          <w:tcPr>
            <w:tcW w:w="2686" w:type="dxa"/>
          </w:tcPr>
          <w:p w14:paraId="06180422" w14:textId="77777777" w:rsidR="00481F53" w:rsidRPr="009B0BAA" w:rsidRDefault="00481F53" w:rsidP="00481F53">
            <w:pPr>
              <w:spacing w:after="0" w:line="240" w:lineRule="auto"/>
              <w:ind w:left="0" w:right="0" w:firstLine="0"/>
              <w:rPr>
                <w:rFonts w:eastAsiaTheme="minorHAnsi"/>
                <w:color w:val="auto"/>
              </w:rPr>
            </w:pPr>
            <w:r w:rsidRPr="009B0BAA">
              <w:rPr>
                <w:rFonts w:eastAsiaTheme="minorHAnsi"/>
                <w:color w:val="auto"/>
              </w:rPr>
              <w:t>Learner ability to correct work</w:t>
            </w:r>
          </w:p>
          <w:p w14:paraId="62634DB0" w14:textId="77777777" w:rsidR="00481F53" w:rsidRPr="009B0BAA" w:rsidRDefault="00481F53" w:rsidP="00481F53">
            <w:pPr>
              <w:spacing w:after="0" w:line="240" w:lineRule="auto"/>
              <w:ind w:left="0" w:right="0" w:firstLine="0"/>
              <w:rPr>
                <w:rFonts w:eastAsiaTheme="minorHAnsi"/>
                <w:color w:val="auto"/>
              </w:rPr>
            </w:pPr>
            <w:r w:rsidRPr="009B0BAA">
              <w:rPr>
                <w:rFonts w:eastAsiaTheme="minorHAnsi"/>
                <w:color w:val="auto"/>
              </w:rPr>
              <w:t>Learner response to feedback</w:t>
            </w:r>
          </w:p>
          <w:p w14:paraId="393CD823" w14:textId="6F001DC2" w:rsidR="00481F53" w:rsidRDefault="00481F53" w:rsidP="00481F53">
            <w:pPr>
              <w:spacing w:after="0" w:line="240" w:lineRule="auto"/>
              <w:ind w:left="0" w:right="0" w:firstLine="0"/>
              <w:rPr>
                <w:rFonts w:eastAsiaTheme="minorHAnsi"/>
                <w:color w:val="auto"/>
              </w:rPr>
            </w:pPr>
            <w:r w:rsidRPr="009B0BAA">
              <w:rPr>
                <w:rFonts w:eastAsiaTheme="minorHAnsi"/>
                <w:color w:val="auto"/>
              </w:rPr>
              <w:t>Learners seeking ou</w:t>
            </w:r>
            <w:r w:rsidR="003D272F">
              <w:rPr>
                <w:rFonts w:eastAsiaTheme="minorHAnsi"/>
                <w:color w:val="auto"/>
              </w:rPr>
              <w:t xml:space="preserve">t </w:t>
            </w:r>
            <w:r w:rsidRPr="009B0BAA">
              <w:rPr>
                <w:rFonts w:eastAsiaTheme="minorHAnsi"/>
                <w:color w:val="auto"/>
              </w:rPr>
              <w:t>feedback</w:t>
            </w:r>
          </w:p>
          <w:p w14:paraId="6E3C907A" w14:textId="77777777" w:rsidR="003D272F" w:rsidRPr="008131D3" w:rsidRDefault="003D272F" w:rsidP="003D272F">
            <w:pPr>
              <w:spacing w:after="0" w:line="240" w:lineRule="auto"/>
              <w:ind w:left="0" w:right="0" w:firstLine="0"/>
              <w:rPr>
                <w:rFonts w:eastAsiaTheme="minorHAnsi"/>
                <w:color w:val="auto"/>
              </w:rPr>
            </w:pPr>
            <w:r w:rsidRPr="008131D3">
              <w:rPr>
                <w:rFonts w:eastAsiaTheme="minorHAnsi"/>
                <w:color w:val="auto"/>
              </w:rPr>
              <w:t>Correction of misunderstandings</w:t>
            </w:r>
          </w:p>
          <w:p w14:paraId="16A841C4" w14:textId="4CF39F8E" w:rsidR="003D272F" w:rsidRPr="009B0BAA" w:rsidRDefault="003D272F" w:rsidP="00481F53">
            <w:pPr>
              <w:spacing w:after="0" w:line="240" w:lineRule="auto"/>
              <w:ind w:left="0" w:right="0" w:firstLine="0"/>
              <w:rPr>
                <w:rFonts w:eastAsiaTheme="minorHAnsi"/>
                <w:color w:val="auto"/>
              </w:rPr>
            </w:pPr>
          </w:p>
        </w:tc>
        <w:tc>
          <w:tcPr>
            <w:tcW w:w="3190" w:type="dxa"/>
          </w:tcPr>
          <w:p w14:paraId="6124BDBE" w14:textId="77777777" w:rsidR="00481F53" w:rsidRPr="009B0BAA" w:rsidRDefault="00481F53" w:rsidP="00481F53">
            <w:pPr>
              <w:spacing w:after="0" w:line="240" w:lineRule="auto"/>
              <w:ind w:left="0" w:right="0" w:firstLine="0"/>
              <w:rPr>
                <w:rFonts w:eastAsiaTheme="minorHAnsi"/>
                <w:color w:val="auto"/>
              </w:rPr>
            </w:pPr>
            <w:r w:rsidRPr="009B0BAA">
              <w:rPr>
                <w:rFonts w:eastAsiaTheme="minorHAnsi"/>
                <w:color w:val="auto"/>
              </w:rPr>
              <w:t xml:space="preserve">Tutor checks learners’ understanding systematically, and frequently, identify misconceptions and provide clear, </w:t>
            </w:r>
            <w:r w:rsidR="00330A61" w:rsidRPr="009B0BAA">
              <w:rPr>
                <w:rFonts w:eastAsiaTheme="minorHAnsi"/>
                <w:color w:val="auto"/>
              </w:rPr>
              <w:t>direct,</w:t>
            </w:r>
            <w:r w:rsidRPr="009B0BAA">
              <w:rPr>
                <w:rFonts w:eastAsiaTheme="minorHAnsi"/>
                <w:color w:val="auto"/>
              </w:rPr>
              <w:t xml:space="preserve"> and effective feedback. In doing this, they respond and adapt their teaching as necessary</w:t>
            </w:r>
          </w:p>
          <w:p w14:paraId="4FEFB419" w14:textId="5990193C" w:rsidR="001D67CB" w:rsidRPr="009B0BAA" w:rsidRDefault="001D67CB" w:rsidP="00481F53">
            <w:pPr>
              <w:spacing w:after="0" w:line="240" w:lineRule="auto"/>
              <w:ind w:left="0" w:right="0" w:firstLine="0"/>
              <w:rPr>
                <w:rFonts w:eastAsiaTheme="minorHAnsi"/>
                <w:color w:val="auto"/>
              </w:rPr>
            </w:pPr>
            <w:r w:rsidRPr="009B0BAA">
              <w:rPr>
                <w:rFonts w:eastAsiaTheme="minorHAnsi"/>
                <w:color w:val="auto"/>
              </w:rPr>
              <w:t>Feedback is precise and helpful, allowing learners to correct and improve their work</w:t>
            </w:r>
          </w:p>
        </w:tc>
        <w:tc>
          <w:tcPr>
            <w:tcW w:w="3249" w:type="dxa"/>
            <w:shd w:val="clear" w:color="auto" w:fill="FFF2CC" w:themeFill="accent4" w:themeFillTint="33"/>
          </w:tcPr>
          <w:p w14:paraId="39DD1041" w14:textId="77777777" w:rsidR="00481F53" w:rsidRPr="009B0BAA" w:rsidRDefault="00481F53" w:rsidP="00481F53">
            <w:pPr>
              <w:spacing w:after="0" w:line="240" w:lineRule="auto"/>
              <w:ind w:left="0" w:right="0" w:firstLine="0"/>
              <w:rPr>
                <w:rFonts w:eastAsiaTheme="minorHAnsi"/>
                <w:color w:val="auto"/>
              </w:rPr>
            </w:pPr>
            <w:r w:rsidRPr="009B0BAA">
              <w:rPr>
                <w:rFonts w:eastAsiaTheme="minorHAnsi"/>
                <w:color w:val="auto"/>
              </w:rPr>
              <w:t xml:space="preserve">Tutor checks learners’ understanding systematically, identify misconceptions and provide clear, direct feedback. </w:t>
            </w:r>
          </w:p>
          <w:p w14:paraId="6CEF1B89" w14:textId="77777777" w:rsidR="00481F53" w:rsidRPr="009B0BAA" w:rsidRDefault="00481F53" w:rsidP="00481F53">
            <w:pPr>
              <w:spacing w:after="0" w:line="240" w:lineRule="auto"/>
              <w:ind w:left="0" w:right="0" w:firstLine="0"/>
              <w:rPr>
                <w:rFonts w:eastAsiaTheme="minorHAnsi"/>
                <w:color w:val="auto"/>
              </w:rPr>
            </w:pPr>
            <w:r w:rsidRPr="009B0BAA">
              <w:rPr>
                <w:rFonts w:eastAsiaTheme="minorHAnsi"/>
                <w:color w:val="auto"/>
              </w:rPr>
              <w:t>In doing this, they respond and adapt their teaching as necessary.</w:t>
            </w:r>
          </w:p>
          <w:p w14:paraId="70C55A0A" w14:textId="2C0057F3" w:rsidR="009B0BAA" w:rsidRPr="009B0BAA" w:rsidRDefault="009B0BAA" w:rsidP="00481F53">
            <w:pPr>
              <w:spacing w:after="0" w:line="240" w:lineRule="auto"/>
              <w:ind w:left="0" w:right="0" w:firstLine="0"/>
              <w:rPr>
                <w:rFonts w:eastAsiaTheme="minorHAnsi"/>
                <w:color w:val="auto"/>
              </w:rPr>
            </w:pPr>
            <w:r w:rsidRPr="009B0BAA">
              <w:rPr>
                <w:rFonts w:eastAsiaTheme="minorHAnsi"/>
                <w:color w:val="auto"/>
              </w:rPr>
              <w:t>Learners know how to make progress</w:t>
            </w:r>
          </w:p>
        </w:tc>
        <w:tc>
          <w:tcPr>
            <w:tcW w:w="3252" w:type="dxa"/>
          </w:tcPr>
          <w:p w14:paraId="5E1C15F6" w14:textId="77777777" w:rsidR="00481F53" w:rsidRPr="009B0BAA" w:rsidRDefault="00481F53" w:rsidP="00481F53">
            <w:pPr>
              <w:spacing w:after="0" w:line="240" w:lineRule="auto"/>
              <w:ind w:left="0" w:right="0" w:firstLine="0"/>
              <w:rPr>
                <w:rFonts w:eastAsiaTheme="minorHAnsi"/>
                <w:color w:val="auto"/>
              </w:rPr>
            </w:pPr>
            <w:r w:rsidRPr="009B0BAA">
              <w:rPr>
                <w:rFonts w:eastAsiaTheme="minorHAnsi"/>
                <w:color w:val="auto"/>
              </w:rPr>
              <w:t>Feedback is not always clear or useful to the learner.</w:t>
            </w:r>
          </w:p>
          <w:p w14:paraId="76836098" w14:textId="77777777" w:rsidR="00481F53" w:rsidRPr="009B0BAA" w:rsidRDefault="00481F53" w:rsidP="00481F53">
            <w:pPr>
              <w:spacing w:after="0" w:line="240" w:lineRule="auto"/>
              <w:ind w:left="0" w:right="0" w:firstLine="0"/>
              <w:rPr>
                <w:rFonts w:eastAsiaTheme="minorHAnsi"/>
                <w:color w:val="auto"/>
              </w:rPr>
            </w:pPr>
            <w:r w:rsidRPr="009B0BAA">
              <w:rPr>
                <w:rFonts w:eastAsiaTheme="minorHAnsi"/>
                <w:color w:val="auto"/>
              </w:rPr>
              <w:t>Checking of learning is not sufficient to ensure learner progression in the subject.</w:t>
            </w:r>
          </w:p>
        </w:tc>
      </w:tr>
      <w:tr w:rsidR="00C418CD" w:rsidRPr="00FA0DFD" w14:paraId="154C3637" w14:textId="77777777" w:rsidTr="00A219DD">
        <w:tc>
          <w:tcPr>
            <w:tcW w:w="2366" w:type="dxa"/>
          </w:tcPr>
          <w:p w14:paraId="69D5BD09" w14:textId="77777777" w:rsidR="00C418CD" w:rsidRPr="00FC7E61" w:rsidRDefault="00C418CD" w:rsidP="00C418CD">
            <w:pPr>
              <w:spacing w:after="0" w:line="240" w:lineRule="auto"/>
              <w:ind w:left="0" w:right="0" w:firstLine="0"/>
              <w:rPr>
                <w:rFonts w:eastAsiaTheme="minorHAnsi"/>
                <w:color w:val="auto"/>
              </w:rPr>
            </w:pPr>
            <w:r w:rsidRPr="00FC7E61">
              <w:rPr>
                <w:rFonts w:eastAsiaTheme="minorHAnsi"/>
                <w:color w:val="auto"/>
              </w:rPr>
              <w:t xml:space="preserve">Active learning </w:t>
            </w:r>
          </w:p>
          <w:p w14:paraId="4F8362FF" w14:textId="77777777" w:rsidR="00C418CD" w:rsidRPr="009B0BAA" w:rsidRDefault="00C418CD" w:rsidP="00FC7E61">
            <w:pPr>
              <w:spacing w:after="0" w:line="240" w:lineRule="auto"/>
              <w:ind w:left="0" w:right="0" w:firstLine="0"/>
              <w:rPr>
                <w:rFonts w:eastAsiaTheme="minorHAnsi"/>
                <w:color w:val="auto"/>
              </w:rPr>
            </w:pPr>
          </w:p>
        </w:tc>
        <w:tc>
          <w:tcPr>
            <w:tcW w:w="2686" w:type="dxa"/>
          </w:tcPr>
          <w:p w14:paraId="2DA03AF4" w14:textId="77777777" w:rsidR="00C418CD" w:rsidRPr="00481F53" w:rsidRDefault="00C418CD" w:rsidP="00C418CD">
            <w:pPr>
              <w:spacing w:after="0" w:line="240" w:lineRule="auto"/>
              <w:ind w:left="0" w:right="0" w:firstLine="0"/>
              <w:rPr>
                <w:rFonts w:eastAsiaTheme="minorHAnsi"/>
                <w:color w:val="auto"/>
              </w:rPr>
            </w:pPr>
            <w:r w:rsidRPr="00481F53">
              <w:rPr>
                <w:rFonts w:eastAsiaTheme="minorHAnsi"/>
                <w:color w:val="auto"/>
              </w:rPr>
              <w:t>Engagement and participation</w:t>
            </w:r>
          </w:p>
          <w:p w14:paraId="770263FA" w14:textId="77777777" w:rsidR="00C418CD" w:rsidRDefault="00C418CD" w:rsidP="00C418CD">
            <w:pPr>
              <w:spacing w:after="0" w:line="240" w:lineRule="auto"/>
              <w:ind w:left="0" w:right="0" w:firstLine="0"/>
              <w:rPr>
                <w:rFonts w:eastAsiaTheme="minorHAnsi"/>
                <w:color w:val="auto"/>
              </w:rPr>
            </w:pPr>
            <w:r w:rsidRPr="00481F53">
              <w:rPr>
                <w:rFonts w:eastAsiaTheme="minorHAnsi"/>
                <w:color w:val="auto"/>
              </w:rPr>
              <w:t>Selection and use of resources</w:t>
            </w:r>
          </w:p>
          <w:p w14:paraId="31C256A5" w14:textId="77777777" w:rsidR="00C418CD" w:rsidRPr="00481F53" w:rsidRDefault="00C418CD" w:rsidP="00C418CD">
            <w:pPr>
              <w:spacing w:after="0" w:line="240" w:lineRule="auto"/>
              <w:ind w:left="0" w:right="0" w:firstLine="0"/>
              <w:rPr>
                <w:rFonts w:eastAsiaTheme="minorHAnsi"/>
                <w:color w:val="auto"/>
              </w:rPr>
            </w:pPr>
            <w:r w:rsidRPr="00481F53">
              <w:rPr>
                <w:rFonts w:eastAsiaTheme="minorHAnsi"/>
                <w:color w:val="auto"/>
              </w:rPr>
              <w:t>Collaborative work</w:t>
            </w:r>
          </w:p>
          <w:p w14:paraId="0782D648" w14:textId="77777777" w:rsidR="00C418CD" w:rsidRPr="00481F53" w:rsidRDefault="00C418CD" w:rsidP="00C418CD">
            <w:pPr>
              <w:spacing w:after="0" w:line="240" w:lineRule="auto"/>
              <w:ind w:left="0" w:right="0" w:firstLine="0"/>
              <w:rPr>
                <w:rFonts w:eastAsiaTheme="minorHAnsi"/>
                <w:color w:val="auto"/>
              </w:rPr>
            </w:pPr>
            <w:r w:rsidRPr="00481F53">
              <w:rPr>
                <w:rFonts w:eastAsiaTheme="minorHAnsi"/>
                <w:color w:val="auto"/>
              </w:rPr>
              <w:t>Peer support</w:t>
            </w:r>
          </w:p>
          <w:p w14:paraId="41632F92" w14:textId="77777777" w:rsidR="00C418CD" w:rsidRPr="00481F53" w:rsidRDefault="00C418CD" w:rsidP="00C418CD">
            <w:pPr>
              <w:spacing w:after="0" w:line="240" w:lineRule="auto"/>
              <w:ind w:left="0" w:right="0" w:firstLine="0"/>
              <w:rPr>
                <w:rFonts w:eastAsiaTheme="minorHAnsi"/>
                <w:color w:val="auto"/>
              </w:rPr>
            </w:pPr>
            <w:r w:rsidRPr="00481F53">
              <w:rPr>
                <w:rFonts w:eastAsiaTheme="minorHAnsi"/>
                <w:color w:val="auto"/>
              </w:rPr>
              <w:t>Participation of learners</w:t>
            </w:r>
          </w:p>
          <w:p w14:paraId="7E79BB8E" w14:textId="1524BC59" w:rsidR="00C418CD" w:rsidRPr="009B0BAA" w:rsidRDefault="00C418CD" w:rsidP="00C418CD">
            <w:pPr>
              <w:spacing w:after="0" w:line="240" w:lineRule="auto"/>
              <w:ind w:left="0" w:right="0" w:firstLine="0"/>
              <w:rPr>
                <w:rFonts w:eastAsiaTheme="minorHAnsi"/>
                <w:color w:val="auto"/>
              </w:rPr>
            </w:pPr>
            <w:r w:rsidRPr="00481F53">
              <w:rPr>
                <w:rFonts w:eastAsiaTheme="minorHAnsi"/>
                <w:color w:val="auto"/>
              </w:rPr>
              <w:t>Passivity of learners</w:t>
            </w:r>
          </w:p>
        </w:tc>
        <w:tc>
          <w:tcPr>
            <w:tcW w:w="3190" w:type="dxa"/>
          </w:tcPr>
          <w:p w14:paraId="3D5A60AC" w14:textId="77777777" w:rsidR="00C418CD" w:rsidRPr="00481F53" w:rsidRDefault="00C418CD" w:rsidP="00C418CD">
            <w:pPr>
              <w:spacing w:after="0" w:line="240" w:lineRule="auto"/>
              <w:ind w:left="0" w:right="0" w:firstLine="0"/>
              <w:rPr>
                <w:rFonts w:eastAsiaTheme="minorHAnsi"/>
                <w:color w:val="auto"/>
              </w:rPr>
            </w:pPr>
            <w:r w:rsidRPr="00481F53">
              <w:rPr>
                <w:rFonts w:eastAsiaTheme="minorHAnsi"/>
                <w:color w:val="auto"/>
              </w:rPr>
              <w:t xml:space="preserve">Tutors create highly supportive learning environments where learners are encouraged to experiment with new knowledge and explore the subject further, + beyond the course objectives </w:t>
            </w:r>
          </w:p>
          <w:p w14:paraId="4F3B851E" w14:textId="77777777" w:rsidR="00C418CD" w:rsidRPr="00481F53" w:rsidRDefault="00C418CD" w:rsidP="00C418CD">
            <w:pPr>
              <w:spacing w:after="0" w:line="240" w:lineRule="auto"/>
              <w:ind w:left="0" w:right="0" w:firstLine="0"/>
              <w:rPr>
                <w:rFonts w:eastAsiaTheme="minorHAnsi"/>
                <w:color w:val="auto"/>
              </w:rPr>
            </w:pPr>
            <w:r w:rsidRPr="00481F53">
              <w:rPr>
                <w:rFonts w:eastAsiaTheme="minorHAnsi"/>
                <w:color w:val="auto"/>
              </w:rPr>
              <w:t>High level of independence is encouraged with learners, who are encourage to problem solve and apply their new learning.</w:t>
            </w:r>
          </w:p>
          <w:p w14:paraId="1F1D3E82" w14:textId="396EB98C" w:rsidR="00C418CD" w:rsidRPr="009B0BAA" w:rsidRDefault="00C418CD" w:rsidP="00C418CD">
            <w:pPr>
              <w:spacing w:after="0" w:line="240" w:lineRule="auto"/>
              <w:ind w:left="0" w:right="0" w:firstLine="0"/>
              <w:rPr>
                <w:rFonts w:eastAsiaTheme="minorHAnsi"/>
                <w:color w:val="auto"/>
              </w:rPr>
            </w:pPr>
            <w:r w:rsidRPr="00481F53">
              <w:rPr>
                <w:rFonts w:eastAsiaTheme="minorHAnsi"/>
                <w:color w:val="auto"/>
              </w:rPr>
              <w:t>Peers support each other within tasks</w:t>
            </w:r>
          </w:p>
        </w:tc>
        <w:tc>
          <w:tcPr>
            <w:tcW w:w="3249" w:type="dxa"/>
            <w:shd w:val="clear" w:color="auto" w:fill="FFF2CC" w:themeFill="accent4" w:themeFillTint="33"/>
          </w:tcPr>
          <w:p w14:paraId="67D10E0B" w14:textId="77777777" w:rsidR="00C418CD" w:rsidRDefault="00C418CD" w:rsidP="00C418CD">
            <w:pPr>
              <w:spacing w:after="0" w:line="240" w:lineRule="auto"/>
              <w:ind w:left="0" w:right="0" w:firstLine="0"/>
              <w:rPr>
                <w:rFonts w:eastAsiaTheme="minorHAnsi"/>
                <w:color w:val="auto"/>
              </w:rPr>
            </w:pPr>
            <w:r>
              <w:rPr>
                <w:rFonts w:eastAsiaTheme="minorHAnsi"/>
                <w:color w:val="auto"/>
              </w:rPr>
              <w:t>Tutor promotes group work and collaboration</w:t>
            </w:r>
          </w:p>
          <w:p w14:paraId="5A14A232" w14:textId="77777777" w:rsidR="00C418CD" w:rsidRPr="00481F53" w:rsidRDefault="00C418CD" w:rsidP="00C418CD">
            <w:pPr>
              <w:spacing w:after="0" w:line="240" w:lineRule="auto"/>
              <w:ind w:left="0" w:right="0" w:firstLine="0"/>
              <w:rPr>
                <w:rFonts w:eastAsiaTheme="minorHAnsi"/>
                <w:color w:val="auto"/>
              </w:rPr>
            </w:pPr>
            <w:r>
              <w:rPr>
                <w:rFonts w:eastAsiaTheme="minorHAnsi"/>
                <w:color w:val="auto"/>
              </w:rPr>
              <w:t>Learners are actively engaged in learning</w:t>
            </w:r>
          </w:p>
          <w:p w14:paraId="649F4F13" w14:textId="77777777" w:rsidR="00C418CD" w:rsidRPr="00481F53" w:rsidRDefault="00C418CD" w:rsidP="00C418CD">
            <w:pPr>
              <w:spacing w:after="0" w:line="240" w:lineRule="auto"/>
              <w:ind w:left="0" w:right="0" w:firstLine="0"/>
              <w:rPr>
                <w:rFonts w:eastAsiaTheme="minorHAnsi"/>
                <w:color w:val="auto"/>
              </w:rPr>
            </w:pPr>
            <w:r w:rsidRPr="00481F53">
              <w:rPr>
                <w:rFonts w:eastAsiaTheme="minorHAnsi"/>
                <w:color w:val="auto"/>
              </w:rPr>
              <w:t>Learner behaviour contributes to the focus on learning.</w:t>
            </w:r>
          </w:p>
          <w:p w14:paraId="3FF3C7E2" w14:textId="4EA96FDB" w:rsidR="00C418CD" w:rsidRPr="009B0BAA" w:rsidRDefault="00C418CD" w:rsidP="00C418CD">
            <w:pPr>
              <w:spacing w:after="0" w:line="240" w:lineRule="auto"/>
              <w:ind w:left="0" w:right="0" w:firstLine="0"/>
              <w:rPr>
                <w:rFonts w:eastAsiaTheme="minorHAnsi"/>
                <w:color w:val="auto"/>
              </w:rPr>
            </w:pPr>
            <w:r w:rsidRPr="00481F53">
              <w:rPr>
                <w:rFonts w:eastAsiaTheme="minorHAnsi"/>
                <w:color w:val="auto"/>
              </w:rPr>
              <w:t>Active learning is evident</w:t>
            </w:r>
          </w:p>
        </w:tc>
        <w:tc>
          <w:tcPr>
            <w:tcW w:w="3252" w:type="dxa"/>
          </w:tcPr>
          <w:p w14:paraId="55350A3C" w14:textId="77777777" w:rsidR="00C418CD" w:rsidRDefault="00C418CD" w:rsidP="00C418CD">
            <w:pPr>
              <w:spacing w:after="0" w:line="240" w:lineRule="auto"/>
              <w:ind w:left="0" w:right="0" w:firstLine="0"/>
              <w:rPr>
                <w:rFonts w:eastAsiaTheme="minorHAnsi"/>
                <w:color w:val="auto"/>
              </w:rPr>
            </w:pPr>
            <w:r w:rsidRPr="00481F53">
              <w:rPr>
                <w:rFonts w:eastAsiaTheme="minorHAnsi"/>
                <w:color w:val="auto"/>
              </w:rPr>
              <w:t>Learners reliant on the tutor to lead and direct tasks.</w:t>
            </w:r>
          </w:p>
          <w:p w14:paraId="6ED68C4A" w14:textId="77777777" w:rsidR="00C418CD" w:rsidRPr="00481F53" w:rsidRDefault="00C418CD" w:rsidP="00C418CD">
            <w:pPr>
              <w:spacing w:after="0" w:line="240" w:lineRule="auto"/>
              <w:ind w:left="0" w:right="0" w:firstLine="0"/>
              <w:rPr>
                <w:rFonts w:eastAsiaTheme="minorHAnsi"/>
                <w:color w:val="auto"/>
              </w:rPr>
            </w:pPr>
            <w:r>
              <w:rPr>
                <w:rFonts w:eastAsiaTheme="minorHAnsi"/>
                <w:color w:val="auto"/>
              </w:rPr>
              <w:t xml:space="preserve">Session is tutor focused or didactic </w:t>
            </w:r>
          </w:p>
          <w:p w14:paraId="37D0F3AF" w14:textId="77777777" w:rsidR="00C418CD" w:rsidRPr="00481F53" w:rsidRDefault="00C418CD" w:rsidP="00C418CD">
            <w:pPr>
              <w:spacing w:after="0" w:line="240" w:lineRule="auto"/>
              <w:ind w:left="0" w:right="0" w:firstLine="0"/>
              <w:rPr>
                <w:rFonts w:eastAsiaTheme="minorHAnsi"/>
                <w:color w:val="auto"/>
              </w:rPr>
            </w:pPr>
            <w:r w:rsidRPr="00481F53">
              <w:rPr>
                <w:rFonts w:eastAsiaTheme="minorHAnsi"/>
                <w:color w:val="auto"/>
              </w:rPr>
              <w:t>There is limited opportunity for paired or group work.</w:t>
            </w:r>
          </w:p>
          <w:p w14:paraId="662163B4" w14:textId="77777777" w:rsidR="00C418CD" w:rsidRPr="00481F53" w:rsidRDefault="00C418CD" w:rsidP="00C418CD">
            <w:pPr>
              <w:spacing w:after="0" w:line="240" w:lineRule="auto"/>
              <w:ind w:left="0" w:right="0" w:firstLine="0"/>
              <w:rPr>
                <w:rFonts w:eastAsiaTheme="minorHAnsi"/>
                <w:color w:val="auto"/>
              </w:rPr>
            </w:pPr>
            <w:r w:rsidRPr="00481F53">
              <w:rPr>
                <w:rFonts w:eastAsiaTheme="minorHAnsi"/>
                <w:color w:val="auto"/>
              </w:rPr>
              <w:t>Learners are passive in their learning.</w:t>
            </w:r>
          </w:p>
          <w:p w14:paraId="06480DF5" w14:textId="29FAD625" w:rsidR="00C418CD" w:rsidRPr="009B0BAA" w:rsidRDefault="00C418CD" w:rsidP="00C418CD">
            <w:pPr>
              <w:spacing w:after="0" w:line="240" w:lineRule="auto"/>
              <w:ind w:left="0" w:right="0" w:firstLine="0"/>
              <w:rPr>
                <w:rFonts w:eastAsiaTheme="minorHAnsi"/>
                <w:color w:val="auto"/>
              </w:rPr>
            </w:pPr>
            <w:r w:rsidRPr="00481F53">
              <w:rPr>
                <w:rFonts w:eastAsiaTheme="minorHAnsi"/>
                <w:color w:val="auto"/>
              </w:rPr>
              <w:t>There are no opportunities for learners to demonstrate or show their knowledge/skill</w:t>
            </w:r>
          </w:p>
        </w:tc>
      </w:tr>
      <w:tr w:rsidR="00CF4A8E" w:rsidRPr="00FA0DFD" w14:paraId="444BD630" w14:textId="77777777" w:rsidTr="00A219DD">
        <w:tc>
          <w:tcPr>
            <w:tcW w:w="2366" w:type="dxa"/>
          </w:tcPr>
          <w:p w14:paraId="6A13B436" w14:textId="691B7CAF" w:rsidR="00CF4A8E" w:rsidRPr="00FC7E61" w:rsidRDefault="00CF4A8E" w:rsidP="00CF4A8E">
            <w:pPr>
              <w:spacing w:after="0" w:line="240" w:lineRule="auto"/>
              <w:ind w:left="0" w:right="0" w:firstLine="0"/>
              <w:rPr>
                <w:rFonts w:eastAsiaTheme="minorHAnsi"/>
                <w:color w:val="auto"/>
              </w:rPr>
            </w:pPr>
            <w:r>
              <w:rPr>
                <w:rFonts w:eastAsiaTheme="minorHAnsi"/>
                <w:color w:val="auto"/>
              </w:rPr>
              <w:t>Classroom management</w:t>
            </w:r>
          </w:p>
        </w:tc>
        <w:tc>
          <w:tcPr>
            <w:tcW w:w="2686" w:type="dxa"/>
          </w:tcPr>
          <w:p w14:paraId="5E8B3451" w14:textId="77777777" w:rsidR="00CF4A8E" w:rsidRDefault="00CF4A8E" w:rsidP="00CF4A8E">
            <w:pPr>
              <w:spacing w:after="0" w:line="240" w:lineRule="auto"/>
              <w:ind w:left="0" w:right="0" w:firstLine="0"/>
              <w:rPr>
                <w:rFonts w:eastAsiaTheme="minorHAnsi"/>
                <w:color w:val="auto"/>
              </w:rPr>
            </w:pPr>
            <w:r w:rsidRPr="00095983">
              <w:rPr>
                <w:rFonts w:eastAsiaTheme="minorHAnsi"/>
                <w:color w:val="auto"/>
              </w:rPr>
              <w:t>Management of disruptive learners</w:t>
            </w:r>
          </w:p>
          <w:p w14:paraId="1D62F31A" w14:textId="77777777" w:rsidR="00CF4A8E" w:rsidRDefault="00CF4A8E" w:rsidP="00CF4A8E">
            <w:pPr>
              <w:spacing w:after="0" w:line="240" w:lineRule="auto"/>
              <w:ind w:left="0" w:right="0" w:firstLine="0"/>
              <w:rPr>
                <w:rFonts w:eastAsiaTheme="minorHAnsi"/>
                <w:color w:val="auto"/>
              </w:rPr>
            </w:pPr>
            <w:r>
              <w:rPr>
                <w:rFonts w:eastAsiaTheme="minorHAnsi"/>
                <w:color w:val="auto"/>
              </w:rPr>
              <w:t>Response to disengagement</w:t>
            </w:r>
          </w:p>
          <w:p w14:paraId="7814E098" w14:textId="11D8A9CA" w:rsidR="00CF4A8E" w:rsidRDefault="00CF4A8E" w:rsidP="00CF4A8E">
            <w:pPr>
              <w:spacing w:after="0" w:line="240" w:lineRule="auto"/>
              <w:ind w:left="0" w:right="0" w:firstLine="0"/>
              <w:rPr>
                <w:rFonts w:eastAsiaTheme="minorHAnsi"/>
                <w:color w:val="auto"/>
              </w:rPr>
            </w:pPr>
            <w:r>
              <w:rPr>
                <w:rFonts w:eastAsiaTheme="minorHAnsi"/>
                <w:color w:val="auto"/>
              </w:rPr>
              <w:t>Management of dominant learners</w:t>
            </w:r>
          </w:p>
          <w:p w14:paraId="3FF65551" w14:textId="4404874C" w:rsidR="00D0748E" w:rsidRPr="00481F53" w:rsidRDefault="00D0748E" w:rsidP="00CF4A8E">
            <w:pPr>
              <w:spacing w:after="0" w:line="240" w:lineRule="auto"/>
              <w:ind w:left="0" w:right="0" w:firstLine="0"/>
              <w:rPr>
                <w:rFonts w:eastAsiaTheme="minorHAnsi"/>
                <w:color w:val="auto"/>
              </w:rPr>
            </w:pPr>
            <w:r>
              <w:rPr>
                <w:rFonts w:eastAsiaTheme="minorHAnsi"/>
                <w:color w:val="auto"/>
              </w:rPr>
              <w:t xml:space="preserve">Use of </w:t>
            </w:r>
            <w:r w:rsidR="000F377C">
              <w:rPr>
                <w:rFonts w:eastAsiaTheme="minorHAnsi"/>
                <w:color w:val="auto"/>
              </w:rPr>
              <w:t>support staff</w:t>
            </w:r>
          </w:p>
          <w:p w14:paraId="10F56D36" w14:textId="77777777" w:rsidR="00CF4A8E" w:rsidRPr="00481F53" w:rsidRDefault="00CF4A8E" w:rsidP="00CF4A8E">
            <w:pPr>
              <w:spacing w:after="0" w:line="240" w:lineRule="auto"/>
              <w:ind w:left="0" w:right="0" w:firstLine="0"/>
              <w:rPr>
                <w:rFonts w:eastAsiaTheme="minorHAnsi"/>
                <w:color w:val="auto"/>
              </w:rPr>
            </w:pPr>
          </w:p>
        </w:tc>
        <w:tc>
          <w:tcPr>
            <w:tcW w:w="3190" w:type="dxa"/>
          </w:tcPr>
          <w:p w14:paraId="53F9113E" w14:textId="77777777" w:rsidR="00CF4A8E" w:rsidRDefault="00CF4A8E" w:rsidP="00CF4A8E">
            <w:pPr>
              <w:spacing w:after="0" w:line="240" w:lineRule="auto"/>
              <w:ind w:left="0" w:right="0" w:firstLine="0"/>
              <w:rPr>
                <w:rFonts w:eastAsiaTheme="minorHAnsi"/>
                <w:color w:val="auto"/>
              </w:rPr>
            </w:pPr>
            <w:r w:rsidRPr="00481F53">
              <w:rPr>
                <w:rFonts w:eastAsiaTheme="minorHAnsi"/>
                <w:color w:val="auto"/>
              </w:rPr>
              <w:t>Actively + promptly responds to learners not engaging, in a supportive and encouraging manner</w:t>
            </w:r>
          </w:p>
          <w:p w14:paraId="15175244" w14:textId="77777777" w:rsidR="00CF4A8E" w:rsidRDefault="00CF4A8E" w:rsidP="00CF4A8E">
            <w:pPr>
              <w:spacing w:after="0" w:line="240" w:lineRule="auto"/>
              <w:ind w:left="0" w:right="0" w:firstLine="0"/>
              <w:rPr>
                <w:rFonts w:eastAsiaTheme="minorHAnsi"/>
                <w:color w:val="auto"/>
              </w:rPr>
            </w:pPr>
            <w:r w:rsidRPr="00481F53">
              <w:rPr>
                <w:rFonts w:eastAsiaTheme="minorHAnsi"/>
                <w:color w:val="auto"/>
              </w:rPr>
              <w:t>Learners are highly engaged and involved in the session with active learning evident</w:t>
            </w:r>
          </w:p>
          <w:p w14:paraId="326B722E" w14:textId="3ABBACE8" w:rsidR="00CF4A8E" w:rsidRPr="00481F53" w:rsidRDefault="00CF4A8E" w:rsidP="00CF4A8E">
            <w:pPr>
              <w:spacing w:after="0" w:line="240" w:lineRule="auto"/>
              <w:ind w:left="0" w:right="0" w:firstLine="0"/>
              <w:rPr>
                <w:rFonts w:eastAsiaTheme="minorHAnsi"/>
                <w:color w:val="auto"/>
              </w:rPr>
            </w:pPr>
            <w:r>
              <w:rPr>
                <w:rFonts w:eastAsiaTheme="minorHAnsi"/>
                <w:color w:val="auto"/>
              </w:rPr>
              <w:t>All learners are able to contribute and be involved in session, with confident learners managed well</w:t>
            </w:r>
          </w:p>
        </w:tc>
        <w:tc>
          <w:tcPr>
            <w:tcW w:w="3249" w:type="dxa"/>
            <w:shd w:val="clear" w:color="auto" w:fill="FFF2CC" w:themeFill="accent4" w:themeFillTint="33"/>
          </w:tcPr>
          <w:p w14:paraId="4CE50E95" w14:textId="77777777" w:rsidR="00CF4A8E" w:rsidRDefault="00CF4A8E" w:rsidP="00CF4A8E">
            <w:pPr>
              <w:spacing w:after="0" w:line="240" w:lineRule="auto"/>
              <w:ind w:left="0" w:right="0" w:firstLine="0"/>
              <w:rPr>
                <w:rFonts w:eastAsiaTheme="minorHAnsi"/>
                <w:color w:val="auto"/>
              </w:rPr>
            </w:pPr>
            <w:r w:rsidRPr="00481F53">
              <w:rPr>
                <w:rFonts w:eastAsiaTheme="minorHAnsi"/>
                <w:color w:val="auto"/>
              </w:rPr>
              <w:t>Tutors create supportive classrooms focused on learning</w:t>
            </w:r>
          </w:p>
          <w:p w14:paraId="0A6D3CDA" w14:textId="77777777" w:rsidR="00CF4A8E" w:rsidRDefault="00CF4A8E" w:rsidP="00CF4A8E">
            <w:pPr>
              <w:spacing w:after="0" w:line="240" w:lineRule="auto"/>
              <w:ind w:left="0" w:right="0" w:firstLine="0"/>
              <w:rPr>
                <w:rFonts w:eastAsiaTheme="minorHAnsi"/>
                <w:color w:val="auto"/>
              </w:rPr>
            </w:pPr>
            <w:r w:rsidRPr="00481F53">
              <w:rPr>
                <w:rFonts w:eastAsiaTheme="minorHAnsi"/>
                <w:color w:val="auto"/>
              </w:rPr>
              <w:t>Majority of learners engage/participate in the planned activities.</w:t>
            </w:r>
          </w:p>
          <w:p w14:paraId="5F082613" w14:textId="1BC43F0E" w:rsidR="00CF4A8E" w:rsidRDefault="00CF4A8E" w:rsidP="00CF4A8E">
            <w:pPr>
              <w:spacing w:after="0" w:line="240" w:lineRule="auto"/>
              <w:ind w:left="0" w:right="0" w:firstLine="0"/>
              <w:rPr>
                <w:rFonts w:eastAsiaTheme="minorHAnsi"/>
                <w:color w:val="auto"/>
              </w:rPr>
            </w:pPr>
            <w:r w:rsidRPr="00481F53">
              <w:rPr>
                <w:rFonts w:eastAsiaTheme="minorHAnsi"/>
                <w:color w:val="auto"/>
              </w:rPr>
              <w:t>Encourages all to participate but does not directly target disengaged learners.</w:t>
            </w:r>
          </w:p>
        </w:tc>
        <w:tc>
          <w:tcPr>
            <w:tcW w:w="3252" w:type="dxa"/>
          </w:tcPr>
          <w:p w14:paraId="52B3B6FB" w14:textId="77777777" w:rsidR="00CF4A8E" w:rsidRDefault="00CF4A8E" w:rsidP="00CF4A8E">
            <w:pPr>
              <w:spacing w:after="0" w:line="240" w:lineRule="auto"/>
              <w:ind w:left="0" w:right="0" w:firstLine="0"/>
              <w:rPr>
                <w:rFonts w:eastAsiaTheme="minorHAnsi"/>
                <w:color w:val="auto"/>
              </w:rPr>
            </w:pPr>
            <w:r w:rsidRPr="00481F53">
              <w:rPr>
                <w:rFonts w:eastAsiaTheme="minorHAnsi"/>
                <w:color w:val="auto"/>
              </w:rPr>
              <w:t xml:space="preserve">Learners are passive in their learning, with limited or no engagement </w:t>
            </w:r>
          </w:p>
          <w:p w14:paraId="537F8C2E" w14:textId="77777777" w:rsidR="00CF4A8E" w:rsidRDefault="00CF4A8E" w:rsidP="00CF4A8E">
            <w:pPr>
              <w:spacing w:after="0" w:line="240" w:lineRule="auto"/>
              <w:ind w:left="0" w:right="0" w:firstLine="0"/>
              <w:rPr>
                <w:rFonts w:eastAsiaTheme="minorHAnsi"/>
                <w:color w:val="auto"/>
              </w:rPr>
            </w:pPr>
            <w:r w:rsidRPr="00481F53">
              <w:rPr>
                <w:rFonts w:eastAsiaTheme="minorHAnsi"/>
                <w:color w:val="auto"/>
              </w:rPr>
              <w:t>Poor or no response to passive learners.</w:t>
            </w:r>
          </w:p>
          <w:p w14:paraId="5F31A81C" w14:textId="77777777" w:rsidR="00CF4A8E" w:rsidRPr="00481F53" w:rsidRDefault="00CF4A8E" w:rsidP="00CF4A8E">
            <w:pPr>
              <w:spacing w:after="0" w:line="240" w:lineRule="auto"/>
              <w:ind w:left="0" w:right="0" w:firstLine="0"/>
              <w:rPr>
                <w:rFonts w:eastAsiaTheme="minorHAnsi"/>
                <w:color w:val="auto"/>
              </w:rPr>
            </w:pPr>
            <w:r w:rsidRPr="00481F53">
              <w:rPr>
                <w:rFonts w:eastAsiaTheme="minorHAnsi"/>
                <w:color w:val="auto"/>
              </w:rPr>
              <w:t>Learners are not focused on tasks.</w:t>
            </w:r>
          </w:p>
          <w:p w14:paraId="0F0B2D7D" w14:textId="77777777" w:rsidR="00CF4A8E" w:rsidRPr="00481F53" w:rsidRDefault="00CF4A8E" w:rsidP="00CF4A8E">
            <w:pPr>
              <w:spacing w:after="0" w:line="240" w:lineRule="auto"/>
              <w:ind w:left="0" w:right="0" w:firstLine="0"/>
              <w:rPr>
                <w:rFonts w:eastAsiaTheme="minorHAnsi"/>
                <w:color w:val="auto"/>
              </w:rPr>
            </w:pPr>
            <w:r w:rsidRPr="00481F53">
              <w:rPr>
                <w:rFonts w:eastAsiaTheme="minorHAnsi"/>
                <w:color w:val="auto"/>
              </w:rPr>
              <w:t>Session digresses to non-learning activity.</w:t>
            </w:r>
          </w:p>
          <w:p w14:paraId="56A99F29" w14:textId="3ADCDCCB" w:rsidR="00CF4A8E" w:rsidRPr="00481F53" w:rsidRDefault="00CF4A8E" w:rsidP="00CF4A8E">
            <w:pPr>
              <w:spacing w:after="0" w:line="240" w:lineRule="auto"/>
              <w:ind w:left="0" w:right="0" w:firstLine="0"/>
              <w:rPr>
                <w:rFonts w:eastAsiaTheme="minorHAnsi"/>
                <w:color w:val="auto"/>
              </w:rPr>
            </w:pPr>
            <w:r w:rsidRPr="00481F53">
              <w:rPr>
                <w:rFonts w:eastAsiaTheme="minorHAnsi"/>
                <w:color w:val="auto"/>
              </w:rPr>
              <w:t xml:space="preserve"> </w:t>
            </w:r>
          </w:p>
        </w:tc>
      </w:tr>
      <w:tr w:rsidR="00180577" w:rsidRPr="00FA0DFD" w14:paraId="1DCC7195" w14:textId="77777777" w:rsidTr="00A219DD">
        <w:tc>
          <w:tcPr>
            <w:tcW w:w="2366" w:type="dxa"/>
          </w:tcPr>
          <w:p w14:paraId="661807BD" w14:textId="6887B952" w:rsidR="00180577" w:rsidRDefault="00180577" w:rsidP="00180577">
            <w:pPr>
              <w:spacing w:after="0" w:line="240" w:lineRule="auto"/>
              <w:ind w:left="0" w:right="0" w:firstLine="0"/>
              <w:rPr>
                <w:rFonts w:eastAsiaTheme="minorHAnsi"/>
                <w:color w:val="auto"/>
              </w:rPr>
            </w:pPr>
            <w:r>
              <w:rPr>
                <w:rFonts w:eastAsiaTheme="minorHAnsi"/>
                <w:color w:val="auto"/>
              </w:rPr>
              <w:t>Curriculum planning*</w:t>
            </w:r>
          </w:p>
        </w:tc>
        <w:tc>
          <w:tcPr>
            <w:tcW w:w="2686" w:type="dxa"/>
          </w:tcPr>
          <w:p w14:paraId="42EDB8FF" w14:textId="39DD757A" w:rsidR="00180577" w:rsidRPr="00095983" w:rsidRDefault="00180577" w:rsidP="00180577">
            <w:pPr>
              <w:spacing w:after="0" w:line="240" w:lineRule="auto"/>
              <w:ind w:left="0" w:right="0" w:firstLine="0"/>
              <w:rPr>
                <w:rFonts w:eastAsiaTheme="minorHAnsi"/>
                <w:color w:val="auto"/>
              </w:rPr>
            </w:pPr>
            <w:r>
              <w:rPr>
                <w:rFonts w:eastAsiaTheme="minorHAnsi"/>
                <w:color w:val="auto"/>
              </w:rPr>
              <w:t>RARPA toolkit</w:t>
            </w:r>
          </w:p>
        </w:tc>
        <w:tc>
          <w:tcPr>
            <w:tcW w:w="3190" w:type="dxa"/>
          </w:tcPr>
          <w:p w14:paraId="34DEF896" w14:textId="77777777" w:rsidR="00180577" w:rsidRPr="00481F53" w:rsidRDefault="00180577" w:rsidP="00180577">
            <w:pPr>
              <w:spacing w:after="0" w:line="240" w:lineRule="auto"/>
              <w:ind w:left="0" w:right="0" w:firstLine="0"/>
              <w:rPr>
                <w:rFonts w:eastAsiaTheme="minorHAnsi"/>
                <w:color w:val="auto"/>
              </w:rPr>
            </w:pPr>
          </w:p>
        </w:tc>
        <w:tc>
          <w:tcPr>
            <w:tcW w:w="3249" w:type="dxa"/>
            <w:shd w:val="clear" w:color="auto" w:fill="FFF2CC" w:themeFill="accent4" w:themeFillTint="33"/>
          </w:tcPr>
          <w:p w14:paraId="68F3662F" w14:textId="7FF0985E" w:rsidR="00180577" w:rsidRPr="00481F53" w:rsidRDefault="00180577" w:rsidP="00180577">
            <w:pPr>
              <w:spacing w:after="0" w:line="240" w:lineRule="auto"/>
              <w:ind w:left="0" w:right="0" w:firstLine="0"/>
              <w:rPr>
                <w:rFonts w:eastAsiaTheme="minorHAnsi"/>
                <w:color w:val="auto"/>
              </w:rPr>
            </w:pPr>
            <w:r>
              <w:rPr>
                <w:rFonts w:eastAsiaTheme="minorHAnsi"/>
                <w:color w:val="auto"/>
              </w:rPr>
              <w:t>All documentation is completed so that it supports the delivery of the course, ensuring it is adapted to individual needs of learners</w:t>
            </w:r>
          </w:p>
        </w:tc>
        <w:tc>
          <w:tcPr>
            <w:tcW w:w="3252" w:type="dxa"/>
          </w:tcPr>
          <w:p w14:paraId="4C124030" w14:textId="77777777" w:rsidR="00180577" w:rsidRDefault="00180577" w:rsidP="00180577">
            <w:pPr>
              <w:spacing w:after="0" w:line="240" w:lineRule="auto"/>
              <w:ind w:left="0" w:right="0" w:firstLine="0"/>
              <w:rPr>
                <w:rFonts w:eastAsiaTheme="minorHAnsi"/>
                <w:color w:val="auto"/>
              </w:rPr>
            </w:pPr>
            <w:r>
              <w:rPr>
                <w:rFonts w:eastAsiaTheme="minorHAnsi"/>
                <w:color w:val="auto"/>
              </w:rPr>
              <w:t>No course/session reflection</w:t>
            </w:r>
          </w:p>
          <w:p w14:paraId="73355CF5" w14:textId="77777777" w:rsidR="00180577" w:rsidRDefault="00180577" w:rsidP="00180577">
            <w:pPr>
              <w:spacing w:after="0" w:line="240" w:lineRule="auto"/>
              <w:ind w:left="0" w:right="0" w:firstLine="0"/>
              <w:rPr>
                <w:rFonts w:eastAsiaTheme="minorHAnsi"/>
                <w:color w:val="auto"/>
              </w:rPr>
            </w:pPr>
            <w:r>
              <w:rPr>
                <w:rFonts w:eastAsiaTheme="minorHAnsi"/>
                <w:color w:val="auto"/>
              </w:rPr>
              <w:t>No use of initial assessment to support planning of a tailored curriculum.</w:t>
            </w:r>
          </w:p>
          <w:p w14:paraId="5CA41527" w14:textId="613C15F1" w:rsidR="00180577" w:rsidRPr="00481F53" w:rsidRDefault="00180577" w:rsidP="00180577">
            <w:pPr>
              <w:spacing w:after="0" w:line="240" w:lineRule="auto"/>
              <w:ind w:left="0" w:right="0" w:firstLine="0"/>
              <w:rPr>
                <w:rFonts w:eastAsiaTheme="minorHAnsi"/>
                <w:color w:val="auto"/>
              </w:rPr>
            </w:pPr>
            <w:r>
              <w:rPr>
                <w:rFonts w:eastAsiaTheme="minorHAnsi"/>
                <w:color w:val="auto"/>
              </w:rPr>
              <w:t>No evidence of progress and achievement is monitored</w:t>
            </w:r>
          </w:p>
        </w:tc>
      </w:tr>
    </w:tbl>
    <w:p w14:paraId="4D40F6D6" w14:textId="77777777" w:rsidR="00D83D2D" w:rsidRDefault="00D83D2D" w:rsidP="007C125D">
      <w:pPr>
        <w:spacing w:after="160" w:line="259" w:lineRule="auto"/>
        <w:ind w:left="0" w:right="0" w:firstLine="0"/>
        <w:rPr>
          <w:rFonts w:eastAsiaTheme="minorHAnsi"/>
          <w:b/>
          <w:bCs/>
          <w:color w:val="auto"/>
          <w:szCs w:val="24"/>
          <w:lang w:eastAsia="en-US"/>
        </w:rPr>
      </w:pPr>
    </w:p>
    <w:p w14:paraId="1D0B94A0" w14:textId="472E10A2" w:rsidR="007C125D" w:rsidRPr="008168A5" w:rsidRDefault="007C125D" w:rsidP="007C125D">
      <w:pPr>
        <w:spacing w:after="160" w:line="259" w:lineRule="auto"/>
        <w:ind w:left="0" w:right="0" w:firstLine="0"/>
        <w:rPr>
          <w:rFonts w:eastAsiaTheme="minorHAnsi"/>
          <w:b/>
          <w:bCs/>
          <w:color w:val="auto"/>
          <w:szCs w:val="24"/>
          <w:lang w:eastAsia="en-US"/>
        </w:rPr>
      </w:pPr>
      <w:r w:rsidRPr="008168A5">
        <w:rPr>
          <w:rFonts w:eastAsiaTheme="minorHAnsi"/>
          <w:b/>
          <w:bCs/>
          <w:color w:val="auto"/>
          <w:szCs w:val="24"/>
          <w:lang w:eastAsia="en-US"/>
        </w:rPr>
        <w:t>Additional areas to note for observation of online delivery</w:t>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112"/>
        <w:gridCol w:w="4113"/>
        <w:gridCol w:w="4113"/>
      </w:tblGrid>
      <w:tr w:rsidR="008168A5" w:rsidRPr="008168A5" w14:paraId="3741C77E" w14:textId="77777777" w:rsidTr="008168A5">
        <w:trPr>
          <w:tblHeader/>
        </w:trPr>
        <w:tc>
          <w:tcPr>
            <w:tcW w:w="2405" w:type="dxa"/>
          </w:tcPr>
          <w:p w14:paraId="6051823C" w14:textId="77777777" w:rsidR="007C125D" w:rsidRPr="008168A5" w:rsidRDefault="007C125D" w:rsidP="007C125D">
            <w:pPr>
              <w:spacing w:after="0" w:line="240" w:lineRule="auto"/>
              <w:ind w:left="0" w:right="0" w:firstLine="0"/>
              <w:rPr>
                <w:rFonts w:eastAsiaTheme="minorHAnsi"/>
                <w:b/>
                <w:bCs/>
                <w:color w:val="auto"/>
              </w:rPr>
            </w:pPr>
            <w:r w:rsidRPr="008168A5">
              <w:rPr>
                <w:rFonts w:eastAsiaTheme="minorHAnsi"/>
                <w:b/>
                <w:bCs/>
                <w:color w:val="auto"/>
              </w:rPr>
              <w:t>Area</w:t>
            </w:r>
          </w:p>
        </w:tc>
        <w:tc>
          <w:tcPr>
            <w:tcW w:w="4112" w:type="dxa"/>
            <w:shd w:val="clear" w:color="auto" w:fill="FFFF00"/>
          </w:tcPr>
          <w:p w14:paraId="31FE15E8" w14:textId="77777777" w:rsidR="007C125D" w:rsidRPr="008168A5" w:rsidRDefault="007C125D" w:rsidP="007C125D">
            <w:pPr>
              <w:spacing w:after="0" w:line="240" w:lineRule="auto"/>
              <w:ind w:left="0" w:right="0" w:firstLine="0"/>
              <w:rPr>
                <w:rFonts w:eastAsiaTheme="minorHAnsi"/>
                <w:b/>
                <w:bCs/>
                <w:color w:val="auto"/>
              </w:rPr>
            </w:pPr>
            <w:r w:rsidRPr="008168A5">
              <w:rPr>
                <w:rFonts w:eastAsiaTheme="minorHAnsi"/>
                <w:b/>
                <w:bCs/>
                <w:color w:val="auto"/>
              </w:rPr>
              <w:t>Exceeds expectation</w:t>
            </w:r>
          </w:p>
        </w:tc>
        <w:tc>
          <w:tcPr>
            <w:tcW w:w="4113" w:type="dxa"/>
            <w:shd w:val="clear" w:color="auto" w:fill="E7E6E6" w:themeFill="background2"/>
          </w:tcPr>
          <w:p w14:paraId="7B9B4483" w14:textId="77777777" w:rsidR="007C125D" w:rsidRPr="008168A5" w:rsidRDefault="007C125D" w:rsidP="007C125D">
            <w:pPr>
              <w:spacing w:after="0" w:line="240" w:lineRule="auto"/>
              <w:ind w:left="0" w:right="0" w:firstLine="0"/>
              <w:rPr>
                <w:rFonts w:eastAsiaTheme="minorHAnsi"/>
                <w:b/>
                <w:bCs/>
                <w:color w:val="auto"/>
              </w:rPr>
            </w:pPr>
            <w:r w:rsidRPr="008168A5">
              <w:rPr>
                <w:rFonts w:eastAsiaTheme="minorHAnsi"/>
                <w:b/>
                <w:bCs/>
                <w:color w:val="auto"/>
              </w:rPr>
              <w:t>Meets expectations</w:t>
            </w:r>
          </w:p>
        </w:tc>
        <w:tc>
          <w:tcPr>
            <w:tcW w:w="4113" w:type="dxa"/>
            <w:shd w:val="clear" w:color="auto" w:fill="F4B083" w:themeFill="accent2" w:themeFillTint="99"/>
          </w:tcPr>
          <w:p w14:paraId="0EA050A0" w14:textId="77777777" w:rsidR="007C125D" w:rsidRPr="008168A5" w:rsidRDefault="007C125D" w:rsidP="007C125D">
            <w:pPr>
              <w:spacing w:after="0" w:line="240" w:lineRule="auto"/>
              <w:ind w:left="0" w:right="0" w:firstLine="0"/>
              <w:rPr>
                <w:rFonts w:eastAsiaTheme="minorHAnsi"/>
                <w:b/>
                <w:bCs/>
                <w:color w:val="auto"/>
              </w:rPr>
            </w:pPr>
            <w:r w:rsidRPr="008168A5">
              <w:rPr>
                <w:rFonts w:eastAsiaTheme="minorHAnsi"/>
                <w:b/>
                <w:bCs/>
                <w:color w:val="auto"/>
              </w:rPr>
              <w:t>Below expected standard</w:t>
            </w:r>
          </w:p>
        </w:tc>
      </w:tr>
      <w:tr w:rsidR="008168A5" w:rsidRPr="008168A5" w14:paraId="08227E1F" w14:textId="77777777" w:rsidTr="008168A5">
        <w:tc>
          <w:tcPr>
            <w:tcW w:w="2405" w:type="dxa"/>
          </w:tcPr>
          <w:p w14:paraId="718EFD8B"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Management of technical difficulties</w:t>
            </w:r>
          </w:p>
        </w:tc>
        <w:tc>
          <w:tcPr>
            <w:tcW w:w="4112" w:type="dxa"/>
          </w:tcPr>
          <w:p w14:paraId="15A1B65C"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 xml:space="preserve">Tutor manages technical difficulties well, with confidence.  Learners are very aware of what to do in cases of technical difficulties </w:t>
            </w:r>
          </w:p>
        </w:tc>
        <w:tc>
          <w:tcPr>
            <w:tcW w:w="4113" w:type="dxa"/>
            <w:shd w:val="clear" w:color="auto" w:fill="FFF2CC" w:themeFill="accent4" w:themeFillTint="33"/>
          </w:tcPr>
          <w:p w14:paraId="77DD9A72"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Tutor manages technical difficulties with minimum disruption to learning</w:t>
            </w:r>
          </w:p>
        </w:tc>
        <w:tc>
          <w:tcPr>
            <w:tcW w:w="4113" w:type="dxa"/>
          </w:tcPr>
          <w:p w14:paraId="0B7AFC02"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Response and management of technical difficulties severely affects learner experience and ability to learn online</w:t>
            </w:r>
          </w:p>
        </w:tc>
      </w:tr>
      <w:tr w:rsidR="008168A5" w:rsidRPr="008168A5" w14:paraId="6CE3DC49" w14:textId="77777777" w:rsidTr="008168A5">
        <w:tc>
          <w:tcPr>
            <w:tcW w:w="2405" w:type="dxa"/>
          </w:tcPr>
          <w:p w14:paraId="2E4D10E1"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Management and use of breakout rooms</w:t>
            </w:r>
          </w:p>
        </w:tc>
        <w:tc>
          <w:tcPr>
            <w:tcW w:w="4112" w:type="dxa"/>
          </w:tcPr>
          <w:p w14:paraId="5D8D4241"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Breakout rooms are used with high success and managed effectively to support learning.  Thoughtful consideration is given to their use and division of learners</w:t>
            </w:r>
          </w:p>
        </w:tc>
        <w:tc>
          <w:tcPr>
            <w:tcW w:w="4113" w:type="dxa"/>
            <w:shd w:val="clear" w:color="auto" w:fill="FFF2CC" w:themeFill="accent4" w:themeFillTint="33"/>
          </w:tcPr>
          <w:p w14:paraId="0F33B280"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Breakout rooms are used purposely and effectively to enable paired or group work</w:t>
            </w:r>
          </w:p>
        </w:tc>
        <w:tc>
          <w:tcPr>
            <w:tcW w:w="4113" w:type="dxa"/>
          </w:tcPr>
          <w:p w14:paraId="4D5387C7"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Poor use of breakout rooms: Management and use of breakout rooms is not smooth and takes unnecessary time</w:t>
            </w:r>
          </w:p>
          <w:p w14:paraId="188CCEBD"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Too much time is taken up with tutor trying to organise the rooms</w:t>
            </w:r>
          </w:p>
        </w:tc>
      </w:tr>
      <w:tr w:rsidR="008168A5" w:rsidRPr="008168A5" w14:paraId="62D03A7E" w14:textId="77777777" w:rsidTr="008168A5">
        <w:tc>
          <w:tcPr>
            <w:tcW w:w="2405" w:type="dxa"/>
          </w:tcPr>
          <w:p w14:paraId="7C86BC20"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Promotion of sense of community</w:t>
            </w:r>
          </w:p>
        </w:tc>
        <w:tc>
          <w:tcPr>
            <w:tcW w:w="4112" w:type="dxa"/>
          </w:tcPr>
          <w:p w14:paraId="57EC0F22"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Innovative use of opportunities to promote group cohesion.</w:t>
            </w:r>
          </w:p>
          <w:p w14:paraId="160D80C4" w14:textId="77777777" w:rsidR="007C125D" w:rsidRPr="008168A5" w:rsidRDefault="007C125D" w:rsidP="007C125D">
            <w:pPr>
              <w:spacing w:after="0" w:line="240" w:lineRule="auto"/>
              <w:ind w:left="0" w:right="0" w:firstLine="0"/>
              <w:rPr>
                <w:rFonts w:eastAsiaTheme="minorHAnsi"/>
                <w:color w:val="auto"/>
              </w:rPr>
            </w:pPr>
          </w:p>
        </w:tc>
        <w:tc>
          <w:tcPr>
            <w:tcW w:w="4113" w:type="dxa"/>
            <w:shd w:val="clear" w:color="auto" w:fill="FFF2CC" w:themeFill="accent4" w:themeFillTint="33"/>
          </w:tcPr>
          <w:p w14:paraId="1F11AAE2"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Learners are given opportunity to share individual thoughts/achievements with the group.</w:t>
            </w:r>
          </w:p>
          <w:p w14:paraId="03D5651D"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Good use of breakout rooms to support learner to learner interaction</w:t>
            </w:r>
          </w:p>
        </w:tc>
        <w:tc>
          <w:tcPr>
            <w:tcW w:w="4113" w:type="dxa"/>
          </w:tcPr>
          <w:p w14:paraId="2C94C82D"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Limited or no group activities to support learner interaction with others</w:t>
            </w:r>
          </w:p>
        </w:tc>
      </w:tr>
      <w:tr w:rsidR="008168A5" w:rsidRPr="008168A5" w14:paraId="15174133" w14:textId="77777777" w:rsidTr="008168A5">
        <w:tc>
          <w:tcPr>
            <w:tcW w:w="2405" w:type="dxa"/>
          </w:tcPr>
          <w:p w14:paraId="6960CCF0"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Accessibility of digital content</w:t>
            </w:r>
          </w:p>
        </w:tc>
        <w:tc>
          <w:tcPr>
            <w:tcW w:w="4112" w:type="dxa"/>
          </w:tcPr>
          <w:p w14:paraId="41A2F2DF"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All learners can use and access the tools within the session which support learning and engagement.  Tutor confidently supports all learners in their use and has taken account of devices being used by learners and learner digital skills.</w:t>
            </w:r>
          </w:p>
        </w:tc>
        <w:tc>
          <w:tcPr>
            <w:tcW w:w="4113" w:type="dxa"/>
            <w:shd w:val="clear" w:color="auto" w:fill="FFF2CC" w:themeFill="accent4" w:themeFillTint="33"/>
          </w:tcPr>
          <w:p w14:paraId="234C2D21"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All able to access tools, where difficulties are encountered the tutor uses alternatives to provide an inclusive learning environment.</w:t>
            </w:r>
          </w:p>
        </w:tc>
        <w:tc>
          <w:tcPr>
            <w:tcW w:w="4113" w:type="dxa"/>
          </w:tcPr>
          <w:p w14:paraId="3C6C15D8"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Not all learners can use the selected tools within the session, affecting participation and contribution of learners.</w:t>
            </w:r>
          </w:p>
          <w:p w14:paraId="198EC48E" w14:textId="77777777" w:rsidR="007C125D" w:rsidRPr="008168A5" w:rsidRDefault="007C125D" w:rsidP="007C125D">
            <w:pPr>
              <w:spacing w:after="0" w:line="240" w:lineRule="auto"/>
              <w:ind w:left="0" w:right="0" w:firstLine="0"/>
              <w:rPr>
                <w:rFonts w:eastAsiaTheme="minorHAnsi"/>
                <w:color w:val="auto"/>
              </w:rPr>
            </w:pPr>
            <w:r w:rsidRPr="008168A5">
              <w:rPr>
                <w:rFonts w:eastAsiaTheme="minorHAnsi"/>
                <w:color w:val="auto"/>
              </w:rPr>
              <w:t>No support or alternative are provided for these learners</w:t>
            </w:r>
          </w:p>
        </w:tc>
      </w:tr>
    </w:tbl>
    <w:p w14:paraId="176A16F2" w14:textId="71096DFA" w:rsidR="00D97000" w:rsidRPr="00FA0DFD" w:rsidRDefault="00D97000" w:rsidP="00D97000">
      <w:pPr>
        <w:rPr>
          <w:color w:val="FF0000"/>
          <w:szCs w:val="24"/>
        </w:rPr>
      </w:pPr>
    </w:p>
    <w:p w14:paraId="4E812F41" w14:textId="77777777" w:rsidR="004B4E77" w:rsidRPr="00FA0DFD" w:rsidRDefault="004B4E77">
      <w:pPr>
        <w:spacing w:after="160" w:line="259" w:lineRule="auto"/>
        <w:ind w:left="0" w:right="0" w:firstLine="0"/>
        <w:rPr>
          <w:rFonts w:eastAsiaTheme="minorHAnsi"/>
          <w:color w:val="FF0000"/>
          <w:szCs w:val="24"/>
          <w:lang w:eastAsia="en-US"/>
        </w:rPr>
      </w:pPr>
      <w:r w:rsidRPr="00FA0DFD">
        <w:rPr>
          <w:rFonts w:eastAsiaTheme="minorHAnsi"/>
          <w:color w:val="FF0000"/>
          <w:szCs w:val="24"/>
          <w:lang w:eastAsia="en-US"/>
        </w:rPr>
        <w:br w:type="page"/>
      </w:r>
    </w:p>
    <w:p w14:paraId="799E35CC" w14:textId="74752E61" w:rsidR="007D58CF" w:rsidRPr="008168A5" w:rsidRDefault="007D58CF" w:rsidP="007D58CF">
      <w:pPr>
        <w:spacing w:after="160" w:line="259" w:lineRule="auto"/>
        <w:ind w:left="0" w:right="0" w:firstLine="0"/>
        <w:rPr>
          <w:rFonts w:eastAsiaTheme="minorHAnsi"/>
          <w:color w:val="auto"/>
          <w:szCs w:val="24"/>
          <w:lang w:eastAsia="en-US"/>
        </w:rPr>
      </w:pPr>
      <w:r w:rsidRPr="008168A5">
        <w:rPr>
          <w:rFonts w:eastAsiaTheme="minorHAnsi"/>
          <w:color w:val="auto"/>
          <w:szCs w:val="24"/>
          <w:lang w:eastAsia="en-US"/>
        </w:rPr>
        <w:t>In addition to criteria that relates specifically to the quality of education you might also observe elements of practice that relates to ‘Behaviour and Attitudes’ and ‘Personal Development’</w:t>
      </w:r>
    </w:p>
    <w:p w14:paraId="4582BC4F" w14:textId="77777777" w:rsidR="007D58CF" w:rsidRPr="008168A5" w:rsidRDefault="007D58CF" w:rsidP="007D58CF">
      <w:pPr>
        <w:spacing w:after="160" w:line="259" w:lineRule="auto"/>
        <w:ind w:left="0" w:right="0" w:firstLine="0"/>
        <w:rPr>
          <w:rFonts w:eastAsiaTheme="minorHAnsi"/>
          <w:b/>
          <w:bCs/>
          <w:color w:val="auto"/>
          <w:szCs w:val="24"/>
          <w:lang w:eastAsia="en-US"/>
        </w:rPr>
      </w:pPr>
      <w:r w:rsidRPr="008168A5">
        <w:rPr>
          <w:rFonts w:eastAsiaTheme="minorHAnsi"/>
          <w:b/>
          <w:bCs/>
          <w:color w:val="auto"/>
          <w:szCs w:val="24"/>
          <w:lang w:eastAsia="en-US"/>
        </w:rPr>
        <w:t xml:space="preserve">Behaviours and attitudes </w:t>
      </w:r>
    </w:p>
    <w:tbl>
      <w:tblPr>
        <w:tblStyle w:val="TableGrid0"/>
        <w:tblW w:w="14454" w:type="dxa"/>
        <w:tblLook w:val="04A0" w:firstRow="1" w:lastRow="0" w:firstColumn="1" w:lastColumn="0" w:noHBand="0" w:noVBand="1"/>
      </w:tblPr>
      <w:tblGrid>
        <w:gridCol w:w="2075"/>
        <w:gridCol w:w="1889"/>
        <w:gridCol w:w="3496"/>
        <w:gridCol w:w="3497"/>
        <w:gridCol w:w="3497"/>
      </w:tblGrid>
      <w:tr w:rsidR="008168A5" w:rsidRPr="008168A5" w14:paraId="1E3EA588" w14:textId="77777777" w:rsidTr="00943562">
        <w:tc>
          <w:tcPr>
            <w:tcW w:w="2075" w:type="dxa"/>
          </w:tcPr>
          <w:p w14:paraId="437EFD70" w14:textId="77777777" w:rsidR="007D58CF" w:rsidRPr="008168A5" w:rsidRDefault="007D58CF" w:rsidP="007D58CF">
            <w:pPr>
              <w:spacing w:after="0" w:line="240" w:lineRule="auto"/>
              <w:ind w:left="0" w:right="0" w:firstLine="0"/>
              <w:rPr>
                <w:rFonts w:eastAsiaTheme="minorHAnsi"/>
                <w:b/>
                <w:bCs/>
                <w:color w:val="auto"/>
              </w:rPr>
            </w:pPr>
            <w:r w:rsidRPr="008168A5">
              <w:rPr>
                <w:rFonts w:eastAsiaTheme="minorHAnsi"/>
                <w:b/>
                <w:bCs/>
                <w:color w:val="auto"/>
              </w:rPr>
              <w:t>Area</w:t>
            </w:r>
          </w:p>
        </w:tc>
        <w:tc>
          <w:tcPr>
            <w:tcW w:w="1889" w:type="dxa"/>
            <w:shd w:val="clear" w:color="auto" w:fill="FFFFFF" w:themeFill="background1"/>
          </w:tcPr>
          <w:p w14:paraId="79CD8A40" w14:textId="77777777" w:rsidR="007D58CF" w:rsidRPr="008168A5" w:rsidRDefault="007D58CF" w:rsidP="007D58CF">
            <w:pPr>
              <w:spacing w:after="0" w:line="240" w:lineRule="auto"/>
              <w:ind w:left="0" w:right="0" w:firstLine="0"/>
              <w:rPr>
                <w:rFonts w:eastAsiaTheme="minorHAnsi"/>
                <w:b/>
                <w:bCs/>
                <w:color w:val="auto"/>
              </w:rPr>
            </w:pPr>
            <w:r w:rsidRPr="008168A5">
              <w:rPr>
                <w:rFonts w:eastAsiaTheme="minorHAnsi"/>
                <w:b/>
                <w:bCs/>
                <w:color w:val="auto"/>
              </w:rPr>
              <w:t>Sources of Evidence</w:t>
            </w:r>
          </w:p>
        </w:tc>
        <w:tc>
          <w:tcPr>
            <w:tcW w:w="3496" w:type="dxa"/>
            <w:shd w:val="clear" w:color="auto" w:fill="FFFF00"/>
          </w:tcPr>
          <w:p w14:paraId="5D3DADE9" w14:textId="77777777" w:rsidR="007D58CF" w:rsidRPr="008168A5" w:rsidRDefault="007D58CF" w:rsidP="007D58CF">
            <w:pPr>
              <w:spacing w:after="0" w:line="240" w:lineRule="auto"/>
              <w:ind w:left="0" w:right="0" w:firstLine="0"/>
              <w:rPr>
                <w:rFonts w:eastAsiaTheme="minorHAnsi"/>
                <w:b/>
                <w:bCs/>
                <w:color w:val="auto"/>
              </w:rPr>
            </w:pPr>
            <w:r w:rsidRPr="008168A5">
              <w:rPr>
                <w:rFonts w:eastAsiaTheme="minorHAnsi"/>
                <w:b/>
                <w:bCs/>
                <w:color w:val="auto"/>
              </w:rPr>
              <w:t>Exceeds expectation</w:t>
            </w:r>
          </w:p>
        </w:tc>
        <w:tc>
          <w:tcPr>
            <w:tcW w:w="3497" w:type="dxa"/>
            <w:shd w:val="clear" w:color="auto" w:fill="F2F2F2" w:themeFill="background1" w:themeFillShade="F2"/>
          </w:tcPr>
          <w:p w14:paraId="2245BCCE" w14:textId="77777777" w:rsidR="007D58CF" w:rsidRPr="008168A5" w:rsidRDefault="007D58CF" w:rsidP="007D58CF">
            <w:pPr>
              <w:spacing w:after="0" w:line="240" w:lineRule="auto"/>
              <w:ind w:left="0" w:right="0" w:firstLine="0"/>
              <w:rPr>
                <w:rFonts w:eastAsiaTheme="minorHAnsi"/>
                <w:b/>
                <w:bCs/>
                <w:color w:val="auto"/>
              </w:rPr>
            </w:pPr>
            <w:r w:rsidRPr="008168A5">
              <w:rPr>
                <w:rFonts w:eastAsiaTheme="minorHAnsi"/>
                <w:b/>
                <w:bCs/>
                <w:color w:val="auto"/>
              </w:rPr>
              <w:t>Meets expectations</w:t>
            </w:r>
          </w:p>
        </w:tc>
        <w:tc>
          <w:tcPr>
            <w:tcW w:w="3497" w:type="dxa"/>
            <w:shd w:val="clear" w:color="auto" w:fill="F4B083" w:themeFill="accent2" w:themeFillTint="99"/>
          </w:tcPr>
          <w:p w14:paraId="6868F9A9" w14:textId="77777777" w:rsidR="007D58CF" w:rsidRPr="008168A5" w:rsidRDefault="007D58CF" w:rsidP="007D58CF">
            <w:pPr>
              <w:spacing w:after="0" w:line="240" w:lineRule="auto"/>
              <w:ind w:left="0" w:right="0" w:firstLine="0"/>
              <w:rPr>
                <w:rFonts w:eastAsiaTheme="minorHAnsi"/>
                <w:b/>
                <w:bCs/>
                <w:color w:val="auto"/>
              </w:rPr>
            </w:pPr>
            <w:r w:rsidRPr="008168A5">
              <w:rPr>
                <w:rFonts w:eastAsiaTheme="minorHAnsi"/>
                <w:b/>
                <w:bCs/>
                <w:color w:val="auto"/>
              </w:rPr>
              <w:t>Below expected standard</w:t>
            </w:r>
          </w:p>
        </w:tc>
      </w:tr>
      <w:tr w:rsidR="008168A5" w:rsidRPr="008168A5" w14:paraId="55032842" w14:textId="77777777" w:rsidTr="00943562">
        <w:tc>
          <w:tcPr>
            <w:tcW w:w="2075" w:type="dxa"/>
          </w:tcPr>
          <w:p w14:paraId="646123C7"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Attendance and punctuality</w:t>
            </w:r>
          </w:p>
        </w:tc>
        <w:tc>
          <w:tcPr>
            <w:tcW w:w="1889" w:type="dxa"/>
          </w:tcPr>
          <w:p w14:paraId="7DA66D2B"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register</w:t>
            </w:r>
          </w:p>
        </w:tc>
        <w:tc>
          <w:tcPr>
            <w:tcW w:w="3496" w:type="dxa"/>
          </w:tcPr>
          <w:p w14:paraId="74B70FB1"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Attendance is excellent with no unplanned absences.</w:t>
            </w:r>
          </w:p>
          <w:p w14:paraId="2DE1E9EB"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Learners are punctual and ready to learn before or at the start of the session.</w:t>
            </w:r>
          </w:p>
        </w:tc>
        <w:tc>
          <w:tcPr>
            <w:tcW w:w="3497" w:type="dxa"/>
            <w:shd w:val="clear" w:color="auto" w:fill="FFF2CC" w:themeFill="accent4" w:themeFillTint="33"/>
          </w:tcPr>
          <w:p w14:paraId="4ED7B682"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Few absences which have reasons given to the tutor.</w:t>
            </w:r>
          </w:p>
          <w:p w14:paraId="448186C6"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Learners are usually punctual.</w:t>
            </w:r>
          </w:p>
        </w:tc>
        <w:tc>
          <w:tcPr>
            <w:tcW w:w="3497" w:type="dxa"/>
          </w:tcPr>
          <w:p w14:paraId="381C22D6"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Attendance in inconsistent with frequent unexplained absences</w:t>
            </w:r>
          </w:p>
          <w:p w14:paraId="2A713B78"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Learners are not punctual and unprepared for lessons.</w:t>
            </w:r>
          </w:p>
        </w:tc>
      </w:tr>
      <w:tr w:rsidR="008168A5" w:rsidRPr="008168A5" w14:paraId="76236468" w14:textId="77777777" w:rsidTr="00943562">
        <w:tc>
          <w:tcPr>
            <w:tcW w:w="2075" w:type="dxa"/>
          </w:tcPr>
          <w:p w14:paraId="752C589F"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Attitude to learning</w:t>
            </w:r>
          </w:p>
        </w:tc>
        <w:tc>
          <w:tcPr>
            <w:tcW w:w="1889" w:type="dxa"/>
          </w:tcPr>
          <w:p w14:paraId="4150B423"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Engagement</w:t>
            </w:r>
          </w:p>
          <w:p w14:paraId="501B7D9A"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Interaction with tutor</w:t>
            </w:r>
          </w:p>
          <w:p w14:paraId="49AE6372"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 xml:space="preserve">Completion of home learning </w:t>
            </w:r>
          </w:p>
        </w:tc>
        <w:tc>
          <w:tcPr>
            <w:tcW w:w="3496" w:type="dxa"/>
          </w:tcPr>
          <w:p w14:paraId="4229F8D6"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 xml:space="preserve">Learners demonstrate a high level of commitment and attitude towards their learning such as engagement in additional curriculum activities, </w:t>
            </w:r>
          </w:p>
          <w:p w14:paraId="5F3BFD36"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Learners have an enthusiasm and appetite for learning.</w:t>
            </w:r>
          </w:p>
        </w:tc>
        <w:tc>
          <w:tcPr>
            <w:tcW w:w="3497" w:type="dxa"/>
            <w:shd w:val="clear" w:color="auto" w:fill="FFF2CC" w:themeFill="accent4" w:themeFillTint="33"/>
          </w:tcPr>
          <w:p w14:paraId="1B6DE7CC"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Learners have positive attitudes to all within the classroom environment.</w:t>
            </w:r>
          </w:p>
          <w:p w14:paraId="62623527"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Learners complete all elements of work set, including activities outside of the session.</w:t>
            </w:r>
          </w:p>
          <w:p w14:paraId="6C9E1446"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Learners have positive attitude towards the course.</w:t>
            </w:r>
          </w:p>
          <w:p w14:paraId="077CABFB" w14:textId="77777777" w:rsidR="007D58CF" w:rsidRPr="008168A5" w:rsidRDefault="007D58CF" w:rsidP="007D58CF">
            <w:pPr>
              <w:spacing w:after="0" w:line="240" w:lineRule="auto"/>
              <w:ind w:left="0" w:right="0" w:firstLine="0"/>
              <w:rPr>
                <w:rFonts w:eastAsiaTheme="minorHAnsi"/>
                <w:color w:val="auto"/>
              </w:rPr>
            </w:pPr>
          </w:p>
        </w:tc>
        <w:tc>
          <w:tcPr>
            <w:tcW w:w="3497" w:type="dxa"/>
          </w:tcPr>
          <w:p w14:paraId="54DE7B0C"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Learners are not committed to their learning, with little independent work taking place</w:t>
            </w:r>
          </w:p>
        </w:tc>
      </w:tr>
      <w:tr w:rsidR="008168A5" w:rsidRPr="008168A5" w14:paraId="2962030F" w14:textId="77777777" w:rsidTr="00943562">
        <w:tc>
          <w:tcPr>
            <w:tcW w:w="2075" w:type="dxa"/>
          </w:tcPr>
          <w:p w14:paraId="46CFDCF2"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Respect + behaviour</w:t>
            </w:r>
          </w:p>
        </w:tc>
        <w:tc>
          <w:tcPr>
            <w:tcW w:w="1889" w:type="dxa"/>
          </w:tcPr>
          <w:p w14:paraId="2F5C10CC"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Interaction with tutor and other learners</w:t>
            </w:r>
          </w:p>
          <w:p w14:paraId="79FD36A0"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Language used</w:t>
            </w:r>
          </w:p>
        </w:tc>
        <w:tc>
          <w:tcPr>
            <w:tcW w:w="3496" w:type="dxa"/>
          </w:tcPr>
          <w:p w14:paraId="32941189" w14:textId="77777777"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Learners have a very high respect of each other and the learning environment</w:t>
            </w:r>
            <w:r w:rsidR="00683C8B" w:rsidRPr="008168A5">
              <w:rPr>
                <w:rFonts w:eastAsiaTheme="minorHAnsi"/>
                <w:color w:val="auto"/>
              </w:rPr>
              <w:t>.</w:t>
            </w:r>
          </w:p>
          <w:p w14:paraId="02259423" w14:textId="757181CB" w:rsidR="00683C8B" w:rsidRPr="008168A5" w:rsidRDefault="00683C8B" w:rsidP="007D58CF">
            <w:pPr>
              <w:spacing w:after="0" w:line="240" w:lineRule="auto"/>
              <w:ind w:left="0" w:right="0" w:firstLine="0"/>
              <w:rPr>
                <w:rFonts w:eastAsiaTheme="minorHAnsi"/>
                <w:color w:val="auto"/>
              </w:rPr>
            </w:pPr>
            <w:r w:rsidRPr="008168A5">
              <w:rPr>
                <w:color w:val="auto"/>
                <w:szCs w:val="24"/>
              </w:rPr>
              <w:t>There is no disruptive behaviour.</w:t>
            </w:r>
          </w:p>
        </w:tc>
        <w:tc>
          <w:tcPr>
            <w:tcW w:w="3497" w:type="dxa"/>
            <w:shd w:val="clear" w:color="auto" w:fill="FFF2CC" w:themeFill="accent4" w:themeFillTint="33"/>
          </w:tcPr>
          <w:p w14:paraId="76B0A780" w14:textId="4AEB7D2A"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Respectful culture, safe environment</w:t>
            </w:r>
            <w:r w:rsidR="00A70057" w:rsidRPr="008168A5">
              <w:rPr>
                <w:rFonts w:eastAsiaTheme="minorHAnsi"/>
                <w:color w:val="auto"/>
              </w:rPr>
              <w:t>.</w:t>
            </w:r>
          </w:p>
          <w:p w14:paraId="472D9225" w14:textId="736030FC" w:rsidR="00A70057" w:rsidRPr="008168A5" w:rsidRDefault="00A70057" w:rsidP="007D58CF">
            <w:pPr>
              <w:spacing w:after="0" w:line="240" w:lineRule="auto"/>
              <w:ind w:left="0" w:right="0" w:firstLine="0"/>
              <w:rPr>
                <w:rFonts w:eastAsiaTheme="minorHAnsi"/>
                <w:color w:val="auto"/>
              </w:rPr>
            </w:pPr>
            <w:r w:rsidRPr="008168A5">
              <w:rPr>
                <w:rFonts w:eastAsiaTheme="minorHAnsi"/>
                <w:color w:val="auto"/>
              </w:rPr>
              <w:t>There are few if any disruptive behaviours</w:t>
            </w:r>
          </w:p>
          <w:p w14:paraId="7216E0D2" w14:textId="77777777" w:rsidR="007D58CF" w:rsidRPr="008168A5" w:rsidRDefault="007D58CF" w:rsidP="007D58CF">
            <w:pPr>
              <w:spacing w:after="0" w:line="240" w:lineRule="auto"/>
              <w:ind w:left="0" w:right="0" w:firstLine="0"/>
              <w:rPr>
                <w:rFonts w:eastAsiaTheme="minorHAnsi"/>
                <w:color w:val="auto"/>
              </w:rPr>
            </w:pPr>
          </w:p>
        </w:tc>
        <w:tc>
          <w:tcPr>
            <w:tcW w:w="3497" w:type="dxa"/>
          </w:tcPr>
          <w:p w14:paraId="72BBCADA" w14:textId="6923DCA4" w:rsidR="007D58CF" w:rsidRPr="008168A5" w:rsidRDefault="007D58CF" w:rsidP="007D58CF">
            <w:pPr>
              <w:spacing w:after="0" w:line="240" w:lineRule="auto"/>
              <w:ind w:left="0" w:right="0" w:firstLine="0"/>
              <w:rPr>
                <w:rFonts w:eastAsiaTheme="minorHAnsi"/>
                <w:color w:val="auto"/>
              </w:rPr>
            </w:pPr>
            <w:r w:rsidRPr="008168A5">
              <w:rPr>
                <w:rFonts w:eastAsiaTheme="minorHAnsi"/>
                <w:color w:val="auto"/>
              </w:rPr>
              <w:t xml:space="preserve">Learners do not always demonstrate respect through their use of language or behaviour </w:t>
            </w:r>
            <w:r w:rsidR="00A70057" w:rsidRPr="008168A5">
              <w:rPr>
                <w:rFonts w:eastAsiaTheme="minorHAnsi"/>
                <w:color w:val="auto"/>
              </w:rPr>
              <w:t>e.g.,</w:t>
            </w:r>
            <w:r w:rsidRPr="008168A5">
              <w:rPr>
                <w:rFonts w:eastAsiaTheme="minorHAnsi"/>
                <w:color w:val="auto"/>
              </w:rPr>
              <w:t xml:space="preserve"> talking over one another</w:t>
            </w:r>
          </w:p>
        </w:tc>
      </w:tr>
    </w:tbl>
    <w:p w14:paraId="301C25A6" w14:textId="77777777" w:rsidR="007D58CF" w:rsidRPr="00FA0DFD" w:rsidRDefault="007D58CF" w:rsidP="007D58CF">
      <w:pPr>
        <w:spacing w:after="160" w:line="259" w:lineRule="auto"/>
        <w:ind w:left="0" w:right="0" w:firstLine="0"/>
        <w:rPr>
          <w:rFonts w:eastAsiaTheme="minorHAnsi"/>
          <w:color w:val="FF0000"/>
          <w:szCs w:val="24"/>
          <w:lang w:eastAsia="en-US"/>
        </w:rPr>
      </w:pPr>
    </w:p>
    <w:p w14:paraId="7243091E" w14:textId="77777777" w:rsidR="00816506" w:rsidRPr="00FA0DFD" w:rsidRDefault="00816506" w:rsidP="00340484">
      <w:pPr>
        <w:spacing w:after="160" w:line="259" w:lineRule="auto"/>
        <w:ind w:left="0" w:right="0" w:firstLine="0"/>
        <w:rPr>
          <w:rFonts w:eastAsiaTheme="minorHAnsi"/>
          <w:b/>
          <w:bCs/>
          <w:color w:val="FF0000"/>
          <w:szCs w:val="24"/>
          <w:lang w:eastAsia="en-US"/>
        </w:rPr>
      </w:pPr>
    </w:p>
    <w:p w14:paraId="13A21227" w14:textId="77777777" w:rsidR="007D58CF" w:rsidRPr="00FA0DFD" w:rsidRDefault="007D58CF">
      <w:pPr>
        <w:spacing w:after="160" w:line="259" w:lineRule="auto"/>
        <w:ind w:left="0" w:right="0" w:firstLine="0"/>
        <w:rPr>
          <w:rFonts w:eastAsiaTheme="minorHAnsi"/>
          <w:b/>
          <w:bCs/>
          <w:color w:val="FF0000"/>
          <w:szCs w:val="24"/>
          <w:lang w:eastAsia="en-US"/>
        </w:rPr>
      </w:pPr>
      <w:r w:rsidRPr="00FA0DFD">
        <w:rPr>
          <w:rFonts w:eastAsiaTheme="minorHAnsi"/>
          <w:b/>
          <w:bCs/>
          <w:color w:val="FF0000"/>
          <w:szCs w:val="24"/>
          <w:lang w:eastAsia="en-US"/>
        </w:rPr>
        <w:br w:type="page"/>
      </w:r>
    </w:p>
    <w:p w14:paraId="3ADB03F7" w14:textId="6C299E12" w:rsidR="00340484" w:rsidRPr="008168A5" w:rsidRDefault="00340484" w:rsidP="00340484">
      <w:pPr>
        <w:spacing w:after="160" w:line="259" w:lineRule="auto"/>
        <w:ind w:left="0" w:right="0" w:firstLine="0"/>
        <w:rPr>
          <w:rFonts w:eastAsiaTheme="minorHAnsi"/>
          <w:b/>
          <w:bCs/>
          <w:color w:val="auto"/>
          <w:szCs w:val="24"/>
          <w:lang w:eastAsia="en-US"/>
        </w:rPr>
      </w:pPr>
      <w:r w:rsidRPr="008168A5">
        <w:rPr>
          <w:rFonts w:eastAsiaTheme="minorHAnsi"/>
          <w:b/>
          <w:bCs/>
          <w:color w:val="auto"/>
          <w:szCs w:val="24"/>
          <w:lang w:eastAsia="en-US"/>
        </w:rPr>
        <w:t>Personal Development – evidenced through implementation of activities and response to unplanned opportunities</w:t>
      </w:r>
    </w:p>
    <w:tbl>
      <w:tblPr>
        <w:tblStyle w:val="TableGrid0"/>
        <w:tblW w:w="14029" w:type="dxa"/>
        <w:tblLook w:val="04A0" w:firstRow="1" w:lastRow="0" w:firstColumn="1" w:lastColumn="0" w:noHBand="0" w:noVBand="1"/>
      </w:tblPr>
      <w:tblGrid>
        <w:gridCol w:w="2112"/>
        <w:gridCol w:w="3972"/>
        <w:gridCol w:w="3972"/>
        <w:gridCol w:w="3973"/>
      </w:tblGrid>
      <w:tr w:rsidR="008168A5" w:rsidRPr="008168A5" w14:paraId="7E2D30FF" w14:textId="77777777" w:rsidTr="00252DE5">
        <w:trPr>
          <w:tblHeader/>
        </w:trPr>
        <w:tc>
          <w:tcPr>
            <w:tcW w:w="2112" w:type="dxa"/>
          </w:tcPr>
          <w:p w14:paraId="7F33E0B6" w14:textId="77777777" w:rsidR="00340484" w:rsidRPr="008168A5" w:rsidRDefault="00340484" w:rsidP="00714BD7">
            <w:pPr>
              <w:spacing w:after="0" w:line="240" w:lineRule="auto"/>
              <w:ind w:left="0" w:right="0" w:firstLine="0"/>
              <w:rPr>
                <w:rFonts w:eastAsiaTheme="minorHAnsi"/>
                <w:b/>
                <w:bCs/>
                <w:color w:val="auto"/>
              </w:rPr>
            </w:pPr>
            <w:r w:rsidRPr="008168A5">
              <w:rPr>
                <w:rFonts w:eastAsiaTheme="minorHAnsi"/>
                <w:b/>
                <w:bCs/>
                <w:color w:val="auto"/>
              </w:rPr>
              <w:t>Area</w:t>
            </w:r>
          </w:p>
        </w:tc>
        <w:tc>
          <w:tcPr>
            <w:tcW w:w="3972" w:type="dxa"/>
            <w:shd w:val="clear" w:color="auto" w:fill="FFFF00"/>
          </w:tcPr>
          <w:p w14:paraId="044098FC" w14:textId="77777777" w:rsidR="00340484" w:rsidRPr="008168A5" w:rsidRDefault="00340484" w:rsidP="00714BD7">
            <w:pPr>
              <w:spacing w:after="0" w:line="240" w:lineRule="auto"/>
              <w:ind w:left="0" w:right="0" w:firstLine="0"/>
              <w:rPr>
                <w:rFonts w:eastAsiaTheme="minorHAnsi"/>
                <w:b/>
                <w:bCs/>
                <w:color w:val="auto"/>
              </w:rPr>
            </w:pPr>
            <w:r w:rsidRPr="008168A5">
              <w:rPr>
                <w:rFonts w:eastAsiaTheme="minorHAnsi"/>
                <w:b/>
                <w:bCs/>
                <w:color w:val="auto"/>
              </w:rPr>
              <w:t>Exceeds expectation</w:t>
            </w:r>
          </w:p>
        </w:tc>
        <w:tc>
          <w:tcPr>
            <w:tcW w:w="3972" w:type="dxa"/>
            <w:shd w:val="clear" w:color="auto" w:fill="D9D9D9" w:themeFill="background1" w:themeFillShade="D9"/>
          </w:tcPr>
          <w:p w14:paraId="3D39C08E" w14:textId="77777777" w:rsidR="00340484" w:rsidRPr="008168A5" w:rsidRDefault="00340484" w:rsidP="00714BD7">
            <w:pPr>
              <w:spacing w:after="0" w:line="240" w:lineRule="auto"/>
              <w:ind w:left="0" w:right="0" w:firstLine="0"/>
              <w:rPr>
                <w:rFonts w:eastAsiaTheme="minorHAnsi"/>
                <w:b/>
                <w:bCs/>
                <w:color w:val="auto"/>
              </w:rPr>
            </w:pPr>
            <w:r w:rsidRPr="008168A5">
              <w:rPr>
                <w:rFonts w:eastAsiaTheme="minorHAnsi"/>
                <w:b/>
                <w:bCs/>
                <w:color w:val="auto"/>
              </w:rPr>
              <w:t>Meets expectations</w:t>
            </w:r>
          </w:p>
        </w:tc>
        <w:tc>
          <w:tcPr>
            <w:tcW w:w="3973" w:type="dxa"/>
            <w:shd w:val="clear" w:color="auto" w:fill="F4B083" w:themeFill="accent2" w:themeFillTint="99"/>
          </w:tcPr>
          <w:p w14:paraId="6B9CEC96" w14:textId="77777777" w:rsidR="00340484" w:rsidRPr="008168A5" w:rsidRDefault="00340484" w:rsidP="00714BD7">
            <w:pPr>
              <w:spacing w:after="0" w:line="240" w:lineRule="auto"/>
              <w:ind w:left="0" w:right="0" w:firstLine="0"/>
              <w:rPr>
                <w:rFonts w:eastAsiaTheme="minorHAnsi"/>
                <w:b/>
                <w:bCs/>
                <w:color w:val="auto"/>
              </w:rPr>
            </w:pPr>
            <w:r w:rsidRPr="008168A5">
              <w:rPr>
                <w:rFonts w:eastAsiaTheme="minorHAnsi"/>
                <w:b/>
                <w:bCs/>
                <w:color w:val="auto"/>
              </w:rPr>
              <w:t>Below expected standard</w:t>
            </w:r>
          </w:p>
        </w:tc>
      </w:tr>
      <w:tr w:rsidR="008168A5" w:rsidRPr="008168A5" w14:paraId="7F822C14" w14:textId="77777777" w:rsidTr="00252DE5">
        <w:tc>
          <w:tcPr>
            <w:tcW w:w="2112" w:type="dxa"/>
          </w:tcPr>
          <w:p w14:paraId="26BDA63E"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Prevent and British Values (BV)</w:t>
            </w:r>
          </w:p>
        </w:tc>
        <w:tc>
          <w:tcPr>
            <w:tcW w:w="3972" w:type="dxa"/>
          </w:tcPr>
          <w:p w14:paraId="549F58E3"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Knowledge and understanding of other cultures and beliefs are actively promoted.</w:t>
            </w:r>
          </w:p>
          <w:p w14:paraId="0021D76F"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Opportunities to promote BV are well planned and BV is clearly communicated to learners</w:t>
            </w:r>
          </w:p>
        </w:tc>
        <w:tc>
          <w:tcPr>
            <w:tcW w:w="3972" w:type="dxa"/>
            <w:shd w:val="clear" w:color="auto" w:fill="FFF2CC" w:themeFill="accent4" w:themeFillTint="33"/>
          </w:tcPr>
          <w:p w14:paraId="2D525E12"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Tutor refers to BV within course planning and session where appropriate.</w:t>
            </w:r>
          </w:p>
          <w:p w14:paraId="4BEF9A7A" w14:textId="77777777" w:rsidR="00340484" w:rsidRPr="008168A5" w:rsidRDefault="00340484" w:rsidP="00714BD7">
            <w:pPr>
              <w:spacing w:after="0" w:line="240" w:lineRule="auto"/>
              <w:ind w:left="0" w:right="0" w:firstLine="0"/>
              <w:rPr>
                <w:rFonts w:eastAsiaTheme="minorHAnsi"/>
                <w:color w:val="auto"/>
              </w:rPr>
            </w:pPr>
          </w:p>
        </w:tc>
        <w:tc>
          <w:tcPr>
            <w:tcW w:w="3973" w:type="dxa"/>
          </w:tcPr>
          <w:p w14:paraId="42061C8D"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BV not promoted at appropriate opportunities.</w:t>
            </w:r>
          </w:p>
        </w:tc>
      </w:tr>
      <w:tr w:rsidR="008168A5" w:rsidRPr="008168A5" w14:paraId="7F2BD678" w14:textId="77777777" w:rsidTr="00252DE5">
        <w:tc>
          <w:tcPr>
            <w:tcW w:w="2112" w:type="dxa"/>
          </w:tcPr>
          <w:p w14:paraId="3FE1F9D2"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Progression and next steps</w:t>
            </w:r>
          </w:p>
        </w:tc>
        <w:tc>
          <w:tcPr>
            <w:tcW w:w="3972" w:type="dxa"/>
          </w:tcPr>
          <w:p w14:paraId="5B39BF2F"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All learners are supported to make informed choices about their next steps.</w:t>
            </w:r>
          </w:p>
          <w:p w14:paraId="51685C5E"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The tutor encourages all learners to aim high.</w:t>
            </w:r>
          </w:p>
          <w:p w14:paraId="2BAC6A60" w14:textId="580955EE"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 xml:space="preserve">Tailored and group advice and guidance </w:t>
            </w:r>
            <w:r w:rsidR="00330A61" w:rsidRPr="008168A5">
              <w:rPr>
                <w:rFonts w:eastAsiaTheme="minorHAnsi"/>
                <w:color w:val="auto"/>
              </w:rPr>
              <w:t>are</w:t>
            </w:r>
            <w:r w:rsidRPr="008168A5">
              <w:rPr>
                <w:rFonts w:eastAsiaTheme="minorHAnsi"/>
                <w:color w:val="auto"/>
              </w:rPr>
              <w:t xml:space="preserve"> given.</w:t>
            </w:r>
          </w:p>
        </w:tc>
        <w:tc>
          <w:tcPr>
            <w:tcW w:w="3972" w:type="dxa"/>
            <w:shd w:val="clear" w:color="auto" w:fill="FFF2CC" w:themeFill="accent4" w:themeFillTint="33"/>
          </w:tcPr>
          <w:p w14:paraId="1079B1C1"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Learners are given suitable advice and guidance to make decisions about their next steps.</w:t>
            </w:r>
          </w:p>
        </w:tc>
        <w:tc>
          <w:tcPr>
            <w:tcW w:w="3973" w:type="dxa"/>
          </w:tcPr>
          <w:p w14:paraId="27A4FA87"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Support is not provided to help learners progress and make choices about their next steps.</w:t>
            </w:r>
          </w:p>
        </w:tc>
      </w:tr>
      <w:tr w:rsidR="008168A5" w:rsidRPr="008168A5" w14:paraId="668B7DA3" w14:textId="77777777" w:rsidTr="00252DE5">
        <w:tc>
          <w:tcPr>
            <w:tcW w:w="2112" w:type="dxa"/>
          </w:tcPr>
          <w:p w14:paraId="4FCFBA18"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Employability – English and maths</w:t>
            </w:r>
          </w:p>
        </w:tc>
        <w:tc>
          <w:tcPr>
            <w:tcW w:w="3972" w:type="dxa"/>
          </w:tcPr>
          <w:p w14:paraId="6F231856" w14:textId="75525581" w:rsidR="00340484" w:rsidRPr="008168A5" w:rsidRDefault="00340484" w:rsidP="00714BD7">
            <w:pPr>
              <w:spacing w:after="0" w:line="240" w:lineRule="auto"/>
              <w:ind w:left="0" w:right="0" w:firstLine="0"/>
              <w:rPr>
                <w:rFonts w:eastAsiaTheme="minorHAnsi"/>
                <w:color w:val="auto"/>
                <w:lang w:val="en-US"/>
              </w:rPr>
            </w:pPr>
            <w:r w:rsidRPr="008168A5">
              <w:rPr>
                <w:rFonts w:eastAsiaTheme="minorHAnsi"/>
                <w:color w:val="auto"/>
                <w:lang w:val="en-US"/>
              </w:rPr>
              <w:t xml:space="preserve">The tutor addresses the </w:t>
            </w:r>
            <w:r w:rsidR="00F30EA3" w:rsidRPr="008168A5">
              <w:rPr>
                <w:rFonts w:eastAsiaTheme="minorHAnsi"/>
                <w:color w:val="auto"/>
                <w:lang w:val="en-US"/>
              </w:rPr>
              <w:t>math</w:t>
            </w:r>
            <w:r w:rsidRPr="008168A5">
              <w:rPr>
                <w:rFonts w:eastAsiaTheme="minorHAnsi"/>
                <w:color w:val="auto"/>
                <w:lang w:val="en-US"/>
              </w:rPr>
              <w:t xml:space="preserve"> and English needs of learners and works creatively to overcome individual barriers to learning.</w:t>
            </w:r>
          </w:p>
          <w:p w14:paraId="3069917B"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lang w:val="en-US"/>
              </w:rPr>
              <w:t>Activities to develop these skills further are skillfully planned and executed.</w:t>
            </w:r>
          </w:p>
        </w:tc>
        <w:tc>
          <w:tcPr>
            <w:tcW w:w="3972" w:type="dxa"/>
            <w:shd w:val="clear" w:color="auto" w:fill="FFF2CC" w:themeFill="accent4" w:themeFillTint="33"/>
          </w:tcPr>
          <w:p w14:paraId="5CFEE76F"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Opportunities are used to develop learners E+M skills, including subject specific terminology</w:t>
            </w:r>
          </w:p>
        </w:tc>
        <w:tc>
          <w:tcPr>
            <w:tcW w:w="3973" w:type="dxa"/>
          </w:tcPr>
          <w:p w14:paraId="3A017FAA"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Tutor misses opportunities to promote the English and maths skills of learners</w:t>
            </w:r>
          </w:p>
        </w:tc>
      </w:tr>
      <w:tr w:rsidR="008168A5" w:rsidRPr="008168A5" w14:paraId="421BADEE" w14:textId="77777777" w:rsidTr="00252DE5">
        <w:tc>
          <w:tcPr>
            <w:tcW w:w="2112" w:type="dxa"/>
          </w:tcPr>
          <w:p w14:paraId="105FD11A"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Employability - ICT</w:t>
            </w:r>
          </w:p>
        </w:tc>
        <w:tc>
          <w:tcPr>
            <w:tcW w:w="3972" w:type="dxa"/>
          </w:tcPr>
          <w:p w14:paraId="46E581BA"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Purposeful activity built into the course to support learners in developing their digital skills</w:t>
            </w:r>
          </w:p>
        </w:tc>
        <w:tc>
          <w:tcPr>
            <w:tcW w:w="3972" w:type="dxa"/>
            <w:shd w:val="clear" w:color="auto" w:fill="FFF2CC" w:themeFill="accent4" w:themeFillTint="33"/>
          </w:tcPr>
          <w:p w14:paraId="6DAE87A5" w14:textId="77777777" w:rsidR="00340484" w:rsidRPr="008168A5" w:rsidRDefault="00340484" w:rsidP="00714BD7">
            <w:pPr>
              <w:spacing w:after="0" w:line="240" w:lineRule="auto"/>
              <w:ind w:left="0" w:right="0" w:firstLine="0"/>
              <w:rPr>
                <w:rFonts w:eastAsiaTheme="minorHAnsi"/>
                <w:color w:val="auto"/>
                <w:lang w:val="en-US"/>
              </w:rPr>
            </w:pPr>
            <w:r w:rsidRPr="008168A5">
              <w:rPr>
                <w:rFonts w:eastAsiaTheme="minorHAnsi"/>
                <w:color w:val="auto"/>
                <w:lang w:val="en-US"/>
              </w:rPr>
              <w:t>Promotes the benefits of technology and support learners in its use</w:t>
            </w:r>
          </w:p>
        </w:tc>
        <w:tc>
          <w:tcPr>
            <w:tcW w:w="3973" w:type="dxa"/>
          </w:tcPr>
          <w:p w14:paraId="5B96C54B"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Few or no appropriate opportunities are provided to encourage the use of digital skills</w:t>
            </w:r>
          </w:p>
        </w:tc>
      </w:tr>
      <w:tr w:rsidR="008168A5" w:rsidRPr="008168A5" w14:paraId="74D8DE70" w14:textId="77777777" w:rsidTr="00252DE5">
        <w:tc>
          <w:tcPr>
            <w:tcW w:w="2112" w:type="dxa"/>
          </w:tcPr>
          <w:p w14:paraId="3AEC5B94"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Safeguarding</w:t>
            </w:r>
          </w:p>
        </w:tc>
        <w:tc>
          <w:tcPr>
            <w:tcW w:w="3972" w:type="dxa"/>
          </w:tcPr>
          <w:p w14:paraId="52CFA90F" w14:textId="77777777" w:rsidR="00252DE5" w:rsidRPr="008168A5" w:rsidRDefault="00252DE5" w:rsidP="00252DE5">
            <w:pPr>
              <w:ind w:left="72" w:right="315" w:firstLine="0"/>
              <w:rPr>
                <w:color w:val="auto"/>
              </w:rPr>
            </w:pPr>
            <w:r w:rsidRPr="008168A5">
              <w:rPr>
                <w:color w:val="auto"/>
              </w:rPr>
              <w:t>Learners know how to report safeguarding concerns.</w:t>
            </w:r>
          </w:p>
          <w:p w14:paraId="03958C87" w14:textId="77777777" w:rsidR="00252DE5" w:rsidRPr="008168A5" w:rsidRDefault="00252DE5" w:rsidP="00252DE5">
            <w:pPr>
              <w:ind w:right="315"/>
              <w:rPr>
                <w:color w:val="auto"/>
                <w:szCs w:val="24"/>
              </w:rPr>
            </w:pPr>
            <w:r w:rsidRPr="008168A5">
              <w:rPr>
                <w:color w:val="auto"/>
                <w:szCs w:val="24"/>
              </w:rPr>
              <w:t>Learners have an excellent understanding of how to stay safe online.</w:t>
            </w:r>
          </w:p>
          <w:p w14:paraId="1882079F" w14:textId="1B3CD5FC" w:rsidR="00340484" w:rsidRPr="008168A5" w:rsidRDefault="00252DE5" w:rsidP="00252DE5">
            <w:pPr>
              <w:ind w:left="72" w:firstLine="0"/>
              <w:rPr>
                <w:color w:val="auto"/>
              </w:rPr>
            </w:pPr>
            <w:r w:rsidRPr="008168A5">
              <w:rPr>
                <w:color w:val="auto"/>
              </w:rPr>
              <w:t>Key safeguarding messages are actively promoted.</w:t>
            </w:r>
          </w:p>
        </w:tc>
        <w:tc>
          <w:tcPr>
            <w:tcW w:w="3972" w:type="dxa"/>
            <w:shd w:val="clear" w:color="auto" w:fill="FFF2CC" w:themeFill="accent4" w:themeFillTint="33"/>
          </w:tcPr>
          <w:p w14:paraId="4F6B23D8" w14:textId="77777777" w:rsidR="00340484" w:rsidRPr="008168A5" w:rsidRDefault="00340484" w:rsidP="00714BD7">
            <w:pPr>
              <w:spacing w:after="0" w:line="240" w:lineRule="auto"/>
              <w:ind w:left="0" w:right="0" w:firstLine="0"/>
              <w:rPr>
                <w:rFonts w:eastAsiaTheme="minorHAnsi"/>
                <w:color w:val="auto"/>
                <w:lang w:val="en-US"/>
              </w:rPr>
            </w:pPr>
            <w:r w:rsidRPr="008168A5">
              <w:rPr>
                <w:rFonts w:eastAsiaTheme="minorHAnsi"/>
                <w:color w:val="auto"/>
                <w:lang w:val="en-US"/>
              </w:rPr>
              <w:t>Learning environment is emotionally and physically safe.</w:t>
            </w:r>
          </w:p>
          <w:p w14:paraId="5C4B0170" w14:textId="77777777" w:rsidR="00340484" w:rsidRPr="008168A5" w:rsidRDefault="00340484" w:rsidP="00714BD7">
            <w:pPr>
              <w:spacing w:after="0" w:line="240" w:lineRule="auto"/>
              <w:ind w:left="0" w:right="0" w:firstLine="0"/>
              <w:rPr>
                <w:rFonts w:eastAsiaTheme="minorHAnsi"/>
                <w:color w:val="auto"/>
                <w:lang w:val="en-US"/>
              </w:rPr>
            </w:pPr>
            <w:r w:rsidRPr="008168A5">
              <w:rPr>
                <w:rFonts w:eastAsiaTheme="minorHAnsi"/>
                <w:color w:val="auto"/>
                <w:lang w:val="en-US"/>
              </w:rPr>
              <w:t>The tutor actively promotes safety and wellbeing of learners.</w:t>
            </w:r>
          </w:p>
        </w:tc>
        <w:tc>
          <w:tcPr>
            <w:tcW w:w="3973" w:type="dxa"/>
          </w:tcPr>
          <w:p w14:paraId="44831C13"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There is evidence of bullying and or discriminatory behaviour of learners or tutor which is not effectively managed</w:t>
            </w:r>
          </w:p>
        </w:tc>
      </w:tr>
      <w:tr w:rsidR="00DE2292" w:rsidRPr="008168A5" w14:paraId="4F1B0050" w14:textId="77777777" w:rsidTr="00252DE5">
        <w:tc>
          <w:tcPr>
            <w:tcW w:w="2112" w:type="dxa"/>
          </w:tcPr>
          <w:p w14:paraId="08362379" w14:textId="1ABE119B" w:rsidR="00DE2292" w:rsidRPr="008168A5" w:rsidRDefault="00DE2292" w:rsidP="00DE2292">
            <w:pPr>
              <w:spacing w:after="0" w:line="240" w:lineRule="auto"/>
              <w:ind w:left="0" w:right="0" w:firstLine="0"/>
              <w:rPr>
                <w:rFonts w:eastAsiaTheme="minorHAnsi"/>
                <w:color w:val="auto"/>
              </w:rPr>
            </w:pPr>
            <w:r>
              <w:rPr>
                <w:rFonts w:eastAsiaTheme="minorHAnsi"/>
                <w:color w:val="auto"/>
              </w:rPr>
              <w:t>Health and Safety*</w:t>
            </w:r>
          </w:p>
        </w:tc>
        <w:tc>
          <w:tcPr>
            <w:tcW w:w="3972" w:type="dxa"/>
          </w:tcPr>
          <w:p w14:paraId="1FFB8012" w14:textId="08B61B16" w:rsidR="00DE2292" w:rsidRPr="008168A5" w:rsidRDefault="00DE2292" w:rsidP="00DE2292">
            <w:pPr>
              <w:ind w:left="72" w:right="315" w:firstLine="0"/>
              <w:rPr>
                <w:color w:val="auto"/>
              </w:rPr>
            </w:pPr>
            <w:r>
              <w:t>Learners behave in ways that support safety, are proactive in minimising the risk of harm or injury to each other.</w:t>
            </w:r>
          </w:p>
        </w:tc>
        <w:tc>
          <w:tcPr>
            <w:tcW w:w="3972" w:type="dxa"/>
            <w:shd w:val="clear" w:color="auto" w:fill="FFF2CC" w:themeFill="accent4" w:themeFillTint="33"/>
          </w:tcPr>
          <w:p w14:paraId="4D39E22C" w14:textId="77777777" w:rsidR="00DE2292" w:rsidRDefault="00DE2292" w:rsidP="00DE2292">
            <w:pPr>
              <w:spacing w:after="0" w:line="240" w:lineRule="auto"/>
              <w:ind w:left="0" w:right="0" w:firstLine="0"/>
              <w:rPr>
                <w:rFonts w:eastAsiaTheme="minorHAnsi"/>
                <w:color w:val="auto"/>
                <w:lang w:val="en-US"/>
              </w:rPr>
            </w:pPr>
            <w:r>
              <w:rPr>
                <w:rFonts w:eastAsiaTheme="minorHAnsi"/>
                <w:color w:val="auto"/>
                <w:lang w:val="en-US"/>
              </w:rPr>
              <w:t>The learning environment is physically safe. Learners comply with safety messages and expectations</w:t>
            </w:r>
          </w:p>
          <w:p w14:paraId="0E6D0557" w14:textId="40A6A141" w:rsidR="00DE2292" w:rsidRPr="008168A5" w:rsidRDefault="00DE2292" w:rsidP="00DE2292">
            <w:pPr>
              <w:spacing w:after="0" w:line="240" w:lineRule="auto"/>
              <w:ind w:left="0" w:right="0" w:firstLine="0"/>
              <w:rPr>
                <w:rFonts w:eastAsiaTheme="minorHAnsi"/>
                <w:color w:val="auto"/>
                <w:lang w:val="en-US"/>
              </w:rPr>
            </w:pPr>
            <w:r>
              <w:rPr>
                <w:rFonts w:eastAsiaTheme="minorHAnsi"/>
                <w:color w:val="auto"/>
                <w:lang w:val="en-US"/>
              </w:rPr>
              <w:t>Risk assessments are in place and followed</w:t>
            </w:r>
          </w:p>
        </w:tc>
        <w:tc>
          <w:tcPr>
            <w:tcW w:w="3973" w:type="dxa"/>
          </w:tcPr>
          <w:p w14:paraId="53850A56" w14:textId="77777777" w:rsidR="00DE2292" w:rsidRDefault="00DE2292" w:rsidP="00DE2292">
            <w:pPr>
              <w:spacing w:after="0" w:line="240" w:lineRule="auto"/>
              <w:ind w:left="0" w:right="0" w:firstLine="0"/>
              <w:rPr>
                <w:rFonts w:eastAsiaTheme="minorHAnsi"/>
                <w:color w:val="auto"/>
              </w:rPr>
            </w:pPr>
            <w:r>
              <w:rPr>
                <w:rFonts w:eastAsiaTheme="minorHAnsi"/>
                <w:color w:val="auto"/>
              </w:rPr>
              <w:t>Learning environment has unrectified hazards that could harm learners</w:t>
            </w:r>
          </w:p>
          <w:p w14:paraId="07728312" w14:textId="31EA6946" w:rsidR="00DE2292" w:rsidRPr="008168A5" w:rsidRDefault="00DE2292" w:rsidP="00DE2292">
            <w:pPr>
              <w:spacing w:after="0" w:line="240" w:lineRule="auto"/>
              <w:ind w:left="0" w:right="0" w:firstLine="0"/>
              <w:rPr>
                <w:rFonts w:eastAsiaTheme="minorHAnsi"/>
                <w:color w:val="auto"/>
              </w:rPr>
            </w:pPr>
            <w:r>
              <w:rPr>
                <w:rFonts w:eastAsiaTheme="minorHAnsi"/>
                <w:color w:val="auto"/>
              </w:rPr>
              <w:t>Risk assessments are not completed and implemented fully</w:t>
            </w:r>
          </w:p>
        </w:tc>
      </w:tr>
      <w:tr w:rsidR="00FA0DFD" w:rsidRPr="00FA0DFD" w14:paraId="706F633C" w14:textId="77777777" w:rsidTr="00252DE5">
        <w:tc>
          <w:tcPr>
            <w:tcW w:w="2112" w:type="dxa"/>
          </w:tcPr>
          <w:p w14:paraId="3EDA7137"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Equality, diversity, and inclusion</w:t>
            </w:r>
          </w:p>
        </w:tc>
        <w:tc>
          <w:tcPr>
            <w:tcW w:w="3972" w:type="dxa"/>
          </w:tcPr>
          <w:p w14:paraId="5D360EA4"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Proactive promotion of EDI in the selection and use of session materials.</w:t>
            </w:r>
          </w:p>
          <w:p w14:paraId="7DDC843D"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Learners are encouraged (as appropriate) to draw on their own experiences.</w:t>
            </w:r>
          </w:p>
          <w:p w14:paraId="0FCA1020"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Diversity is valued and promoted.</w:t>
            </w:r>
          </w:p>
        </w:tc>
        <w:tc>
          <w:tcPr>
            <w:tcW w:w="3972" w:type="dxa"/>
            <w:shd w:val="clear" w:color="auto" w:fill="FFF2CC" w:themeFill="accent4" w:themeFillTint="33"/>
          </w:tcPr>
          <w:p w14:paraId="55D947C2" w14:textId="77777777" w:rsidR="00340484" w:rsidRPr="008168A5" w:rsidRDefault="00340484" w:rsidP="00714BD7">
            <w:pPr>
              <w:spacing w:after="0" w:line="240" w:lineRule="auto"/>
              <w:ind w:left="0" w:right="0" w:firstLine="0"/>
              <w:rPr>
                <w:rFonts w:eastAsiaTheme="minorHAnsi"/>
                <w:color w:val="auto"/>
                <w:lang w:val="en-US"/>
              </w:rPr>
            </w:pPr>
            <w:r w:rsidRPr="008168A5">
              <w:rPr>
                <w:rFonts w:eastAsiaTheme="minorHAnsi"/>
                <w:color w:val="auto"/>
                <w:lang w:val="en-US"/>
              </w:rPr>
              <w:t>The tutor is sensitive to EDI and actively promotes an inclusive learning environment.</w:t>
            </w:r>
          </w:p>
        </w:tc>
        <w:tc>
          <w:tcPr>
            <w:tcW w:w="3973" w:type="dxa"/>
          </w:tcPr>
          <w:p w14:paraId="0BA2B6CB"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 xml:space="preserve">The tutor is unaware of EDI issues and does not promote full participation by all learners. </w:t>
            </w:r>
          </w:p>
          <w:p w14:paraId="7C4B5100"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Tutor does not challenge discriminatory comments/behaviour.</w:t>
            </w:r>
          </w:p>
        </w:tc>
      </w:tr>
      <w:tr w:rsidR="00FA0DFD" w:rsidRPr="00FA0DFD" w14:paraId="17C1E46C" w14:textId="77777777" w:rsidTr="00252DE5">
        <w:tc>
          <w:tcPr>
            <w:tcW w:w="2112" w:type="dxa"/>
          </w:tcPr>
          <w:p w14:paraId="7C3EE6E9"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Health and wellbeing</w:t>
            </w:r>
          </w:p>
        </w:tc>
        <w:tc>
          <w:tcPr>
            <w:tcW w:w="3972" w:type="dxa"/>
          </w:tcPr>
          <w:p w14:paraId="142D6B10"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Tutor actively and effectively plans activities that promote and enhance learner wellbeing and health, expertly using the curriculum to embed wellbeing.</w:t>
            </w:r>
          </w:p>
        </w:tc>
        <w:tc>
          <w:tcPr>
            <w:tcW w:w="3972" w:type="dxa"/>
            <w:shd w:val="clear" w:color="auto" w:fill="FFF2CC" w:themeFill="accent4" w:themeFillTint="33"/>
          </w:tcPr>
          <w:p w14:paraId="2D710660" w14:textId="77777777" w:rsidR="00340484" w:rsidRPr="008168A5" w:rsidRDefault="00340484" w:rsidP="00714BD7">
            <w:pPr>
              <w:spacing w:after="0" w:line="240" w:lineRule="auto"/>
              <w:ind w:left="0" w:right="0" w:firstLine="0"/>
              <w:rPr>
                <w:rFonts w:eastAsiaTheme="minorHAnsi"/>
                <w:color w:val="auto"/>
                <w:lang w:val="en-US"/>
              </w:rPr>
            </w:pPr>
            <w:r w:rsidRPr="008168A5">
              <w:rPr>
                <w:rFonts w:eastAsiaTheme="minorHAnsi"/>
                <w:color w:val="auto"/>
                <w:lang w:val="en-US"/>
              </w:rPr>
              <w:t>Opportunities are taken to promote wellbeing and self-care within the sessions.</w:t>
            </w:r>
          </w:p>
        </w:tc>
        <w:tc>
          <w:tcPr>
            <w:tcW w:w="3973" w:type="dxa"/>
          </w:tcPr>
          <w:p w14:paraId="640E683D" w14:textId="77777777" w:rsidR="00340484" w:rsidRPr="008168A5" w:rsidRDefault="00340484" w:rsidP="00714BD7">
            <w:pPr>
              <w:spacing w:after="0" w:line="240" w:lineRule="auto"/>
              <w:ind w:left="0" w:right="0" w:firstLine="0"/>
              <w:rPr>
                <w:rFonts w:eastAsiaTheme="minorHAnsi"/>
                <w:color w:val="auto"/>
              </w:rPr>
            </w:pPr>
            <w:r w:rsidRPr="008168A5">
              <w:rPr>
                <w:rFonts w:eastAsiaTheme="minorHAnsi"/>
                <w:color w:val="auto"/>
              </w:rPr>
              <w:t>Opportunities to promote health and wellbeing are missed.</w:t>
            </w:r>
          </w:p>
        </w:tc>
      </w:tr>
    </w:tbl>
    <w:p w14:paraId="0464CB2B" w14:textId="77777777" w:rsidR="00340484" w:rsidRPr="00FA0DFD" w:rsidRDefault="00340484" w:rsidP="00340484">
      <w:pPr>
        <w:spacing w:after="160" w:line="259" w:lineRule="auto"/>
        <w:ind w:left="0" w:right="0" w:firstLine="0"/>
        <w:rPr>
          <w:rFonts w:eastAsiaTheme="minorHAnsi"/>
          <w:color w:val="FF0000"/>
          <w:szCs w:val="24"/>
          <w:lang w:eastAsia="en-US"/>
        </w:rPr>
      </w:pPr>
    </w:p>
    <w:p w14:paraId="38266B11" w14:textId="77777777" w:rsidR="00D97000" w:rsidRPr="00FA0DFD" w:rsidRDefault="00D97000" w:rsidP="00340484">
      <w:pPr>
        <w:spacing w:after="240"/>
        <w:ind w:right="18"/>
        <w:rPr>
          <w:color w:val="FF0000"/>
        </w:rPr>
      </w:pPr>
    </w:p>
    <w:p w14:paraId="07BD3942" w14:textId="03F0D618" w:rsidR="00770A47" w:rsidRPr="00FA0DFD" w:rsidRDefault="00D97000" w:rsidP="00770A47">
      <w:pPr>
        <w:rPr>
          <w:b/>
          <w:bCs/>
          <w:color w:val="FF0000"/>
          <w:szCs w:val="24"/>
        </w:rPr>
      </w:pPr>
      <w:r w:rsidRPr="00FA0DFD">
        <w:rPr>
          <w:color w:val="FF0000"/>
        </w:rPr>
        <w:br w:type="page"/>
      </w:r>
    </w:p>
    <w:p w14:paraId="5B1FFE90" w14:textId="77777777" w:rsidR="00770A47" w:rsidRPr="00FA0DFD" w:rsidRDefault="00770A47" w:rsidP="004B4E77">
      <w:pPr>
        <w:pStyle w:val="Heading1"/>
        <w:rPr>
          <w:color w:val="FF0000"/>
        </w:rPr>
        <w:sectPr w:rsidR="00770A47" w:rsidRPr="00FA0DFD" w:rsidSect="00A859A5">
          <w:pgSz w:w="16838" w:h="11909" w:orient="landscape"/>
          <w:pgMar w:top="1440" w:right="1440" w:bottom="1440" w:left="1440" w:header="720" w:footer="720" w:gutter="0"/>
          <w:cols w:space="720"/>
          <w:docGrid w:linePitch="326"/>
        </w:sectPr>
      </w:pPr>
    </w:p>
    <w:p w14:paraId="39D6470B" w14:textId="61F6CA74" w:rsidR="00DF7156" w:rsidRDefault="001A013E" w:rsidP="001E1EFC">
      <w:pPr>
        <w:pStyle w:val="Heading1"/>
      </w:pPr>
      <w:bookmarkStart w:id="99" w:name="_Toc113625704"/>
      <w:r>
        <w:t xml:space="preserve">Appendix </w:t>
      </w:r>
      <w:r w:rsidR="008F1C1D">
        <w:t>6</w:t>
      </w:r>
      <w:r w:rsidR="001E1EFC">
        <w:t xml:space="preserve">:  </w:t>
      </w:r>
      <w:r>
        <w:t>Tutor file checklist</w:t>
      </w:r>
      <w:bookmarkEnd w:id="99"/>
      <w:r>
        <w:t xml:space="preserve"> </w:t>
      </w: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182"/>
        <w:gridCol w:w="1858"/>
      </w:tblGrid>
      <w:tr w:rsidR="009449FD" w:rsidRPr="00386039" w14:paraId="13A54277" w14:textId="77777777" w:rsidTr="00D0189B">
        <w:trPr>
          <w:trHeight w:val="1403"/>
        </w:trPr>
        <w:tc>
          <w:tcPr>
            <w:tcW w:w="8182" w:type="dxa"/>
            <w:vAlign w:val="center"/>
          </w:tcPr>
          <w:p w14:paraId="47F5BF6A" w14:textId="77777777" w:rsidR="009449FD" w:rsidRPr="00386039" w:rsidRDefault="009449FD" w:rsidP="00BB272A">
            <w:pPr>
              <w:pStyle w:val="Heading1"/>
              <w:rPr>
                <w:sz w:val="28"/>
                <w:szCs w:val="28"/>
              </w:rPr>
            </w:pPr>
            <w:bookmarkStart w:id="100" w:name="_Toc112244941"/>
            <w:bookmarkStart w:id="101" w:name="_Toc113625705"/>
            <w:r w:rsidRPr="00386039">
              <w:rPr>
                <w:sz w:val="28"/>
                <w:szCs w:val="28"/>
              </w:rPr>
              <w:t xml:space="preserve">Hampshire </w:t>
            </w:r>
            <w:r>
              <w:rPr>
                <w:sz w:val="28"/>
                <w:szCs w:val="28"/>
              </w:rPr>
              <w:t>Learns</w:t>
            </w:r>
            <w:bookmarkEnd w:id="100"/>
            <w:bookmarkEnd w:id="101"/>
          </w:p>
          <w:p w14:paraId="39BD1349" w14:textId="77777777" w:rsidR="009449FD" w:rsidRPr="00386039" w:rsidRDefault="009449FD" w:rsidP="00BB272A">
            <w:pPr>
              <w:pStyle w:val="Heading1"/>
              <w:rPr>
                <w:sz w:val="28"/>
                <w:szCs w:val="28"/>
              </w:rPr>
            </w:pPr>
          </w:p>
          <w:p w14:paraId="25999FD4" w14:textId="77777777" w:rsidR="009449FD" w:rsidRPr="000D0DBC" w:rsidRDefault="009449FD" w:rsidP="00BB272A">
            <w:pPr>
              <w:pStyle w:val="Heading1"/>
              <w:rPr>
                <w:sz w:val="28"/>
                <w:szCs w:val="28"/>
              </w:rPr>
            </w:pPr>
            <w:bookmarkStart w:id="102" w:name="_Toc113625706"/>
            <w:r w:rsidRPr="00386039">
              <w:rPr>
                <w:sz w:val="28"/>
                <w:szCs w:val="28"/>
              </w:rPr>
              <w:t>Tutor’s Course File Checklist</w:t>
            </w:r>
            <w:bookmarkEnd w:id="102"/>
          </w:p>
        </w:tc>
        <w:tc>
          <w:tcPr>
            <w:tcW w:w="1858" w:type="dxa"/>
          </w:tcPr>
          <w:p w14:paraId="1195465C" w14:textId="77777777" w:rsidR="009449FD" w:rsidRPr="00386039" w:rsidRDefault="009449FD" w:rsidP="00BB272A">
            <w:pPr>
              <w:jc w:val="center"/>
              <w:rPr>
                <w:sz w:val="32"/>
                <w:szCs w:val="32"/>
              </w:rPr>
            </w:pPr>
          </w:p>
          <w:p w14:paraId="26B8EFB2" w14:textId="77777777" w:rsidR="009449FD" w:rsidRPr="00386039" w:rsidRDefault="009449FD" w:rsidP="00BB272A">
            <w:pPr>
              <w:jc w:val="center"/>
              <w:rPr>
                <w:sz w:val="32"/>
                <w:szCs w:val="32"/>
              </w:rPr>
            </w:pPr>
            <w:r w:rsidRPr="00386039">
              <w:rPr>
                <w:sz w:val="32"/>
                <w:szCs w:val="32"/>
              </w:rPr>
              <w:sym w:font="Wingdings" w:char="F0FC"/>
            </w:r>
          </w:p>
          <w:p w14:paraId="1FD042F4" w14:textId="77777777" w:rsidR="009449FD" w:rsidRPr="00386039" w:rsidRDefault="009449FD" w:rsidP="00BB272A">
            <w:pPr>
              <w:jc w:val="center"/>
            </w:pPr>
          </w:p>
        </w:tc>
      </w:tr>
      <w:tr w:rsidR="009449FD" w:rsidRPr="001601AA" w14:paraId="496AE297" w14:textId="77777777" w:rsidTr="00D0189B">
        <w:tc>
          <w:tcPr>
            <w:tcW w:w="8182" w:type="dxa"/>
            <w:vAlign w:val="center"/>
          </w:tcPr>
          <w:p w14:paraId="45F38F12" w14:textId="77777777" w:rsidR="009449FD" w:rsidRPr="001601AA" w:rsidRDefault="009449FD" w:rsidP="00BB272A">
            <w:pPr>
              <w:pStyle w:val="Heading1"/>
            </w:pPr>
            <w:bookmarkStart w:id="103" w:name="_Toc112244943"/>
            <w:bookmarkStart w:id="104" w:name="_Toc113625707"/>
            <w:r w:rsidRPr="001601AA">
              <w:t>Marked Register</w:t>
            </w:r>
            <w:bookmarkEnd w:id="103"/>
            <w:bookmarkEnd w:id="104"/>
          </w:p>
          <w:p w14:paraId="2BC47617" w14:textId="77777777" w:rsidR="009449FD" w:rsidRPr="001601AA" w:rsidRDefault="009449FD" w:rsidP="00BB272A">
            <w:r w:rsidRPr="001601AA">
              <w:t>(For each session record attendance and punctuality and initialled and dated by the Tutor)</w:t>
            </w:r>
            <w:r>
              <w:t xml:space="preserve"> electronic or paper based</w:t>
            </w:r>
          </w:p>
        </w:tc>
        <w:tc>
          <w:tcPr>
            <w:tcW w:w="1858" w:type="dxa"/>
          </w:tcPr>
          <w:p w14:paraId="2AF30DF3" w14:textId="77777777" w:rsidR="009449FD" w:rsidRPr="001601AA" w:rsidRDefault="009449FD" w:rsidP="00BB272A">
            <w:pPr>
              <w:pStyle w:val="Heading1"/>
              <w:jc w:val="center"/>
              <w:rPr>
                <w:b w:val="0"/>
              </w:rPr>
            </w:pPr>
          </w:p>
        </w:tc>
      </w:tr>
      <w:tr w:rsidR="009449FD" w:rsidRPr="001601AA" w14:paraId="74DA3590" w14:textId="77777777" w:rsidTr="00D0189B">
        <w:tc>
          <w:tcPr>
            <w:tcW w:w="8182" w:type="dxa"/>
            <w:vAlign w:val="center"/>
          </w:tcPr>
          <w:p w14:paraId="2483A75B" w14:textId="77777777" w:rsidR="009449FD" w:rsidRPr="001601AA" w:rsidRDefault="009449FD" w:rsidP="00BB272A">
            <w:pPr>
              <w:pStyle w:val="Heading1"/>
            </w:pPr>
            <w:bookmarkStart w:id="105" w:name="_Toc112244944"/>
            <w:bookmarkStart w:id="106" w:name="_Toc113625708"/>
            <w:r w:rsidRPr="001601AA">
              <w:t>Information about the Course</w:t>
            </w:r>
            <w:bookmarkEnd w:id="105"/>
            <w:bookmarkEnd w:id="106"/>
            <w:r w:rsidRPr="001601AA">
              <w:t xml:space="preserve"> </w:t>
            </w:r>
          </w:p>
          <w:p w14:paraId="69B80222" w14:textId="77777777" w:rsidR="009449FD" w:rsidRPr="001601AA" w:rsidRDefault="009449FD" w:rsidP="00BB272A">
            <w:pPr>
              <w:pStyle w:val="Heading1"/>
              <w:rPr>
                <w:b w:val="0"/>
                <w:bCs/>
              </w:rPr>
            </w:pPr>
            <w:bookmarkStart w:id="107" w:name="_Toc112244945"/>
            <w:bookmarkStart w:id="108" w:name="_Toc113625709"/>
            <w:r w:rsidRPr="001601AA">
              <w:rPr>
                <w:b w:val="0"/>
              </w:rPr>
              <w:t xml:space="preserve">e.g., course information leaflet and/or flyer, this should include </w:t>
            </w:r>
            <w:r>
              <w:rPr>
                <w:b w:val="0"/>
              </w:rPr>
              <w:t xml:space="preserve">course aims (Intent), learning objectives, and </w:t>
            </w:r>
            <w:r w:rsidRPr="001601AA">
              <w:rPr>
                <w:b w:val="0"/>
              </w:rPr>
              <w:t>progression opportunities</w:t>
            </w:r>
            <w:r>
              <w:rPr>
                <w:b w:val="0"/>
              </w:rPr>
              <w:t>.</w:t>
            </w:r>
            <w:bookmarkEnd w:id="107"/>
            <w:bookmarkEnd w:id="108"/>
          </w:p>
        </w:tc>
        <w:tc>
          <w:tcPr>
            <w:tcW w:w="1858" w:type="dxa"/>
          </w:tcPr>
          <w:p w14:paraId="5336B568" w14:textId="77777777" w:rsidR="009449FD" w:rsidRPr="001601AA" w:rsidRDefault="009449FD" w:rsidP="00BB272A">
            <w:pPr>
              <w:pStyle w:val="Heading1"/>
              <w:jc w:val="center"/>
              <w:rPr>
                <w:b w:val="0"/>
              </w:rPr>
            </w:pPr>
          </w:p>
        </w:tc>
      </w:tr>
      <w:tr w:rsidR="009449FD" w:rsidRPr="001601AA" w14:paraId="50E05FCE" w14:textId="77777777" w:rsidTr="00D0189B">
        <w:tc>
          <w:tcPr>
            <w:tcW w:w="8182" w:type="dxa"/>
            <w:vAlign w:val="center"/>
          </w:tcPr>
          <w:p w14:paraId="7245CCE5" w14:textId="77777777" w:rsidR="009449FD" w:rsidRPr="001601AA" w:rsidRDefault="009449FD" w:rsidP="00BB272A">
            <w:pPr>
              <w:rPr>
                <w:b/>
                <w:bCs/>
              </w:rPr>
            </w:pPr>
            <w:r w:rsidRPr="001601AA">
              <w:rPr>
                <w:b/>
                <w:bCs/>
              </w:rPr>
              <w:t>Learner Induction Checklist</w:t>
            </w:r>
          </w:p>
          <w:p w14:paraId="7AD2697F" w14:textId="77777777" w:rsidR="009449FD" w:rsidRPr="001601AA" w:rsidRDefault="009449FD" w:rsidP="00BB272A">
            <w:r w:rsidRPr="001601AA">
              <w:t>(signed by Tutor)</w:t>
            </w:r>
          </w:p>
        </w:tc>
        <w:tc>
          <w:tcPr>
            <w:tcW w:w="1858" w:type="dxa"/>
          </w:tcPr>
          <w:p w14:paraId="75261429" w14:textId="77777777" w:rsidR="009449FD" w:rsidRPr="001601AA" w:rsidRDefault="009449FD" w:rsidP="00BB272A">
            <w:pPr>
              <w:jc w:val="center"/>
              <w:rPr>
                <w:bCs/>
              </w:rPr>
            </w:pPr>
          </w:p>
        </w:tc>
      </w:tr>
      <w:tr w:rsidR="009449FD" w:rsidRPr="001601AA" w14:paraId="45F7FED7" w14:textId="77777777" w:rsidTr="00D0189B">
        <w:tc>
          <w:tcPr>
            <w:tcW w:w="8182" w:type="dxa"/>
            <w:vAlign w:val="center"/>
          </w:tcPr>
          <w:p w14:paraId="4AC845DD" w14:textId="77777777" w:rsidR="009449FD" w:rsidRPr="001601AA" w:rsidRDefault="009449FD" w:rsidP="00BB272A">
            <w:pPr>
              <w:spacing w:after="200" w:line="276" w:lineRule="auto"/>
              <w:rPr>
                <w:bCs/>
              </w:rPr>
            </w:pPr>
            <w:r w:rsidRPr="002E06A9">
              <w:rPr>
                <w:b/>
              </w:rPr>
              <w:t>Planning documentation</w:t>
            </w:r>
            <w:r>
              <w:rPr>
                <w:bCs/>
              </w:rPr>
              <w:t xml:space="preserve"> (Implementation)</w:t>
            </w:r>
          </w:p>
          <w:p w14:paraId="002D1BEF" w14:textId="77777777" w:rsidR="009449FD" w:rsidRPr="003453C1" w:rsidRDefault="009449FD" w:rsidP="00BB272A">
            <w:pPr>
              <w:ind w:left="176"/>
              <w:rPr>
                <w:bCs/>
              </w:rPr>
            </w:pPr>
            <w:r w:rsidRPr="003453C1">
              <w:rPr>
                <w:bCs/>
              </w:rPr>
              <w:t xml:space="preserve">Documentation should </w:t>
            </w:r>
            <w:r>
              <w:rPr>
                <w:bCs/>
              </w:rPr>
              <w:t>clearly identify:</w:t>
            </w:r>
          </w:p>
          <w:p w14:paraId="5D9561D6" w14:textId="77777777" w:rsidR="009449FD" w:rsidRPr="00C72C9E" w:rsidRDefault="009449FD" w:rsidP="009449FD">
            <w:pPr>
              <w:pStyle w:val="ListParagraph"/>
              <w:numPr>
                <w:ilvl w:val="0"/>
                <w:numId w:val="46"/>
              </w:numPr>
              <w:spacing w:after="0" w:line="240" w:lineRule="auto"/>
              <w:ind w:left="653" w:right="0" w:hanging="284"/>
              <w:rPr>
                <w:bCs/>
              </w:rPr>
            </w:pPr>
            <w:r w:rsidRPr="00C72C9E">
              <w:rPr>
                <w:bCs/>
              </w:rPr>
              <w:t xml:space="preserve">SMART objectives </w:t>
            </w:r>
          </w:p>
          <w:p w14:paraId="46D7298F" w14:textId="77777777" w:rsidR="009449FD" w:rsidRPr="00C72C9E" w:rsidRDefault="009449FD" w:rsidP="009449FD">
            <w:pPr>
              <w:pStyle w:val="ListParagraph"/>
              <w:numPr>
                <w:ilvl w:val="0"/>
                <w:numId w:val="46"/>
              </w:numPr>
              <w:spacing w:after="0" w:line="240" w:lineRule="auto"/>
              <w:ind w:left="653" w:right="0" w:hanging="284"/>
              <w:rPr>
                <w:bCs/>
              </w:rPr>
            </w:pPr>
            <w:r w:rsidRPr="00C72C9E">
              <w:rPr>
                <w:bCs/>
              </w:rPr>
              <w:t>Assessment; Differentiation; Resources</w:t>
            </w:r>
          </w:p>
          <w:p w14:paraId="47621A81" w14:textId="77777777" w:rsidR="009449FD" w:rsidRPr="00C72C9E" w:rsidRDefault="009449FD" w:rsidP="009449FD">
            <w:pPr>
              <w:pStyle w:val="ListParagraph"/>
              <w:numPr>
                <w:ilvl w:val="0"/>
                <w:numId w:val="46"/>
              </w:numPr>
              <w:spacing w:after="0" w:line="240" w:lineRule="auto"/>
              <w:ind w:left="653" w:right="0" w:hanging="284"/>
            </w:pPr>
            <w:r w:rsidRPr="00C72C9E">
              <w:t xml:space="preserve">Opportunities for promoting Health and Safety; Safeguarding and Prevent; &amp; Equality and Diversity </w:t>
            </w:r>
          </w:p>
          <w:p w14:paraId="199FB29D" w14:textId="77777777" w:rsidR="009449FD" w:rsidRDefault="009449FD" w:rsidP="009449FD">
            <w:pPr>
              <w:pStyle w:val="ListParagraph"/>
              <w:numPr>
                <w:ilvl w:val="0"/>
                <w:numId w:val="46"/>
              </w:numPr>
              <w:spacing w:after="0" w:line="240" w:lineRule="auto"/>
              <w:ind w:left="653" w:right="0" w:hanging="284"/>
            </w:pPr>
            <w:r w:rsidRPr="00C72C9E">
              <w:t xml:space="preserve">Embedding of </w:t>
            </w:r>
            <w:r w:rsidRPr="00C72C9E">
              <w:rPr>
                <w:bCs/>
              </w:rPr>
              <w:t xml:space="preserve">English, maths, and British values </w:t>
            </w:r>
            <w:r w:rsidRPr="00C72C9E">
              <w:t>(where appropriate)</w:t>
            </w:r>
          </w:p>
          <w:p w14:paraId="1E93EC28" w14:textId="77777777" w:rsidR="009449FD" w:rsidRPr="001B0C6B" w:rsidRDefault="009449FD" w:rsidP="009449FD">
            <w:pPr>
              <w:pStyle w:val="ListParagraph"/>
              <w:numPr>
                <w:ilvl w:val="0"/>
                <w:numId w:val="46"/>
              </w:numPr>
              <w:spacing w:after="0" w:line="240" w:lineRule="auto"/>
              <w:ind w:left="653" w:right="0" w:hanging="284"/>
            </w:pPr>
            <w:r w:rsidRPr="001B0C6B">
              <w:t>Session plan r</w:t>
            </w:r>
            <w:r w:rsidRPr="001B0C6B">
              <w:rPr>
                <w:bCs/>
              </w:rPr>
              <w:t>eview and evaluation (completed after each session)</w:t>
            </w:r>
          </w:p>
          <w:p w14:paraId="2BD77A12" w14:textId="77777777" w:rsidR="009449FD" w:rsidRPr="00D87B2F" w:rsidRDefault="009449FD" w:rsidP="00BB272A">
            <w:pPr>
              <w:pStyle w:val="ListParagraph"/>
              <w:spacing w:after="0" w:line="240" w:lineRule="auto"/>
              <w:ind w:left="653"/>
              <w:rPr>
                <w:sz w:val="20"/>
                <w:szCs w:val="20"/>
              </w:rPr>
            </w:pPr>
          </w:p>
        </w:tc>
        <w:tc>
          <w:tcPr>
            <w:tcW w:w="1858" w:type="dxa"/>
          </w:tcPr>
          <w:p w14:paraId="0472DF95" w14:textId="77777777" w:rsidR="009449FD" w:rsidRPr="001601AA" w:rsidRDefault="009449FD" w:rsidP="00BB272A">
            <w:pPr>
              <w:pStyle w:val="Heading1"/>
              <w:jc w:val="center"/>
              <w:rPr>
                <w:b w:val="0"/>
              </w:rPr>
            </w:pPr>
          </w:p>
        </w:tc>
      </w:tr>
      <w:tr w:rsidR="009449FD" w:rsidRPr="001601AA" w14:paraId="4284A9CB" w14:textId="77777777" w:rsidTr="00D0189B">
        <w:trPr>
          <w:trHeight w:val="1950"/>
        </w:trPr>
        <w:tc>
          <w:tcPr>
            <w:tcW w:w="8182" w:type="dxa"/>
            <w:vAlign w:val="center"/>
          </w:tcPr>
          <w:p w14:paraId="55F86249" w14:textId="77777777" w:rsidR="009449FD" w:rsidRPr="001601AA" w:rsidRDefault="009449FD" w:rsidP="00BB272A">
            <w:pPr>
              <w:pStyle w:val="Heading1"/>
            </w:pPr>
            <w:bookmarkStart w:id="109" w:name="_Toc112244946"/>
            <w:bookmarkStart w:id="110" w:name="_Toc113625710"/>
            <w:r w:rsidRPr="001601AA">
              <w:t xml:space="preserve">Recognising and Recording Progress and Achievement (RARPA) </w:t>
            </w:r>
            <w:r w:rsidRPr="002E06A9">
              <w:rPr>
                <w:b w:val="0"/>
                <w:bCs/>
              </w:rPr>
              <w:t>(Imp</w:t>
            </w:r>
            <w:r>
              <w:rPr>
                <w:b w:val="0"/>
                <w:bCs/>
              </w:rPr>
              <w:t>act</w:t>
            </w:r>
            <w:r w:rsidRPr="002E06A9">
              <w:rPr>
                <w:b w:val="0"/>
                <w:bCs/>
              </w:rPr>
              <w:t>)</w:t>
            </w:r>
            <w:bookmarkEnd w:id="109"/>
            <w:bookmarkEnd w:id="110"/>
          </w:p>
          <w:p w14:paraId="34DF5EBD" w14:textId="77777777" w:rsidR="009449FD" w:rsidRPr="001601AA" w:rsidRDefault="009449FD" w:rsidP="00BB272A"/>
          <w:p w14:paraId="784258CA" w14:textId="77777777" w:rsidR="009449FD" w:rsidRPr="001601AA" w:rsidRDefault="009449FD" w:rsidP="00BB272A">
            <w:pPr>
              <w:pStyle w:val="Heading1"/>
            </w:pPr>
            <w:bookmarkStart w:id="111" w:name="_Toc112244947"/>
            <w:bookmarkStart w:id="112" w:name="_Toc113625711"/>
            <w:r>
              <w:t>This</w:t>
            </w:r>
            <w:r w:rsidRPr="001601AA">
              <w:t xml:space="preserve"> includes:</w:t>
            </w:r>
            <w:bookmarkEnd w:id="111"/>
            <w:bookmarkEnd w:id="112"/>
          </w:p>
          <w:p w14:paraId="24553F4F" w14:textId="77777777" w:rsidR="009449FD" w:rsidRPr="001601AA" w:rsidRDefault="009449FD" w:rsidP="009449FD">
            <w:pPr>
              <w:pStyle w:val="Heading1"/>
              <w:numPr>
                <w:ilvl w:val="0"/>
                <w:numId w:val="45"/>
              </w:numPr>
              <w:ind w:left="1713"/>
              <w:rPr>
                <w:b w:val="0"/>
              </w:rPr>
            </w:pPr>
            <w:bookmarkStart w:id="113" w:name="_Toc112244948"/>
            <w:bookmarkStart w:id="114" w:name="_Toc113625712"/>
            <w:r w:rsidRPr="001601AA">
              <w:rPr>
                <w:b w:val="0"/>
              </w:rPr>
              <w:t>Record</w:t>
            </w:r>
            <w:r>
              <w:rPr>
                <w:b w:val="0"/>
              </w:rPr>
              <w:t xml:space="preserve">ed </w:t>
            </w:r>
            <w:r w:rsidRPr="001601AA">
              <w:rPr>
                <w:b w:val="0"/>
              </w:rPr>
              <w:t>detail on individual learners</w:t>
            </w:r>
            <w:r>
              <w:rPr>
                <w:b w:val="0"/>
              </w:rPr>
              <w:t xml:space="preserve">, </w:t>
            </w:r>
            <w:r w:rsidRPr="001601AA">
              <w:rPr>
                <w:b w:val="0"/>
              </w:rPr>
              <w:t>includ</w:t>
            </w:r>
            <w:r>
              <w:rPr>
                <w:b w:val="0"/>
              </w:rPr>
              <w:t>ing</w:t>
            </w:r>
            <w:r w:rsidRPr="001601AA">
              <w:rPr>
                <w:b w:val="0"/>
              </w:rPr>
              <w:t xml:space="preserve"> outcome</w:t>
            </w:r>
            <w:r>
              <w:rPr>
                <w:b w:val="0"/>
              </w:rPr>
              <w:t>s</w:t>
            </w:r>
            <w:r w:rsidRPr="001601AA">
              <w:rPr>
                <w:b w:val="0"/>
              </w:rPr>
              <w:t xml:space="preserve"> of initial assessment, prior knowledge, and skills, learning style and additional support needs</w:t>
            </w:r>
            <w:r>
              <w:rPr>
                <w:b w:val="0"/>
              </w:rPr>
              <w:t xml:space="preserve"> (QD16a)</w:t>
            </w:r>
            <w:bookmarkEnd w:id="113"/>
            <w:bookmarkEnd w:id="114"/>
          </w:p>
          <w:p w14:paraId="756A9256" w14:textId="77777777" w:rsidR="009449FD" w:rsidRPr="001601AA" w:rsidRDefault="009449FD" w:rsidP="009449FD">
            <w:pPr>
              <w:pStyle w:val="Heading1"/>
              <w:numPr>
                <w:ilvl w:val="0"/>
                <w:numId w:val="45"/>
              </w:numPr>
              <w:ind w:left="1713"/>
              <w:rPr>
                <w:b w:val="0"/>
              </w:rPr>
            </w:pPr>
            <w:bookmarkStart w:id="115" w:name="_Toc112244949"/>
            <w:bookmarkStart w:id="116" w:name="_Toc113625713"/>
            <w:r>
              <w:rPr>
                <w:b w:val="0"/>
              </w:rPr>
              <w:t>Recording</w:t>
            </w:r>
            <w:r w:rsidRPr="001601AA">
              <w:rPr>
                <w:b w:val="0"/>
              </w:rPr>
              <w:t xml:space="preserve"> learners’ progress and achievement against course objectives and individual learning goals, also to include attendance and intended destination</w:t>
            </w:r>
            <w:r>
              <w:rPr>
                <w:b w:val="0"/>
              </w:rPr>
              <w:t xml:space="preserve"> (QD16b)</w:t>
            </w:r>
            <w:bookmarkEnd w:id="115"/>
            <w:bookmarkEnd w:id="116"/>
          </w:p>
          <w:p w14:paraId="147CE8E0" w14:textId="77777777" w:rsidR="009449FD" w:rsidRPr="00D87B2F" w:rsidRDefault="009449FD" w:rsidP="009449FD">
            <w:pPr>
              <w:pStyle w:val="Heading1"/>
              <w:numPr>
                <w:ilvl w:val="0"/>
                <w:numId w:val="45"/>
              </w:numPr>
              <w:ind w:left="1713"/>
              <w:rPr>
                <w:b w:val="0"/>
              </w:rPr>
            </w:pPr>
            <w:bookmarkStart w:id="117" w:name="_Toc112244950"/>
            <w:bookmarkStart w:id="118" w:name="_Toc113625714"/>
            <w:r>
              <w:rPr>
                <w:b w:val="0"/>
              </w:rPr>
              <w:t xml:space="preserve">Recording </w:t>
            </w:r>
            <w:r w:rsidRPr="001601AA">
              <w:rPr>
                <w:b w:val="0"/>
              </w:rPr>
              <w:t xml:space="preserve">initial assessment activities, </w:t>
            </w:r>
            <w:r w:rsidRPr="00AE6211">
              <w:rPr>
                <w:b w:val="0"/>
                <w:u w:val="single"/>
              </w:rPr>
              <w:t>tutor and learner feedback</w:t>
            </w:r>
            <w:r>
              <w:rPr>
                <w:b w:val="0"/>
              </w:rPr>
              <w:t xml:space="preserve"> (QD16c)</w:t>
            </w:r>
            <w:r w:rsidRPr="001601AA">
              <w:rPr>
                <w:b w:val="0"/>
              </w:rPr>
              <w:t>.</w:t>
            </w:r>
            <w:bookmarkEnd w:id="117"/>
            <w:bookmarkEnd w:id="118"/>
          </w:p>
        </w:tc>
        <w:tc>
          <w:tcPr>
            <w:tcW w:w="1858" w:type="dxa"/>
          </w:tcPr>
          <w:p w14:paraId="16FEA821" w14:textId="77777777" w:rsidR="009449FD" w:rsidRPr="003453C1" w:rsidRDefault="009449FD" w:rsidP="00BB272A">
            <w:pPr>
              <w:pStyle w:val="Heading1"/>
              <w:jc w:val="center"/>
              <w:rPr>
                <w:b w:val="0"/>
              </w:rPr>
            </w:pPr>
          </w:p>
        </w:tc>
      </w:tr>
      <w:tr w:rsidR="009449FD" w:rsidRPr="001601AA" w14:paraId="436F482C" w14:textId="77777777" w:rsidTr="00D0189B">
        <w:tc>
          <w:tcPr>
            <w:tcW w:w="8182" w:type="dxa"/>
            <w:vAlign w:val="center"/>
          </w:tcPr>
          <w:p w14:paraId="7672A63C" w14:textId="77777777" w:rsidR="009449FD" w:rsidRPr="008C27A3" w:rsidRDefault="009449FD" w:rsidP="00BB272A">
            <w:pPr>
              <w:pStyle w:val="Heading1"/>
            </w:pPr>
            <w:bookmarkStart w:id="119" w:name="_Toc112244951"/>
            <w:bookmarkStart w:id="120" w:name="_Toc113625715"/>
            <w:bookmarkStart w:id="121" w:name="OLE_LINK1"/>
            <w:bookmarkStart w:id="122" w:name="OLE_LINK2"/>
            <w:r w:rsidRPr="001601AA">
              <w:t>Health and Safety Classroom / Activity Risk Assessment</w:t>
            </w:r>
            <w:r>
              <w:t>s</w:t>
            </w:r>
            <w:bookmarkEnd w:id="119"/>
            <w:bookmarkEnd w:id="120"/>
          </w:p>
          <w:p w14:paraId="276055AB" w14:textId="77777777" w:rsidR="009449FD" w:rsidRPr="001601AA" w:rsidRDefault="009449FD" w:rsidP="009449FD">
            <w:pPr>
              <w:pStyle w:val="Heading1"/>
              <w:numPr>
                <w:ilvl w:val="0"/>
                <w:numId w:val="44"/>
              </w:numPr>
              <w:ind w:left="1550" w:firstLine="0"/>
              <w:rPr>
                <w:b w:val="0"/>
              </w:rPr>
            </w:pPr>
            <w:bookmarkStart w:id="123" w:name="_Toc112244952"/>
            <w:bookmarkStart w:id="124" w:name="_Toc113625716"/>
            <w:r w:rsidRPr="001601AA">
              <w:rPr>
                <w:b w:val="0"/>
              </w:rPr>
              <w:t xml:space="preserve">For sports/physical activity classes: additional </w:t>
            </w:r>
            <w:r w:rsidRPr="001601AA">
              <w:t>health assessment for all learners</w:t>
            </w:r>
            <w:bookmarkEnd w:id="123"/>
            <w:bookmarkEnd w:id="124"/>
          </w:p>
          <w:p w14:paraId="35C33CFD" w14:textId="77777777" w:rsidR="009449FD" w:rsidRDefault="009449FD" w:rsidP="009449FD">
            <w:pPr>
              <w:numPr>
                <w:ilvl w:val="0"/>
                <w:numId w:val="44"/>
              </w:numPr>
              <w:spacing w:after="0" w:line="240" w:lineRule="auto"/>
              <w:ind w:right="0"/>
            </w:pPr>
            <w:r w:rsidRPr="001601AA">
              <w:t>Safeguarding considerations e.g., classroom environment</w:t>
            </w:r>
            <w:r>
              <w:t xml:space="preserve"> (face to face and/or online)</w:t>
            </w:r>
          </w:p>
          <w:p w14:paraId="1E0794C6" w14:textId="77777777" w:rsidR="009449FD" w:rsidRPr="001601AA" w:rsidRDefault="009449FD" w:rsidP="009449FD">
            <w:pPr>
              <w:numPr>
                <w:ilvl w:val="0"/>
                <w:numId w:val="44"/>
              </w:numPr>
              <w:spacing w:after="0" w:line="240" w:lineRule="auto"/>
              <w:ind w:right="0"/>
            </w:pPr>
            <w:r>
              <w:t>Supported by centres own health &amp; safety considerations/assessments in relation to Covid-19.</w:t>
            </w:r>
          </w:p>
          <w:p w14:paraId="23E321C2" w14:textId="77777777" w:rsidR="009449FD" w:rsidRPr="001601AA" w:rsidRDefault="009449FD" w:rsidP="00BB272A"/>
          <w:p w14:paraId="5B92E14C" w14:textId="77777777" w:rsidR="009449FD" w:rsidRPr="001601AA" w:rsidRDefault="009449FD" w:rsidP="00BB272A">
            <w:r w:rsidRPr="001601AA">
              <w:t>(signed by Tutor, updated when appropriate)</w:t>
            </w:r>
            <w:bookmarkEnd w:id="121"/>
            <w:bookmarkEnd w:id="122"/>
          </w:p>
        </w:tc>
        <w:tc>
          <w:tcPr>
            <w:tcW w:w="1858" w:type="dxa"/>
          </w:tcPr>
          <w:p w14:paraId="2CDA07F0" w14:textId="77777777" w:rsidR="009449FD" w:rsidRPr="001601AA" w:rsidRDefault="009449FD" w:rsidP="00BB272A">
            <w:pPr>
              <w:pStyle w:val="Heading1"/>
              <w:jc w:val="center"/>
              <w:rPr>
                <w:b w:val="0"/>
              </w:rPr>
            </w:pPr>
          </w:p>
        </w:tc>
      </w:tr>
    </w:tbl>
    <w:p w14:paraId="53C1AC24" w14:textId="77777777" w:rsidR="009449FD" w:rsidRPr="009449FD" w:rsidRDefault="009449FD" w:rsidP="009449FD"/>
    <w:p w14:paraId="6C705566" w14:textId="77777777" w:rsidR="00DF7156" w:rsidRDefault="001A013E" w:rsidP="00531106">
      <w:pPr>
        <w:ind w:right="18"/>
      </w:pPr>
      <w:r>
        <w:t xml:space="preserve"> </w:t>
      </w:r>
    </w:p>
    <w:p w14:paraId="555702D7" w14:textId="6B1725EE" w:rsidR="0077517E" w:rsidRDefault="008F1C1D" w:rsidP="001E1EFC">
      <w:pPr>
        <w:pStyle w:val="Heading1"/>
      </w:pPr>
      <w:bookmarkStart w:id="125" w:name="_Toc113625717"/>
      <w:r>
        <w:t xml:space="preserve">Appendix </w:t>
      </w:r>
      <w:r w:rsidR="00C049C5">
        <w:t xml:space="preserve">7: </w:t>
      </w:r>
      <w:r w:rsidR="0077517E">
        <w:t>Overview of observation process</w:t>
      </w:r>
      <w:r w:rsidR="00F650E4">
        <w:t>:</w:t>
      </w:r>
      <w:bookmarkEnd w:id="125"/>
    </w:p>
    <w:p w14:paraId="570CD09C" w14:textId="47881088" w:rsidR="00C03802" w:rsidRDefault="00D6355E" w:rsidP="00D6355E">
      <w:pPr>
        <w:ind w:right="18"/>
        <w:jc w:val="center"/>
      </w:pPr>
      <w:r>
        <w:object w:dxaOrig="11241" w:dyaOrig="15190" w14:anchorId="2854A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4pt;height:658.5pt" o:ole="">
            <v:imagedata r:id="rId16" o:title=""/>
          </v:shape>
          <o:OLEObject Type="Embed" ProgID="Visio.Drawing.15" ShapeID="_x0000_i1025" DrawAspect="Content" ObjectID="_1736646438" r:id="rId17"/>
        </w:object>
      </w:r>
    </w:p>
    <w:p w14:paraId="49EEF9A3" w14:textId="77777777" w:rsidR="00C03802" w:rsidRDefault="00C03802">
      <w:pPr>
        <w:spacing w:after="160" w:line="259" w:lineRule="auto"/>
        <w:ind w:left="0" w:right="0" w:firstLine="0"/>
      </w:pPr>
      <w:r>
        <w:br w:type="page"/>
      </w:r>
    </w:p>
    <w:p w14:paraId="160E8EC6" w14:textId="44DA531A" w:rsidR="00DF7156" w:rsidRPr="0095385A" w:rsidRDefault="00F34517" w:rsidP="00710A44">
      <w:pPr>
        <w:pStyle w:val="Heading1"/>
      </w:pPr>
      <w:bookmarkStart w:id="126" w:name="_Toc113625718"/>
      <w:r w:rsidRPr="0095385A">
        <w:t>Guidance for Completing Supportive Learning Walk (HL/QD</w:t>
      </w:r>
      <w:r w:rsidR="006554E7">
        <w:t>2</w:t>
      </w:r>
      <w:r w:rsidRPr="0095385A">
        <w:t>7)</w:t>
      </w:r>
      <w:bookmarkEnd w:id="126"/>
    </w:p>
    <w:p w14:paraId="146E3CAF" w14:textId="59ED187C" w:rsidR="00F34517" w:rsidRDefault="00F34517" w:rsidP="00F34517">
      <w:pPr>
        <w:ind w:right="18"/>
      </w:pPr>
    </w:p>
    <w:p w14:paraId="77D13ABD" w14:textId="70430E14" w:rsidR="00792FFB" w:rsidRDefault="00792FFB" w:rsidP="00F34517">
      <w:pPr>
        <w:ind w:right="18"/>
      </w:pPr>
      <w:r>
        <w:t xml:space="preserve">Supportive Learning Walks (SLW) have replaced developmental observations </w:t>
      </w:r>
    </w:p>
    <w:p w14:paraId="1326E5C6" w14:textId="1B6E515B" w:rsidR="0070076A" w:rsidRPr="0070076A" w:rsidRDefault="0070076A" w:rsidP="0070076A">
      <w:pPr>
        <w:ind w:right="18"/>
        <w:rPr>
          <w:b/>
          <w:bCs/>
        </w:rPr>
      </w:pPr>
      <w:r w:rsidRPr="0070076A">
        <w:rPr>
          <w:b/>
          <w:bCs/>
          <w:u w:val="single"/>
        </w:rPr>
        <w:t>Informal Observation</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4934"/>
      </w:tblGrid>
      <w:tr w:rsidR="0070076A" w:rsidRPr="0070076A" w14:paraId="5BCD5969" w14:textId="77777777" w:rsidTr="00BB272A">
        <w:tc>
          <w:tcPr>
            <w:tcW w:w="4960" w:type="dxa"/>
            <w:tcBorders>
              <w:top w:val="single" w:sz="4" w:space="0" w:color="auto"/>
              <w:left w:val="single" w:sz="4" w:space="0" w:color="auto"/>
              <w:bottom w:val="single" w:sz="4" w:space="0" w:color="auto"/>
              <w:right w:val="single" w:sz="4" w:space="0" w:color="auto"/>
            </w:tcBorders>
          </w:tcPr>
          <w:p w14:paraId="56499965" w14:textId="77777777" w:rsidR="0070076A" w:rsidRPr="0070076A" w:rsidRDefault="0070076A" w:rsidP="0070076A">
            <w:pPr>
              <w:ind w:right="18"/>
              <w:rPr>
                <w:b/>
                <w:bCs/>
              </w:rPr>
            </w:pPr>
            <w:r w:rsidRPr="0070076A">
              <w:rPr>
                <w:b/>
                <w:bCs/>
              </w:rPr>
              <w:t>Name of tutor:</w:t>
            </w:r>
          </w:p>
        </w:tc>
        <w:tc>
          <w:tcPr>
            <w:tcW w:w="4934" w:type="dxa"/>
            <w:tcBorders>
              <w:top w:val="single" w:sz="4" w:space="0" w:color="auto"/>
              <w:left w:val="single" w:sz="4" w:space="0" w:color="auto"/>
              <w:bottom w:val="single" w:sz="4" w:space="0" w:color="auto"/>
              <w:right w:val="single" w:sz="4" w:space="0" w:color="auto"/>
            </w:tcBorders>
          </w:tcPr>
          <w:p w14:paraId="608EA7EF" w14:textId="77777777" w:rsidR="0070076A" w:rsidRPr="0070076A" w:rsidRDefault="0070076A" w:rsidP="0070076A">
            <w:pPr>
              <w:ind w:right="18"/>
              <w:rPr>
                <w:b/>
                <w:bCs/>
              </w:rPr>
            </w:pPr>
            <w:r w:rsidRPr="0070076A">
              <w:rPr>
                <w:b/>
                <w:bCs/>
              </w:rPr>
              <w:t>Name of observer:</w:t>
            </w:r>
          </w:p>
        </w:tc>
      </w:tr>
      <w:tr w:rsidR="0070076A" w:rsidRPr="0070076A" w14:paraId="44226222" w14:textId="77777777" w:rsidTr="00BB272A">
        <w:trPr>
          <w:cantSplit/>
        </w:trPr>
        <w:tc>
          <w:tcPr>
            <w:tcW w:w="4960" w:type="dxa"/>
            <w:tcBorders>
              <w:top w:val="single" w:sz="4" w:space="0" w:color="auto"/>
              <w:left w:val="single" w:sz="4" w:space="0" w:color="auto"/>
              <w:bottom w:val="single" w:sz="4" w:space="0" w:color="auto"/>
              <w:right w:val="single" w:sz="4" w:space="0" w:color="auto"/>
            </w:tcBorders>
          </w:tcPr>
          <w:p w14:paraId="6FEBE5F6" w14:textId="77777777" w:rsidR="0070076A" w:rsidRPr="0070076A" w:rsidRDefault="0070076A" w:rsidP="0070076A">
            <w:pPr>
              <w:ind w:right="18"/>
              <w:rPr>
                <w:b/>
                <w:bCs/>
              </w:rPr>
            </w:pPr>
            <w:r w:rsidRPr="0070076A">
              <w:rPr>
                <w:b/>
                <w:bCs/>
              </w:rPr>
              <w:t xml:space="preserve">Centre:  </w:t>
            </w:r>
          </w:p>
        </w:tc>
        <w:tc>
          <w:tcPr>
            <w:tcW w:w="4934" w:type="dxa"/>
            <w:tcBorders>
              <w:top w:val="single" w:sz="4" w:space="0" w:color="auto"/>
              <w:left w:val="single" w:sz="4" w:space="0" w:color="auto"/>
              <w:bottom w:val="single" w:sz="4" w:space="0" w:color="auto"/>
              <w:right w:val="single" w:sz="4" w:space="0" w:color="auto"/>
            </w:tcBorders>
          </w:tcPr>
          <w:p w14:paraId="47E1FFE2" w14:textId="77777777" w:rsidR="0070076A" w:rsidRPr="0070076A" w:rsidRDefault="0070076A" w:rsidP="0070076A">
            <w:pPr>
              <w:ind w:right="18"/>
              <w:rPr>
                <w:b/>
                <w:bCs/>
              </w:rPr>
            </w:pPr>
            <w:r w:rsidRPr="0070076A">
              <w:rPr>
                <w:b/>
                <w:bCs/>
              </w:rPr>
              <w:t>Venue:</w:t>
            </w:r>
          </w:p>
        </w:tc>
      </w:tr>
      <w:tr w:rsidR="0070076A" w:rsidRPr="0070076A" w14:paraId="7DEB27BE" w14:textId="77777777" w:rsidTr="00BB272A">
        <w:trPr>
          <w:trHeight w:val="600"/>
        </w:trPr>
        <w:tc>
          <w:tcPr>
            <w:tcW w:w="4960" w:type="dxa"/>
            <w:tcBorders>
              <w:top w:val="single" w:sz="4" w:space="0" w:color="auto"/>
              <w:left w:val="single" w:sz="4" w:space="0" w:color="auto"/>
              <w:bottom w:val="single" w:sz="4" w:space="0" w:color="auto"/>
              <w:right w:val="single" w:sz="4" w:space="0" w:color="auto"/>
            </w:tcBorders>
            <w:hideMark/>
          </w:tcPr>
          <w:p w14:paraId="761B94CE" w14:textId="77777777" w:rsidR="0070076A" w:rsidRPr="0070076A" w:rsidRDefault="0070076A" w:rsidP="0070076A">
            <w:pPr>
              <w:ind w:right="18"/>
              <w:rPr>
                <w:b/>
                <w:bCs/>
              </w:rPr>
            </w:pPr>
            <w:r w:rsidRPr="0070076A">
              <w:rPr>
                <w:b/>
                <w:bCs/>
              </w:rPr>
              <w:t xml:space="preserve">Course Title: </w:t>
            </w:r>
          </w:p>
        </w:tc>
        <w:tc>
          <w:tcPr>
            <w:tcW w:w="4934" w:type="dxa"/>
            <w:tcBorders>
              <w:top w:val="single" w:sz="4" w:space="0" w:color="auto"/>
              <w:left w:val="single" w:sz="4" w:space="0" w:color="auto"/>
              <w:bottom w:val="single" w:sz="4" w:space="0" w:color="auto"/>
              <w:right w:val="single" w:sz="4" w:space="0" w:color="auto"/>
            </w:tcBorders>
          </w:tcPr>
          <w:p w14:paraId="1B28969A" w14:textId="77777777" w:rsidR="0070076A" w:rsidRPr="0070076A" w:rsidRDefault="0070076A" w:rsidP="0070076A">
            <w:pPr>
              <w:ind w:right="18"/>
              <w:rPr>
                <w:b/>
                <w:bCs/>
              </w:rPr>
            </w:pPr>
            <w:r w:rsidRPr="0070076A">
              <w:rPr>
                <w:b/>
                <w:bCs/>
              </w:rPr>
              <w:t>Course Code:</w:t>
            </w:r>
            <w:r w:rsidRPr="0070076A">
              <w:rPr>
                <w:b/>
              </w:rPr>
              <w:t xml:space="preserve"> </w:t>
            </w:r>
          </w:p>
          <w:p w14:paraId="7F265DD8" w14:textId="77777777" w:rsidR="0070076A" w:rsidRPr="0070076A" w:rsidRDefault="0070076A" w:rsidP="0070076A">
            <w:pPr>
              <w:ind w:right="18"/>
              <w:rPr>
                <w:b/>
                <w:bCs/>
              </w:rPr>
            </w:pPr>
            <w:r w:rsidRPr="0070076A">
              <w:rPr>
                <w:b/>
                <w:bCs/>
              </w:rPr>
              <w:t>Session ___ of ___ sessions</w:t>
            </w:r>
          </w:p>
        </w:tc>
      </w:tr>
      <w:tr w:rsidR="0070076A" w:rsidRPr="0070076A" w14:paraId="6AAD2761" w14:textId="77777777" w:rsidTr="00BB272A">
        <w:trPr>
          <w:cantSplit/>
        </w:trPr>
        <w:tc>
          <w:tcPr>
            <w:tcW w:w="4960" w:type="dxa"/>
            <w:tcBorders>
              <w:top w:val="single" w:sz="4" w:space="0" w:color="auto"/>
              <w:left w:val="single" w:sz="4" w:space="0" w:color="auto"/>
              <w:bottom w:val="single" w:sz="4" w:space="0" w:color="auto"/>
              <w:right w:val="single" w:sz="4" w:space="0" w:color="auto"/>
            </w:tcBorders>
            <w:hideMark/>
          </w:tcPr>
          <w:p w14:paraId="4160A307" w14:textId="77777777" w:rsidR="0070076A" w:rsidRPr="0070076A" w:rsidRDefault="0070076A" w:rsidP="0070076A">
            <w:pPr>
              <w:ind w:right="18"/>
              <w:rPr>
                <w:b/>
                <w:bCs/>
              </w:rPr>
            </w:pPr>
            <w:r w:rsidRPr="0070076A">
              <w:rPr>
                <w:b/>
                <w:bCs/>
              </w:rPr>
              <w:t>Date of session:</w:t>
            </w:r>
          </w:p>
          <w:p w14:paraId="335B18E3" w14:textId="77777777" w:rsidR="0070076A" w:rsidRPr="0070076A" w:rsidRDefault="0070076A" w:rsidP="0070076A">
            <w:pPr>
              <w:ind w:right="18"/>
              <w:rPr>
                <w:b/>
                <w:bCs/>
              </w:rPr>
            </w:pPr>
            <w:r w:rsidRPr="0070076A">
              <w:rPr>
                <w:b/>
                <w:bCs/>
              </w:rPr>
              <w:t>Time of Session:</w:t>
            </w:r>
          </w:p>
        </w:tc>
        <w:tc>
          <w:tcPr>
            <w:tcW w:w="4934" w:type="dxa"/>
            <w:tcBorders>
              <w:top w:val="single" w:sz="4" w:space="0" w:color="auto"/>
              <w:left w:val="single" w:sz="4" w:space="0" w:color="auto"/>
              <w:bottom w:val="single" w:sz="4" w:space="0" w:color="auto"/>
              <w:right w:val="single" w:sz="4" w:space="0" w:color="auto"/>
            </w:tcBorders>
          </w:tcPr>
          <w:p w14:paraId="48D69208" w14:textId="77777777" w:rsidR="0070076A" w:rsidRPr="0070076A" w:rsidRDefault="0070076A" w:rsidP="0070076A">
            <w:pPr>
              <w:ind w:right="18"/>
            </w:pPr>
            <w:r w:rsidRPr="0070076A">
              <w:rPr>
                <w:b/>
                <w:bCs/>
              </w:rPr>
              <w:t xml:space="preserve">Time of Visit: </w:t>
            </w:r>
            <w:r w:rsidRPr="0070076A">
              <w:t>start and end times</w:t>
            </w:r>
          </w:p>
        </w:tc>
      </w:tr>
      <w:tr w:rsidR="0070076A" w:rsidRPr="0070076A" w14:paraId="34EE7259" w14:textId="77777777" w:rsidTr="00BB272A">
        <w:trPr>
          <w:cantSplit/>
        </w:trPr>
        <w:tc>
          <w:tcPr>
            <w:tcW w:w="9894" w:type="dxa"/>
            <w:gridSpan w:val="2"/>
            <w:tcBorders>
              <w:top w:val="single" w:sz="4" w:space="0" w:color="auto"/>
              <w:left w:val="single" w:sz="4" w:space="0" w:color="auto"/>
              <w:bottom w:val="single" w:sz="4" w:space="0" w:color="auto"/>
              <w:right w:val="single" w:sz="4" w:space="0" w:color="auto"/>
            </w:tcBorders>
          </w:tcPr>
          <w:p w14:paraId="0FCC925A" w14:textId="77777777" w:rsidR="0070076A" w:rsidRPr="0070076A" w:rsidRDefault="0070076A" w:rsidP="0070076A">
            <w:pPr>
              <w:ind w:right="18"/>
              <w:rPr>
                <w:b/>
                <w:bCs/>
              </w:rPr>
            </w:pPr>
            <w:r w:rsidRPr="0070076A">
              <w:rPr>
                <w:b/>
                <w:bCs/>
              </w:rPr>
              <w:t xml:space="preserve">Type of observation: </w:t>
            </w:r>
            <w:r w:rsidRPr="0070076A">
              <w:t>learning walk/peer observation/supportive learning walk/other</w:t>
            </w:r>
          </w:p>
          <w:p w14:paraId="36173F91" w14:textId="77777777" w:rsidR="0070076A" w:rsidRPr="0070076A" w:rsidRDefault="0070076A" w:rsidP="0070076A">
            <w:pPr>
              <w:ind w:right="18"/>
            </w:pPr>
            <w:r w:rsidRPr="0070076A">
              <w:t>delete as applicable</w:t>
            </w:r>
          </w:p>
        </w:tc>
      </w:tr>
      <w:tr w:rsidR="0070076A" w:rsidRPr="0070076A" w14:paraId="123FF115" w14:textId="77777777" w:rsidTr="00BB272A">
        <w:trPr>
          <w:cantSplit/>
        </w:trPr>
        <w:tc>
          <w:tcPr>
            <w:tcW w:w="4960" w:type="dxa"/>
            <w:tcBorders>
              <w:top w:val="single" w:sz="4" w:space="0" w:color="auto"/>
              <w:left w:val="single" w:sz="4" w:space="0" w:color="auto"/>
              <w:bottom w:val="single" w:sz="4" w:space="0" w:color="auto"/>
              <w:right w:val="single" w:sz="4" w:space="0" w:color="auto"/>
            </w:tcBorders>
          </w:tcPr>
          <w:p w14:paraId="3AA57D8D" w14:textId="77777777" w:rsidR="0070076A" w:rsidRPr="0070076A" w:rsidRDefault="0070076A" w:rsidP="0070076A">
            <w:pPr>
              <w:ind w:right="18"/>
              <w:rPr>
                <w:b/>
                <w:bCs/>
              </w:rPr>
            </w:pPr>
            <w:r w:rsidRPr="0070076A">
              <w:rPr>
                <w:b/>
                <w:bCs/>
              </w:rPr>
              <w:t xml:space="preserve">People Present:  </w:t>
            </w:r>
            <w:r w:rsidRPr="0070076A">
              <w:t>no of</w:t>
            </w:r>
            <w:r w:rsidRPr="0070076A">
              <w:rPr>
                <w:b/>
                <w:bCs/>
              </w:rPr>
              <w:t xml:space="preserve"> </w:t>
            </w:r>
            <w:r w:rsidRPr="0070076A">
              <w:t>learners/SC/LSA/visitors</w:t>
            </w:r>
          </w:p>
        </w:tc>
        <w:tc>
          <w:tcPr>
            <w:tcW w:w="4934" w:type="dxa"/>
            <w:tcBorders>
              <w:top w:val="single" w:sz="4" w:space="0" w:color="auto"/>
              <w:left w:val="single" w:sz="4" w:space="0" w:color="auto"/>
              <w:bottom w:val="single" w:sz="4" w:space="0" w:color="auto"/>
              <w:right w:val="single" w:sz="4" w:space="0" w:color="auto"/>
            </w:tcBorders>
          </w:tcPr>
          <w:p w14:paraId="79CE4D0E" w14:textId="77777777" w:rsidR="0070076A" w:rsidRPr="0070076A" w:rsidRDefault="0070076A" w:rsidP="0070076A">
            <w:pPr>
              <w:ind w:right="18"/>
              <w:rPr>
                <w:color w:val="4472C4" w:themeColor="accent1"/>
              </w:rPr>
            </w:pPr>
            <w:r w:rsidRPr="0070076A">
              <w:rPr>
                <w:b/>
                <w:bCs/>
                <w:color w:val="4472C4" w:themeColor="accent1"/>
              </w:rPr>
              <w:t xml:space="preserve">e.g. </w:t>
            </w:r>
            <w:r w:rsidRPr="0070076A">
              <w:rPr>
                <w:color w:val="4472C4" w:themeColor="accent1"/>
              </w:rPr>
              <w:t>7 learners (4M 3F)</w:t>
            </w:r>
          </w:p>
          <w:p w14:paraId="7A6F132F" w14:textId="77777777" w:rsidR="0070076A" w:rsidRPr="0070076A" w:rsidRDefault="0070076A" w:rsidP="0070076A">
            <w:pPr>
              <w:ind w:right="18"/>
            </w:pPr>
            <w:r w:rsidRPr="0070076A">
              <w:rPr>
                <w:color w:val="4472C4" w:themeColor="accent1"/>
              </w:rPr>
              <w:t>1 volunteer helper</w:t>
            </w:r>
          </w:p>
        </w:tc>
      </w:tr>
      <w:tr w:rsidR="0070076A" w:rsidRPr="0070076A" w14:paraId="217D733E" w14:textId="77777777" w:rsidTr="00BB272A">
        <w:trPr>
          <w:cantSplit/>
        </w:trPr>
        <w:tc>
          <w:tcPr>
            <w:tcW w:w="9894" w:type="dxa"/>
            <w:gridSpan w:val="2"/>
            <w:tcBorders>
              <w:top w:val="single" w:sz="4" w:space="0" w:color="auto"/>
              <w:left w:val="single" w:sz="4" w:space="0" w:color="auto"/>
              <w:bottom w:val="single" w:sz="4" w:space="0" w:color="auto"/>
              <w:right w:val="single" w:sz="4" w:space="0" w:color="auto"/>
            </w:tcBorders>
          </w:tcPr>
          <w:p w14:paraId="3A10619C" w14:textId="77777777" w:rsidR="0070076A" w:rsidRPr="0070076A" w:rsidRDefault="0070076A" w:rsidP="0070076A">
            <w:pPr>
              <w:ind w:right="18"/>
              <w:rPr>
                <w:b/>
                <w:bCs/>
              </w:rPr>
            </w:pPr>
            <w:r w:rsidRPr="0070076A">
              <w:rPr>
                <w:b/>
                <w:bCs/>
              </w:rPr>
              <w:t xml:space="preserve">Focus of observation: e.g. </w:t>
            </w:r>
            <w:r w:rsidRPr="0070076A">
              <w:t>new tutor/OTLA follow up/EPA prep</w:t>
            </w:r>
          </w:p>
        </w:tc>
      </w:tr>
      <w:tr w:rsidR="0070076A" w:rsidRPr="0070076A" w14:paraId="618FC78F" w14:textId="77777777" w:rsidTr="00BB272A">
        <w:trPr>
          <w:cantSplit/>
        </w:trPr>
        <w:tc>
          <w:tcPr>
            <w:tcW w:w="9894" w:type="dxa"/>
            <w:gridSpan w:val="2"/>
            <w:tcBorders>
              <w:top w:val="single" w:sz="4" w:space="0" w:color="auto"/>
              <w:left w:val="single" w:sz="4" w:space="0" w:color="auto"/>
              <w:bottom w:val="single" w:sz="4" w:space="0" w:color="auto"/>
              <w:right w:val="single" w:sz="4" w:space="0" w:color="auto"/>
            </w:tcBorders>
          </w:tcPr>
          <w:p w14:paraId="64BAD5A2" w14:textId="77777777" w:rsidR="0070076A" w:rsidRPr="0070076A" w:rsidRDefault="0070076A" w:rsidP="0070076A">
            <w:pPr>
              <w:ind w:right="18"/>
            </w:pPr>
            <w:r w:rsidRPr="0070076A">
              <w:rPr>
                <w:b/>
                <w:bCs/>
              </w:rPr>
              <w:t xml:space="preserve">Context of session: </w:t>
            </w:r>
            <w:r w:rsidRPr="0070076A">
              <w:t>learning objectives, group type</w:t>
            </w:r>
          </w:p>
          <w:p w14:paraId="6EA285F5" w14:textId="77777777" w:rsidR="0070076A" w:rsidRPr="0070076A" w:rsidRDefault="0070076A" w:rsidP="0070076A">
            <w:pPr>
              <w:ind w:right="18"/>
              <w:rPr>
                <w:b/>
                <w:bCs/>
              </w:rPr>
            </w:pPr>
          </w:p>
          <w:p w14:paraId="6BFA0D99" w14:textId="77777777" w:rsidR="0070076A" w:rsidRPr="0070076A" w:rsidRDefault="0070076A" w:rsidP="0070076A">
            <w:pPr>
              <w:ind w:right="18"/>
              <w:rPr>
                <w:color w:val="4472C4" w:themeColor="accent1"/>
              </w:rPr>
            </w:pPr>
            <w:r w:rsidRPr="0070076A">
              <w:rPr>
                <w:color w:val="4472C4" w:themeColor="accent1"/>
              </w:rPr>
              <w:t>Include a paragraph covering basic information such as learning objectives, supporting information about group.</w:t>
            </w:r>
          </w:p>
          <w:p w14:paraId="72E8A1B0" w14:textId="77777777" w:rsidR="0070076A" w:rsidRPr="0070076A" w:rsidRDefault="0070076A" w:rsidP="0070076A">
            <w:pPr>
              <w:ind w:right="18"/>
              <w:rPr>
                <w:b/>
                <w:bCs/>
              </w:rPr>
            </w:pPr>
          </w:p>
        </w:tc>
      </w:tr>
    </w:tbl>
    <w:p w14:paraId="63E7A512" w14:textId="24EDBFEE" w:rsidR="0070076A" w:rsidRPr="0070076A" w:rsidRDefault="00D76471" w:rsidP="0070076A">
      <w:pPr>
        <w:ind w:right="18"/>
        <w:rPr>
          <w:color w:val="4472C4" w:themeColor="accent1"/>
        </w:rPr>
      </w:pPr>
      <w:r w:rsidRPr="00D0189B">
        <w:rPr>
          <w:color w:val="4472C4" w:themeColor="accent1"/>
        </w:rPr>
        <w:t>For the section below mark off which elements you have observed</w:t>
      </w:r>
      <w:r w:rsidR="00D0189B" w:rsidRPr="00D0189B">
        <w:rPr>
          <w:color w:val="4472C4" w:themeColor="accent1"/>
        </w:rPr>
        <w:t>, leave blank if not seen, if seen and an action is required mark against the no column.</w:t>
      </w:r>
    </w:p>
    <w:tbl>
      <w:tblPr>
        <w:tblStyle w:val="TableGrid"/>
        <w:tblW w:w="5064" w:type="pct"/>
        <w:tblLayout w:type="fixed"/>
        <w:tblLook w:val="04A0" w:firstRow="1" w:lastRow="0" w:firstColumn="1" w:lastColumn="0" w:noHBand="0" w:noVBand="1"/>
      </w:tblPr>
      <w:tblGrid>
        <w:gridCol w:w="2545"/>
        <w:gridCol w:w="7654"/>
        <w:gridCol w:w="1376"/>
        <w:gridCol w:w="1300"/>
        <w:gridCol w:w="1252"/>
      </w:tblGrid>
      <w:tr w:rsidR="0004122A" w:rsidRPr="0070076A" w14:paraId="7B4EF72E" w14:textId="26A2CC28" w:rsidTr="00D728C3">
        <w:tc>
          <w:tcPr>
            <w:tcW w:w="901" w:type="pct"/>
          </w:tcPr>
          <w:p w14:paraId="48B48180" w14:textId="77777777" w:rsidR="0004122A" w:rsidRPr="0070076A" w:rsidRDefault="0004122A" w:rsidP="0070076A">
            <w:pPr>
              <w:ind w:right="18"/>
              <w:rPr>
                <w:b/>
                <w:bCs/>
              </w:rPr>
            </w:pPr>
            <w:r w:rsidRPr="0070076A">
              <w:rPr>
                <w:b/>
                <w:bCs/>
              </w:rPr>
              <w:t>Area</w:t>
            </w:r>
          </w:p>
        </w:tc>
        <w:tc>
          <w:tcPr>
            <w:tcW w:w="2709" w:type="pct"/>
          </w:tcPr>
          <w:p w14:paraId="4FD8DCCC" w14:textId="77777777" w:rsidR="0004122A" w:rsidRPr="0070076A" w:rsidRDefault="0004122A" w:rsidP="0070076A">
            <w:pPr>
              <w:ind w:right="18"/>
              <w:rPr>
                <w:b/>
                <w:bCs/>
              </w:rPr>
            </w:pPr>
            <w:r w:rsidRPr="0070076A">
              <w:rPr>
                <w:b/>
                <w:bCs/>
              </w:rPr>
              <w:t>Specific</w:t>
            </w:r>
          </w:p>
        </w:tc>
        <w:tc>
          <w:tcPr>
            <w:tcW w:w="487" w:type="pct"/>
          </w:tcPr>
          <w:p w14:paraId="4D9B5B05" w14:textId="3D4DE62C" w:rsidR="0004122A" w:rsidRPr="0070076A" w:rsidRDefault="0004122A" w:rsidP="0070076A">
            <w:pPr>
              <w:ind w:right="18"/>
              <w:rPr>
                <w:b/>
                <w:bCs/>
              </w:rPr>
            </w:pPr>
            <w:r w:rsidRPr="0070076A">
              <w:rPr>
                <w:b/>
                <w:bCs/>
              </w:rPr>
              <w:t>Yes</w:t>
            </w:r>
            <w:r>
              <w:rPr>
                <w:b/>
                <w:bCs/>
              </w:rPr>
              <w:t>, in place</w:t>
            </w:r>
          </w:p>
        </w:tc>
        <w:tc>
          <w:tcPr>
            <w:tcW w:w="460" w:type="pct"/>
          </w:tcPr>
          <w:p w14:paraId="5BFFB1A5" w14:textId="0B9401F3" w:rsidR="0004122A" w:rsidRPr="0070076A" w:rsidRDefault="0004122A" w:rsidP="0070076A">
            <w:pPr>
              <w:ind w:right="18"/>
              <w:rPr>
                <w:b/>
                <w:bCs/>
              </w:rPr>
            </w:pPr>
            <w:r w:rsidRPr="0070076A">
              <w:rPr>
                <w:b/>
                <w:bCs/>
              </w:rPr>
              <w:t>No</w:t>
            </w:r>
            <w:r>
              <w:rPr>
                <w:b/>
                <w:bCs/>
              </w:rPr>
              <w:t>, not in place</w:t>
            </w:r>
          </w:p>
        </w:tc>
        <w:tc>
          <w:tcPr>
            <w:tcW w:w="443" w:type="pct"/>
          </w:tcPr>
          <w:p w14:paraId="4E7ED6EC" w14:textId="2B970A26" w:rsidR="0004122A" w:rsidRPr="0070076A" w:rsidRDefault="0004122A" w:rsidP="0070076A">
            <w:pPr>
              <w:ind w:right="18"/>
              <w:rPr>
                <w:b/>
                <w:bCs/>
              </w:rPr>
            </w:pPr>
            <w:r>
              <w:rPr>
                <w:b/>
                <w:bCs/>
              </w:rPr>
              <w:t>Not seen</w:t>
            </w:r>
          </w:p>
        </w:tc>
      </w:tr>
      <w:tr w:rsidR="0004122A" w:rsidRPr="0070076A" w14:paraId="15216364" w14:textId="4A3CF535" w:rsidTr="00D728C3">
        <w:tc>
          <w:tcPr>
            <w:tcW w:w="901" w:type="pct"/>
            <w:vMerge w:val="restart"/>
          </w:tcPr>
          <w:p w14:paraId="1F6DA3A9" w14:textId="77777777" w:rsidR="0004122A" w:rsidRPr="0070076A" w:rsidRDefault="0004122A" w:rsidP="0070076A">
            <w:pPr>
              <w:ind w:right="18"/>
              <w:rPr>
                <w:b/>
                <w:bCs/>
              </w:rPr>
            </w:pPr>
            <w:r w:rsidRPr="0070076A">
              <w:rPr>
                <w:b/>
                <w:bCs/>
              </w:rPr>
              <w:t>Curriculum</w:t>
            </w:r>
          </w:p>
        </w:tc>
        <w:tc>
          <w:tcPr>
            <w:tcW w:w="2709" w:type="pct"/>
          </w:tcPr>
          <w:p w14:paraId="4C2C5F4A" w14:textId="57FE8378" w:rsidR="0004122A" w:rsidRPr="0070076A" w:rsidRDefault="0004122A" w:rsidP="0070076A">
            <w:pPr>
              <w:ind w:right="18"/>
            </w:pPr>
            <w:r w:rsidRPr="0070076A">
              <w:t xml:space="preserve">Clear sharing of the learning objectives </w:t>
            </w:r>
          </w:p>
        </w:tc>
        <w:tc>
          <w:tcPr>
            <w:tcW w:w="487" w:type="pct"/>
          </w:tcPr>
          <w:p w14:paraId="5D506C01" w14:textId="77777777" w:rsidR="0004122A" w:rsidRPr="0070076A" w:rsidRDefault="0004122A" w:rsidP="0070076A">
            <w:pPr>
              <w:ind w:right="18"/>
            </w:pPr>
          </w:p>
        </w:tc>
        <w:tc>
          <w:tcPr>
            <w:tcW w:w="460" w:type="pct"/>
          </w:tcPr>
          <w:p w14:paraId="714C3F32" w14:textId="77777777" w:rsidR="0004122A" w:rsidRPr="0070076A" w:rsidRDefault="0004122A" w:rsidP="0070076A">
            <w:pPr>
              <w:ind w:right="18"/>
            </w:pPr>
          </w:p>
        </w:tc>
        <w:tc>
          <w:tcPr>
            <w:tcW w:w="443" w:type="pct"/>
          </w:tcPr>
          <w:p w14:paraId="1F97D264" w14:textId="77777777" w:rsidR="0004122A" w:rsidRPr="0070076A" w:rsidRDefault="0004122A" w:rsidP="0070076A">
            <w:pPr>
              <w:ind w:right="18"/>
            </w:pPr>
          </w:p>
        </w:tc>
      </w:tr>
      <w:tr w:rsidR="0004122A" w:rsidRPr="0070076A" w14:paraId="2CB2DE3E" w14:textId="78694919" w:rsidTr="00D728C3">
        <w:tc>
          <w:tcPr>
            <w:tcW w:w="901" w:type="pct"/>
            <w:vMerge/>
          </w:tcPr>
          <w:p w14:paraId="3CEEC17B" w14:textId="77777777" w:rsidR="0004122A" w:rsidRPr="0070076A" w:rsidRDefault="0004122A" w:rsidP="0070076A">
            <w:pPr>
              <w:ind w:right="18"/>
            </w:pPr>
          </w:p>
        </w:tc>
        <w:tc>
          <w:tcPr>
            <w:tcW w:w="2709" w:type="pct"/>
          </w:tcPr>
          <w:p w14:paraId="2E815078" w14:textId="77777777" w:rsidR="0004122A" w:rsidRPr="0070076A" w:rsidRDefault="0004122A" w:rsidP="0070076A">
            <w:pPr>
              <w:ind w:right="18"/>
            </w:pPr>
            <w:r w:rsidRPr="0070076A">
              <w:t>Session sequence is logical</w:t>
            </w:r>
          </w:p>
        </w:tc>
        <w:tc>
          <w:tcPr>
            <w:tcW w:w="487" w:type="pct"/>
          </w:tcPr>
          <w:p w14:paraId="31F8DBB1" w14:textId="77777777" w:rsidR="0004122A" w:rsidRPr="0070076A" w:rsidRDefault="0004122A" w:rsidP="0070076A">
            <w:pPr>
              <w:ind w:right="18"/>
            </w:pPr>
          </w:p>
        </w:tc>
        <w:tc>
          <w:tcPr>
            <w:tcW w:w="460" w:type="pct"/>
          </w:tcPr>
          <w:p w14:paraId="3310F5CF" w14:textId="77777777" w:rsidR="0004122A" w:rsidRPr="0070076A" w:rsidRDefault="0004122A" w:rsidP="0070076A">
            <w:pPr>
              <w:ind w:right="18"/>
            </w:pPr>
          </w:p>
        </w:tc>
        <w:tc>
          <w:tcPr>
            <w:tcW w:w="443" w:type="pct"/>
          </w:tcPr>
          <w:p w14:paraId="7A264149" w14:textId="77777777" w:rsidR="0004122A" w:rsidRPr="0070076A" w:rsidRDefault="0004122A" w:rsidP="0070076A">
            <w:pPr>
              <w:ind w:right="18"/>
            </w:pPr>
          </w:p>
        </w:tc>
      </w:tr>
      <w:tr w:rsidR="0004122A" w:rsidRPr="0070076A" w14:paraId="22B27BF9" w14:textId="3CCD5AAD" w:rsidTr="00D728C3">
        <w:tc>
          <w:tcPr>
            <w:tcW w:w="901" w:type="pct"/>
            <w:vMerge/>
          </w:tcPr>
          <w:p w14:paraId="6504B468" w14:textId="77777777" w:rsidR="0004122A" w:rsidRPr="0070076A" w:rsidRDefault="0004122A" w:rsidP="0070076A">
            <w:pPr>
              <w:ind w:right="18"/>
            </w:pPr>
          </w:p>
        </w:tc>
        <w:tc>
          <w:tcPr>
            <w:tcW w:w="2709" w:type="pct"/>
          </w:tcPr>
          <w:p w14:paraId="0089E95B" w14:textId="77777777" w:rsidR="0004122A" w:rsidRPr="0070076A" w:rsidRDefault="0004122A" w:rsidP="0070076A">
            <w:pPr>
              <w:ind w:right="18"/>
            </w:pPr>
            <w:r w:rsidRPr="0070076A">
              <w:t>Learning links made where appropriate</w:t>
            </w:r>
          </w:p>
        </w:tc>
        <w:tc>
          <w:tcPr>
            <w:tcW w:w="487" w:type="pct"/>
          </w:tcPr>
          <w:p w14:paraId="45C9E6EE" w14:textId="77777777" w:rsidR="0004122A" w:rsidRPr="0070076A" w:rsidRDefault="0004122A" w:rsidP="0070076A">
            <w:pPr>
              <w:ind w:right="18"/>
            </w:pPr>
          </w:p>
        </w:tc>
        <w:tc>
          <w:tcPr>
            <w:tcW w:w="460" w:type="pct"/>
          </w:tcPr>
          <w:p w14:paraId="6DAD0C01" w14:textId="77777777" w:rsidR="0004122A" w:rsidRPr="0070076A" w:rsidRDefault="0004122A" w:rsidP="0070076A">
            <w:pPr>
              <w:ind w:right="18"/>
            </w:pPr>
          </w:p>
        </w:tc>
        <w:tc>
          <w:tcPr>
            <w:tcW w:w="443" w:type="pct"/>
          </w:tcPr>
          <w:p w14:paraId="2D1C80A1" w14:textId="77777777" w:rsidR="0004122A" w:rsidRPr="0070076A" w:rsidRDefault="0004122A" w:rsidP="0070076A">
            <w:pPr>
              <w:ind w:right="18"/>
            </w:pPr>
          </w:p>
        </w:tc>
      </w:tr>
      <w:tr w:rsidR="0004122A" w:rsidRPr="0070076A" w14:paraId="478928D8" w14:textId="0CAE4C89" w:rsidTr="00D728C3">
        <w:tc>
          <w:tcPr>
            <w:tcW w:w="901" w:type="pct"/>
            <w:vMerge/>
          </w:tcPr>
          <w:p w14:paraId="344AD1CE" w14:textId="77777777" w:rsidR="0004122A" w:rsidRPr="0070076A" w:rsidRDefault="0004122A" w:rsidP="0070076A">
            <w:pPr>
              <w:ind w:right="18"/>
            </w:pPr>
          </w:p>
        </w:tc>
        <w:tc>
          <w:tcPr>
            <w:tcW w:w="2709" w:type="pct"/>
          </w:tcPr>
          <w:p w14:paraId="355F9737" w14:textId="77777777" w:rsidR="0004122A" w:rsidRPr="0070076A" w:rsidRDefault="0004122A" w:rsidP="0070076A">
            <w:pPr>
              <w:ind w:right="18"/>
            </w:pPr>
            <w:r w:rsidRPr="0070076A">
              <w:t>Learners are stretched</w:t>
            </w:r>
          </w:p>
        </w:tc>
        <w:tc>
          <w:tcPr>
            <w:tcW w:w="487" w:type="pct"/>
          </w:tcPr>
          <w:p w14:paraId="2F38E87B" w14:textId="77777777" w:rsidR="0004122A" w:rsidRPr="0070076A" w:rsidRDefault="0004122A" w:rsidP="0070076A">
            <w:pPr>
              <w:ind w:right="18"/>
            </w:pPr>
          </w:p>
        </w:tc>
        <w:tc>
          <w:tcPr>
            <w:tcW w:w="460" w:type="pct"/>
          </w:tcPr>
          <w:p w14:paraId="353B85CF" w14:textId="77777777" w:rsidR="0004122A" w:rsidRPr="0070076A" w:rsidRDefault="0004122A" w:rsidP="0070076A">
            <w:pPr>
              <w:ind w:right="18"/>
            </w:pPr>
          </w:p>
        </w:tc>
        <w:tc>
          <w:tcPr>
            <w:tcW w:w="443" w:type="pct"/>
          </w:tcPr>
          <w:p w14:paraId="15BAD380" w14:textId="77777777" w:rsidR="0004122A" w:rsidRPr="0070076A" w:rsidRDefault="0004122A" w:rsidP="0070076A">
            <w:pPr>
              <w:ind w:right="18"/>
            </w:pPr>
          </w:p>
        </w:tc>
      </w:tr>
      <w:tr w:rsidR="0004122A" w:rsidRPr="0070076A" w14:paraId="4F60F901" w14:textId="7301FDB1" w:rsidTr="00D728C3">
        <w:trPr>
          <w:trHeight w:val="369"/>
        </w:trPr>
        <w:tc>
          <w:tcPr>
            <w:tcW w:w="901" w:type="pct"/>
            <w:vMerge/>
          </w:tcPr>
          <w:p w14:paraId="73F0CDB8" w14:textId="77777777" w:rsidR="0004122A" w:rsidRPr="0070076A" w:rsidRDefault="0004122A" w:rsidP="0070076A">
            <w:pPr>
              <w:ind w:right="18"/>
            </w:pPr>
          </w:p>
        </w:tc>
        <w:tc>
          <w:tcPr>
            <w:tcW w:w="2709" w:type="pct"/>
          </w:tcPr>
          <w:p w14:paraId="7810F138" w14:textId="77777777" w:rsidR="0004122A" w:rsidRPr="0070076A" w:rsidRDefault="0004122A" w:rsidP="0070076A">
            <w:pPr>
              <w:ind w:right="18"/>
            </w:pPr>
            <w:r w:rsidRPr="0070076A">
              <w:t>Learning is objective focused</w:t>
            </w:r>
          </w:p>
        </w:tc>
        <w:tc>
          <w:tcPr>
            <w:tcW w:w="487" w:type="pct"/>
          </w:tcPr>
          <w:p w14:paraId="3D02E868" w14:textId="77777777" w:rsidR="0004122A" w:rsidRPr="0070076A" w:rsidRDefault="0004122A" w:rsidP="0070076A">
            <w:pPr>
              <w:ind w:right="18"/>
            </w:pPr>
          </w:p>
        </w:tc>
        <w:tc>
          <w:tcPr>
            <w:tcW w:w="460" w:type="pct"/>
          </w:tcPr>
          <w:p w14:paraId="339AA963" w14:textId="77777777" w:rsidR="0004122A" w:rsidRPr="0070076A" w:rsidRDefault="0004122A" w:rsidP="0070076A">
            <w:pPr>
              <w:ind w:right="18"/>
            </w:pPr>
          </w:p>
        </w:tc>
        <w:tc>
          <w:tcPr>
            <w:tcW w:w="443" w:type="pct"/>
          </w:tcPr>
          <w:p w14:paraId="2E6E51AF" w14:textId="77777777" w:rsidR="0004122A" w:rsidRPr="0070076A" w:rsidRDefault="0004122A" w:rsidP="0070076A">
            <w:pPr>
              <w:ind w:right="18"/>
            </w:pPr>
          </w:p>
        </w:tc>
      </w:tr>
      <w:tr w:rsidR="0004122A" w:rsidRPr="0070076A" w14:paraId="5F1A600C" w14:textId="6FA0EAB1" w:rsidTr="00D728C3">
        <w:tc>
          <w:tcPr>
            <w:tcW w:w="901" w:type="pct"/>
            <w:vMerge w:val="restart"/>
          </w:tcPr>
          <w:p w14:paraId="6528F70F" w14:textId="77777777" w:rsidR="0004122A" w:rsidRPr="0070076A" w:rsidRDefault="0004122A" w:rsidP="0070076A">
            <w:pPr>
              <w:ind w:right="18"/>
              <w:rPr>
                <w:b/>
                <w:bCs/>
              </w:rPr>
            </w:pPr>
            <w:r w:rsidRPr="0070076A">
              <w:rPr>
                <w:b/>
                <w:bCs/>
              </w:rPr>
              <w:t>Teaching</w:t>
            </w:r>
          </w:p>
        </w:tc>
        <w:tc>
          <w:tcPr>
            <w:tcW w:w="2709" w:type="pct"/>
          </w:tcPr>
          <w:p w14:paraId="6F9AD9D5" w14:textId="4BEA81AB" w:rsidR="0004122A" w:rsidRPr="0070076A" w:rsidRDefault="0004122A" w:rsidP="0070076A">
            <w:pPr>
              <w:ind w:right="18"/>
            </w:pPr>
            <w:r w:rsidRPr="0070076A">
              <w:t>Misconceptions</w:t>
            </w:r>
            <w:r>
              <w:t>/misunderstanding corrected</w:t>
            </w:r>
          </w:p>
        </w:tc>
        <w:tc>
          <w:tcPr>
            <w:tcW w:w="487" w:type="pct"/>
          </w:tcPr>
          <w:p w14:paraId="22A3A2FD" w14:textId="77777777" w:rsidR="0004122A" w:rsidRPr="0070076A" w:rsidRDefault="0004122A" w:rsidP="0070076A">
            <w:pPr>
              <w:ind w:right="18"/>
            </w:pPr>
          </w:p>
        </w:tc>
        <w:tc>
          <w:tcPr>
            <w:tcW w:w="460" w:type="pct"/>
          </w:tcPr>
          <w:p w14:paraId="7AB078E2" w14:textId="77777777" w:rsidR="0004122A" w:rsidRPr="0070076A" w:rsidRDefault="0004122A" w:rsidP="0070076A">
            <w:pPr>
              <w:ind w:right="18"/>
            </w:pPr>
          </w:p>
        </w:tc>
        <w:tc>
          <w:tcPr>
            <w:tcW w:w="443" w:type="pct"/>
          </w:tcPr>
          <w:p w14:paraId="0B586FB5" w14:textId="77777777" w:rsidR="0004122A" w:rsidRPr="0070076A" w:rsidRDefault="0004122A" w:rsidP="0070076A">
            <w:pPr>
              <w:ind w:right="18"/>
            </w:pPr>
          </w:p>
        </w:tc>
      </w:tr>
      <w:tr w:rsidR="0004122A" w:rsidRPr="0070076A" w14:paraId="1D5ED2BE" w14:textId="0433FB02" w:rsidTr="00D728C3">
        <w:tc>
          <w:tcPr>
            <w:tcW w:w="901" w:type="pct"/>
            <w:vMerge/>
          </w:tcPr>
          <w:p w14:paraId="11E3A692" w14:textId="77777777" w:rsidR="0004122A" w:rsidRPr="0070076A" w:rsidRDefault="0004122A" w:rsidP="0070076A">
            <w:pPr>
              <w:ind w:right="18"/>
            </w:pPr>
          </w:p>
        </w:tc>
        <w:tc>
          <w:tcPr>
            <w:tcW w:w="2709" w:type="pct"/>
          </w:tcPr>
          <w:p w14:paraId="6579EC54" w14:textId="77777777" w:rsidR="0004122A" w:rsidRPr="0070076A" w:rsidRDefault="0004122A" w:rsidP="0070076A">
            <w:pPr>
              <w:ind w:right="18"/>
            </w:pPr>
            <w:r w:rsidRPr="0070076A">
              <w:t>Secure subject knowledge</w:t>
            </w:r>
          </w:p>
        </w:tc>
        <w:tc>
          <w:tcPr>
            <w:tcW w:w="487" w:type="pct"/>
          </w:tcPr>
          <w:p w14:paraId="116C42B0" w14:textId="77777777" w:rsidR="0004122A" w:rsidRPr="0070076A" w:rsidRDefault="0004122A" w:rsidP="0070076A">
            <w:pPr>
              <w:ind w:right="18"/>
            </w:pPr>
          </w:p>
        </w:tc>
        <w:tc>
          <w:tcPr>
            <w:tcW w:w="460" w:type="pct"/>
          </w:tcPr>
          <w:p w14:paraId="01470A32" w14:textId="77777777" w:rsidR="0004122A" w:rsidRPr="0070076A" w:rsidRDefault="0004122A" w:rsidP="0070076A">
            <w:pPr>
              <w:ind w:right="18"/>
            </w:pPr>
          </w:p>
        </w:tc>
        <w:tc>
          <w:tcPr>
            <w:tcW w:w="443" w:type="pct"/>
          </w:tcPr>
          <w:p w14:paraId="59312FE0" w14:textId="77777777" w:rsidR="0004122A" w:rsidRPr="0070076A" w:rsidRDefault="0004122A" w:rsidP="0070076A">
            <w:pPr>
              <w:ind w:right="18"/>
            </w:pPr>
          </w:p>
        </w:tc>
      </w:tr>
      <w:tr w:rsidR="0004122A" w:rsidRPr="0070076A" w14:paraId="3BA47D1A" w14:textId="768E9970" w:rsidTr="00D728C3">
        <w:tc>
          <w:tcPr>
            <w:tcW w:w="901" w:type="pct"/>
            <w:vMerge/>
          </w:tcPr>
          <w:p w14:paraId="59C78DCD" w14:textId="77777777" w:rsidR="0004122A" w:rsidRPr="0070076A" w:rsidRDefault="0004122A" w:rsidP="0070076A">
            <w:pPr>
              <w:ind w:right="18"/>
            </w:pPr>
          </w:p>
        </w:tc>
        <w:tc>
          <w:tcPr>
            <w:tcW w:w="2709" w:type="pct"/>
          </w:tcPr>
          <w:p w14:paraId="5797E174" w14:textId="6AD4607E" w:rsidR="0004122A" w:rsidRPr="0070076A" w:rsidRDefault="0004122A" w:rsidP="0070076A">
            <w:pPr>
              <w:ind w:right="18"/>
            </w:pPr>
            <w:r w:rsidRPr="0070076A">
              <w:t>Adjustments made to match learner need</w:t>
            </w:r>
            <w:r w:rsidR="005A662E">
              <w:t xml:space="preserve"> (including SEND)</w:t>
            </w:r>
          </w:p>
        </w:tc>
        <w:tc>
          <w:tcPr>
            <w:tcW w:w="487" w:type="pct"/>
          </w:tcPr>
          <w:p w14:paraId="78B0F78E" w14:textId="77777777" w:rsidR="0004122A" w:rsidRPr="0070076A" w:rsidRDefault="0004122A" w:rsidP="0070076A">
            <w:pPr>
              <w:ind w:right="18"/>
            </w:pPr>
          </w:p>
        </w:tc>
        <w:tc>
          <w:tcPr>
            <w:tcW w:w="460" w:type="pct"/>
          </w:tcPr>
          <w:p w14:paraId="3815E950" w14:textId="77777777" w:rsidR="0004122A" w:rsidRPr="0070076A" w:rsidRDefault="0004122A" w:rsidP="0070076A">
            <w:pPr>
              <w:ind w:right="18"/>
            </w:pPr>
          </w:p>
        </w:tc>
        <w:tc>
          <w:tcPr>
            <w:tcW w:w="443" w:type="pct"/>
          </w:tcPr>
          <w:p w14:paraId="57A15679" w14:textId="77777777" w:rsidR="0004122A" w:rsidRPr="0070076A" w:rsidRDefault="0004122A" w:rsidP="0070076A">
            <w:pPr>
              <w:ind w:right="18"/>
            </w:pPr>
          </w:p>
        </w:tc>
      </w:tr>
      <w:tr w:rsidR="0004122A" w:rsidRPr="0070076A" w14:paraId="44067C5D" w14:textId="6A172CFA" w:rsidTr="00D728C3">
        <w:tc>
          <w:tcPr>
            <w:tcW w:w="901" w:type="pct"/>
            <w:vMerge/>
          </w:tcPr>
          <w:p w14:paraId="30601C86" w14:textId="77777777" w:rsidR="0004122A" w:rsidRPr="0070076A" w:rsidRDefault="0004122A" w:rsidP="0070076A">
            <w:pPr>
              <w:ind w:right="18"/>
            </w:pPr>
          </w:p>
        </w:tc>
        <w:tc>
          <w:tcPr>
            <w:tcW w:w="2709" w:type="pct"/>
          </w:tcPr>
          <w:p w14:paraId="7232FE7E" w14:textId="77777777" w:rsidR="0004122A" w:rsidRPr="0070076A" w:rsidRDefault="0004122A" w:rsidP="0070076A">
            <w:pPr>
              <w:ind w:right="18"/>
            </w:pPr>
            <w:r w:rsidRPr="0070076A">
              <w:t>Learning independence promoted</w:t>
            </w:r>
          </w:p>
        </w:tc>
        <w:tc>
          <w:tcPr>
            <w:tcW w:w="487" w:type="pct"/>
          </w:tcPr>
          <w:p w14:paraId="295A225C" w14:textId="77777777" w:rsidR="0004122A" w:rsidRPr="0070076A" w:rsidRDefault="0004122A" w:rsidP="0070076A">
            <w:pPr>
              <w:ind w:right="18"/>
            </w:pPr>
          </w:p>
        </w:tc>
        <w:tc>
          <w:tcPr>
            <w:tcW w:w="460" w:type="pct"/>
          </w:tcPr>
          <w:p w14:paraId="01E4DD32" w14:textId="77777777" w:rsidR="0004122A" w:rsidRPr="0070076A" w:rsidRDefault="0004122A" w:rsidP="0070076A">
            <w:pPr>
              <w:ind w:right="18"/>
            </w:pPr>
          </w:p>
        </w:tc>
        <w:tc>
          <w:tcPr>
            <w:tcW w:w="443" w:type="pct"/>
          </w:tcPr>
          <w:p w14:paraId="16256850" w14:textId="77777777" w:rsidR="0004122A" w:rsidRPr="0070076A" w:rsidRDefault="0004122A" w:rsidP="0070076A">
            <w:pPr>
              <w:ind w:right="18"/>
            </w:pPr>
          </w:p>
        </w:tc>
      </w:tr>
      <w:tr w:rsidR="0004122A" w:rsidRPr="0070076A" w14:paraId="0E981FEF" w14:textId="45165DB9" w:rsidTr="00D728C3">
        <w:tc>
          <w:tcPr>
            <w:tcW w:w="901" w:type="pct"/>
            <w:vMerge/>
          </w:tcPr>
          <w:p w14:paraId="47DDD447" w14:textId="77777777" w:rsidR="0004122A" w:rsidRPr="0070076A" w:rsidRDefault="0004122A" w:rsidP="0070076A">
            <w:pPr>
              <w:ind w:right="18"/>
            </w:pPr>
          </w:p>
        </w:tc>
        <w:tc>
          <w:tcPr>
            <w:tcW w:w="2709" w:type="pct"/>
          </w:tcPr>
          <w:p w14:paraId="24258621" w14:textId="77777777" w:rsidR="0004122A" w:rsidRPr="0070076A" w:rsidRDefault="0004122A" w:rsidP="0070076A">
            <w:pPr>
              <w:ind w:right="18"/>
            </w:pPr>
            <w:r w:rsidRPr="0070076A">
              <w:t>Questioning used for assessment</w:t>
            </w:r>
          </w:p>
        </w:tc>
        <w:tc>
          <w:tcPr>
            <w:tcW w:w="487" w:type="pct"/>
          </w:tcPr>
          <w:p w14:paraId="4E976DC3" w14:textId="77777777" w:rsidR="0004122A" w:rsidRPr="0070076A" w:rsidRDefault="0004122A" w:rsidP="0070076A">
            <w:pPr>
              <w:ind w:right="18"/>
            </w:pPr>
          </w:p>
        </w:tc>
        <w:tc>
          <w:tcPr>
            <w:tcW w:w="460" w:type="pct"/>
          </w:tcPr>
          <w:p w14:paraId="225AC083" w14:textId="77777777" w:rsidR="0004122A" w:rsidRPr="0070076A" w:rsidRDefault="0004122A" w:rsidP="0070076A">
            <w:pPr>
              <w:ind w:right="18"/>
            </w:pPr>
          </w:p>
        </w:tc>
        <w:tc>
          <w:tcPr>
            <w:tcW w:w="443" w:type="pct"/>
          </w:tcPr>
          <w:p w14:paraId="061652D5" w14:textId="77777777" w:rsidR="0004122A" w:rsidRPr="0070076A" w:rsidRDefault="0004122A" w:rsidP="0070076A">
            <w:pPr>
              <w:ind w:right="18"/>
            </w:pPr>
          </w:p>
        </w:tc>
      </w:tr>
      <w:tr w:rsidR="0004122A" w:rsidRPr="0070076A" w14:paraId="10A6AB1C" w14:textId="44BFDEE5" w:rsidTr="00D728C3">
        <w:tc>
          <w:tcPr>
            <w:tcW w:w="901" w:type="pct"/>
            <w:vMerge/>
          </w:tcPr>
          <w:p w14:paraId="7D0DCC18" w14:textId="77777777" w:rsidR="0004122A" w:rsidRPr="0070076A" w:rsidRDefault="0004122A" w:rsidP="0070076A">
            <w:pPr>
              <w:ind w:right="18"/>
            </w:pPr>
          </w:p>
        </w:tc>
        <w:tc>
          <w:tcPr>
            <w:tcW w:w="2709" w:type="pct"/>
          </w:tcPr>
          <w:p w14:paraId="155B9E5F" w14:textId="77777777" w:rsidR="0004122A" w:rsidRPr="0070076A" w:rsidRDefault="0004122A" w:rsidP="0070076A">
            <w:pPr>
              <w:ind w:right="18"/>
            </w:pPr>
            <w:r w:rsidRPr="0070076A">
              <w:t>Cognitive load considered</w:t>
            </w:r>
          </w:p>
        </w:tc>
        <w:tc>
          <w:tcPr>
            <w:tcW w:w="487" w:type="pct"/>
          </w:tcPr>
          <w:p w14:paraId="76D75A7B" w14:textId="77777777" w:rsidR="0004122A" w:rsidRPr="0070076A" w:rsidRDefault="0004122A" w:rsidP="0070076A">
            <w:pPr>
              <w:ind w:right="18"/>
            </w:pPr>
          </w:p>
        </w:tc>
        <w:tc>
          <w:tcPr>
            <w:tcW w:w="460" w:type="pct"/>
          </w:tcPr>
          <w:p w14:paraId="3EB714D3" w14:textId="77777777" w:rsidR="0004122A" w:rsidRPr="0070076A" w:rsidRDefault="0004122A" w:rsidP="0070076A">
            <w:pPr>
              <w:ind w:right="18"/>
            </w:pPr>
          </w:p>
        </w:tc>
        <w:tc>
          <w:tcPr>
            <w:tcW w:w="443" w:type="pct"/>
          </w:tcPr>
          <w:p w14:paraId="0FD6CE1D" w14:textId="77777777" w:rsidR="0004122A" w:rsidRPr="0070076A" w:rsidRDefault="0004122A" w:rsidP="0070076A">
            <w:pPr>
              <w:ind w:right="18"/>
            </w:pPr>
          </w:p>
        </w:tc>
      </w:tr>
      <w:tr w:rsidR="0004122A" w:rsidRPr="0070076A" w14:paraId="391C5B5C" w14:textId="21A558DA" w:rsidTr="00D728C3">
        <w:tc>
          <w:tcPr>
            <w:tcW w:w="901" w:type="pct"/>
            <w:vMerge/>
          </w:tcPr>
          <w:p w14:paraId="64FF1D72" w14:textId="77777777" w:rsidR="0004122A" w:rsidRPr="0070076A" w:rsidRDefault="0004122A" w:rsidP="0070076A">
            <w:pPr>
              <w:ind w:right="18"/>
            </w:pPr>
          </w:p>
        </w:tc>
        <w:tc>
          <w:tcPr>
            <w:tcW w:w="2709" w:type="pct"/>
          </w:tcPr>
          <w:p w14:paraId="2A199B2C" w14:textId="77777777" w:rsidR="0004122A" w:rsidRPr="0070076A" w:rsidRDefault="0004122A" w:rsidP="0070076A">
            <w:pPr>
              <w:ind w:right="18"/>
            </w:pPr>
            <w:r w:rsidRPr="0070076A">
              <w:t>Questioning develops and extends thinking</w:t>
            </w:r>
          </w:p>
        </w:tc>
        <w:tc>
          <w:tcPr>
            <w:tcW w:w="487" w:type="pct"/>
          </w:tcPr>
          <w:p w14:paraId="3362AB05" w14:textId="77777777" w:rsidR="0004122A" w:rsidRPr="0070076A" w:rsidRDefault="0004122A" w:rsidP="0070076A">
            <w:pPr>
              <w:ind w:right="18"/>
            </w:pPr>
          </w:p>
        </w:tc>
        <w:tc>
          <w:tcPr>
            <w:tcW w:w="460" w:type="pct"/>
          </w:tcPr>
          <w:p w14:paraId="6B47B5F5" w14:textId="77777777" w:rsidR="0004122A" w:rsidRPr="0070076A" w:rsidRDefault="0004122A" w:rsidP="0070076A">
            <w:pPr>
              <w:ind w:right="18"/>
            </w:pPr>
          </w:p>
        </w:tc>
        <w:tc>
          <w:tcPr>
            <w:tcW w:w="443" w:type="pct"/>
          </w:tcPr>
          <w:p w14:paraId="5F4E5ED6" w14:textId="77777777" w:rsidR="0004122A" w:rsidRPr="0070076A" w:rsidRDefault="0004122A" w:rsidP="0070076A">
            <w:pPr>
              <w:ind w:right="18"/>
            </w:pPr>
          </w:p>
        </w:tc>
      </w:tr>
      <w:tr w:rsidR="0004122A" w:rsidRPr="0070076A" w14:paraId="797B39D3" w14:textId="4DAD7310" w:rsidTr="00D728C3">
        <w:tc>
          <w:tcPr>
            <w:tcW w:w="901" w:type="pct"/>
            <w:vMerge/>
          </w:tcPr>
          <w:p w14:paraId="0FE9ACDF" w14:textId="77777777" w:rsidR="0004122A" w:rsidRPr="0070076A" w:rsidRDefault="0004122A" w:rsidP="0070076A">
            <w:pPr>
              <w:ind w:right="18"/>
            </w:pPr>
          </w:p>
        </w:tc>
        <w:tc>
          <w:tcPr>
            <w:tcW w:w="2709" w:type="pct"/>
          </w:tcPr>
          <w:p w14:paraId="12998F54" w14:textId="19EE40AC" w:rsidR="0004122A" w:rsidRPr="0070076A" w:rsidRDefault="005A662E" w:rsidP="0070076A">
            <w:pPr>
              <w:ind w:right="18"/>
            </w:pPr>
            <w:r>
              <w:t>Assessment for learning is evident</w:t>
            </w:r>
          </w:p>
        </w:tc>
        <w:tc>
          <w:tcPr>
            <w:tcW w:w="487" w:type="pct"/>
          </w:tcPr>
          <w:p w14:paraId="281C325A" w14:textId="77777777" w:rsidR="0004122A" w:rsidRPr="0070076A" w:rsidRDefault="0004122A" w:rsidP="0070076A">
            <w:pPr>
              <w:ind w:right="18"/>
            </w:pPr>
          </w:p>
        </w:tc>
        <w:tc>
          <w:tcPr>
            <w:tcW w:w="460" w:type="pct"/>
          </w:tcPr>
          <w:p w14:paraId="5CC4804F" w14:textId="77777777" w:rsidR="0004122A" w:rsidRPr="0070076A" w:rsidRDefault="0004122A" w:rsidP="0070076A">
            <w:pPr>
              <w:ind w:right="18"/>
            </w:pPr>
          </w:p>
        </w:tc>
        <w:tc>
          <w:tcPr>
            <w:tcW w:w="443" w:type="pct"/>
          </w:tcPr>
          <w:p w14:paraId="1223F86B" w14:textId="77777777" w:rsidR="0004122A" w:rsidRPr="0070076A" w:rsidRDefault="0004122A" w:rsidP="0070076A">
            <w:pPr>
              <w:ind w:right="18"/>
            </w:pPr>
          </w:p>
        </w:tc>
      </w:tr>
      <w:tr w:rsidR="0004122A" w:rsidRPr="0070076A" w14:paraId="6C00054E" w14:textId="33154E56" w:rsidTr="00D728C3">
        <w:tc>
          <w:tcPr>
            <w:tcW w:w="901" w:type="pct"/>
            <w:vMerge/>
          </w:tcPr>
          <w:p w14:paraId="07665FC6" w14:textId="77777777" w:rsidR="0004122A" w:rsidRPr="0070076A" w:rsidRDefault="0004122A" w:rsidP="0070076A">
            <w:pPr>
              <w:ind w:right="18"/>
            </w:pPr>
          </w:p>
        </w:tc>
        <w:tc>
          <w:tcPr>
            <w:tcW w:w="2709" w:type="pct"/>
          </w:tcPr>
          <w:p w14:paraId="7D74D5D0" w14:textId="77777777" w:rsidR="0004122A" w:rsidRPr="0070076A" w:rsidRDefault="0004122A" w:rsidP="0070076A">
            <w:pPr>
              <w:ind w:right="18"/>
            </w:pPr>
            <w:r w:rsidRPr="0070076A">
              <w:t>Learners know how to make progress</w:t>
            </w:r>
          </w:p>
        </w:tc>
        <w:tc>
          <w:tcPr>
            <w:tcW w:w="487" w:type="pct"/>
          </w:tcPr>
          <w:p w14:paraId="063B972F" w14:textId="77777777" w:rsidR="0004122A" w:rsidRPr="0070076A" w:rsidRDefault="0004122A" w:rsidP="0070076A">
            <w:pPr>
              <w:ind w:right="18"/>
            </w:pPr>
          </w:p>
        </w:tc>
        <w:tc>
          <w:tcPr>
            <w:tcW w:w="460" w:type="pct"/>
          </w:tcPr>
          <w:p w14:paraId="37239B0D" w14:textId="77777777" w:rsidR="0004122A" w:rsidRPr="0070076A" w:rsidRDefault="0004122A" w:rsidP="0070076A">
            <w:pPr>
              <w:ind w:right="18"/>
            </w:pPr>
          </w:p>
        </w:tc>
        <w:tc>
          <w:tcPr>
            <w:tcW w:w="443" w:type="pct"/>
          </w:tcPr>
          <w:p w14:paraId="536B15ED" w14:textId="77777777" w:rsidR="0004122A" w:rsidRPr="0070076A" w:rsidRDefault="0004122A" w:rsidP="0070076A">
            <w:pPr>
              <w:ind w:right="18"/>
            </w:pPr>
          </w:p>
        </w:tc>
      </w:tr>
      <w:tr w:rsidR="0004122A" w:rsidRPr="0070076A" w14:paraId="3E3BEA4F" w14:textId="51CFEAB7" w:rsidTr="00D728C3">
        <w:tc>
          <w:tcPr>
            <w:tcW w:w="901" w:type="pct"/>
            <w:vMerge/>
          </w:tcPr>
          <w:p w14:paraId="57D87B65" w14:textId="77777777" w:rsidR="0004122A" w:rsidRPr="0070076A" w:rsidRDefault="0004122A" w:rsidP="0070076A">
            <w:pPr>
              <w:ind w:right="18"/>
            </w:pPr>
          </w:p>
        </w:tc>
        <w:tc>
          <w:tcPr>
            <w:tcW w:w="2709" w:type="pct"/>
          </w:tcPr>
          <w:p w14:paraId="2702A77C" w14:textId="77777777" w:rsidR="0004122A" w:rsidRPr="0070076A" w:rsidRDefault="0004122A" w:rsidP="0070076A">
            <w:pPr>
              <w:ind w:right="18"/>
            </w:pPr>
            <w:r w:rsidRPr="0070076A">
              <w:t>Feedback is precise and helpful</w:t>
            </w:r>
          </w:p>
        </w:tc>
        <w:tc>
          <w:tcPr>
            <w:tcW w:w="487" w:type="pct"/>
          </w:tcPr>
          <w:p w14:paraId="2BE01910" w14:textId="77777777" w:rsidR="0004122A" w:rsidRPr="0070076A" w:rsidRDefault="0004122A" w:rsidP="0070076A">
            <w:pPr>
              <w:ind w:right="18"/>
            </w:pPr>
          </w:p>
        </w:tc>
        <w:tc>
          <w:tcPr>
            <w:tcW w:w="460" w:type="pct"/>
          </w:tcPr>
          <w:p w14:paraId="4F2E4C8F" w14:textId="77777777" w:rsidR="0004122A" w:rsidRPr="0070076A" w:rsidRDefault="0004122A" w:rsidP="0070076A">
            <w:pPr>
              <w:ind w:right="18"/>
            </w:pPr>
          </w:p>
        </w:tc>
        <w:tc>
          <w:tcPr>
            <w:tcW w:w="443" w:type="pct"/>
          </w:tcPr>
          <w:p w14:paraId="306C4DDE" w14:textId="77777777" w:rsidR="0004122A" w:rsidRPr="0070076A" w:rsidRDefault="0004122A" w:rsidP="0070076A">
            <w:pPr>
              <w:ind w:right="18"/>
            </w:pPr>
          </w:p>
        </w:tc>
      </w:tr>
      <w:tr w:rsidR="0004122A" w:rsidRPr="0070076A" w14:paraId="0CBFB46A" w14:textId="486FE435" w:rsidTr="00D728C3">
        <w:tc>
          <w:tcPr>
            <w:tcW w:w="901" w:type="pct"/>
            <w:vMerge w:val="restart"/>
          </w:tcPr>
          <w:p w14:paraId="49AA84F6" w14:textId="77777777" w:rsidR="0004122A" w:rsidRPr="0070076A" w:rsidRDefault="0004122A" w:rsidP="0070076A">
            <w:pPr>
              <w:ind w:right="18"/>
              <w:rPr>
                <w:b/>
                <w:bCs/>
              </w:rPr>
            </w:pPr>
            <w:r w:rsidRPr="0070076A">
              <w:rPr>
                <w:b/>
                <w:bCs/>
              </w:rPr>
              <w:t>Expectations / Aspirations</w:t>
            </w:r>
          </w:p>
        </w:tc>
        <w:tc>
          <w:tcPr>
            <w:tcW w:w="2709" w:type="pct"/>
          </w:tcPr>
          <w:p w14:paraId="2DBBC030" w14:textId="77777777" w:rsidR="0004122A" w:rsidRPr="0070076A" w:rsidRDefault="0004122A" w:rsidP="0070076A">
            <w:pPr>
              <w:ind w:right="18"/>
            </w:pPr>
            <w:r w:rsidRPr="0070076A">
              <w:t>Expectations are clear</w:t>
            </w:r>
          </w:p>
        </w:tc>
        <w:tc>
          <w:tcPr>
            <w:tcW w:w="487" w:type="pct"/>
          </w:tcPr>
          <w:p w14:paraId="16C8BDB8" w14:textId="77777777" w:rsidR="0004122A" w:rsidRPr="0070076A" w:rsidRDefault="0004122A" w:rsidP="0070076A">
            <w:pPr>
              <w:ind w:right="18"/>
            </w:pPr>
          </w:p>
        </w:tc>
        <w:tc>
          <w:tcPr>
            <w:tcW w:w="460" w:type="pct"/>
          </w:tcPr>
          <w:p w14:paraId="2E22EBE0" w14:textId="77777777" w:rsidR="0004122A" w:rsidRPr="0070076A" w:rsidRDefault="0004122A" w:rsidP="0070076A">
            <w:pPr>
              <w:ind w:right="18"/>
            </w:pPr>
          </w:p>
        </w:tc>
        <w:tc>
          <w:tcPr>
            <w:tcW w:w="443" w:type="pct"/>
          </w:tcPr>
          <w:p w14:paraId="079298F4" w14:textId="77777777" w:rsidR="0004122A" w:rsidRPr="0070076A" w:rsidRDefault="0004122A" w:rsidP="0070076A">
            <w:pPr>
              <w:ind w:right="18"/>
            </w:pPr>
          </w:p>
        </w:tc>
      </w:tr>
      <w:tr w:rsidR="00D728C3" w:rsidRPr="0070076A" w14:paraId="1F8E8027" w14:textId="3AAB6671" w:rsidTr="00D728C3">
        <w:trPr>
          <w:trHeight w:val="506"/>
        </w:trPr>
        <w:tc>
          <w:tcPr>
            <w:tcW w:w="901" w:type="pct"/>
            <w:vMerge/>
          </w:tcPr>
          <w:p w14:paraId="3178F74A" w14:textId="77777777" w:rsidR="00D728C3" w:rsidRPr="0070076A" w:rsidRDefault="00D728C3" w:rsidP="0070076A">
            <w:pPr>
              <w:ind w:right="18"/>
            </w:pPr>
          </w:p>
        </w:tc>
        <w:tc>
          <w:tcPr>
            <w:tcW w:w="2709" w:type="pct"/>
          </w:tcPr>
          <w:p w14:paraId="08B38EE1" w14:textId="69C41245" w:rsidR="00D728C3" w:rsidRPr="0070076A" w:rsidRDefault="00D728C3" w:rsidP="0070076A">
            <w:pPr>
              <w:ind w:right="18"/>
            </w:pPr>
            <w:r>
              <w:rPr>
                <w:szCs w:val="24"/>
              </w:rPr>
              <w:t>Tutor</w:t>
            </w:r>
            <w:r w:rsidRPr="00834935">
              <w:rPr>
                <w:szCs w:val="24"/>
              </w:rPr>
              <w:t xml:space="preserve"> expect</w:t>
            </w:r>
            <w:r>
              <w:rPr>
                <w:szCs w:val="24"/>
              </w:rPr>
              <w:t>s</w:t>
            </w:r>
            <w:r w:rsidRPr="00834935">
              <w:rPr>
                <w:szCs w:val="24"/>
              </w:rPr>
              <w:t xml:space="preserve"> learners to</w:t>
            </w:r>
            <w:r>
              <w:rPr>
                <w:szCs w:val="24"/>
              </w:rPr>
              <w:t xml:space="preserve"> participate and engage in activities</w:t>
            </w:r>
            <w:r w:rsidRPr="0070076A">
              <w:t xml:space="preserve"> </w:t>
            </w:r>
          </w:p>
        </w:tc>
        <w:tc>
          <w:tcPr>
            <w:tcW w:w="487" w:type="pct"/>
          </w:tcPr>
          <w:p w14:paraId="6B7CFBAB" w14:textId="77777777" w:rsidR="00D728C3" w:rsidRPr="0070076A" w:rsidRDefault="00D728C3" w:rsidP="0070076A">
            <w:pPr>
              <w:ind w:right="18"/>
            </w:pPr>
          </w:p>
        </w:tc>
        <w:tc>
          <w:tcPr>
            <w:tcW w:w="460" w:type="pct"/>
          </w:tcPr>
          <w:p w14:paraId="34CFB639" w14:textId="77777777" w:rsidR="00D728C3" w:rsidRPr="0070076A" w:rsidRDefault="00D728C3" w:rsidP="0070076A">
            <w:pPr>
              <w:ind w:right="18"/>
            </w:pPr>
          </w:p>
        </w:tc>
        <w:tc>
          <w:tcPr>
            <w:tcW w:w="443" w:type="pct"/>
          </w:tcPr>
          <w:p w14:paraId="5C85DD08" w14:textId="77777777" w:rsidR="00D728C3" w:rsidRPr="0070076A" w:rsidRDefault="00D728C3" w:rsidP="0070076A">
            <w:pPr>
              <w:ind w:right="18"/>
            </w:pPr>
          </w:p>
        </w:tc>
      </w:tr>
      <w:tr w:rsidR="0004122A" w:rsidRPr="0070076A" w14:paraId="4802EA44" w14:textId="3F408DE1" w:rsidTr="00D728C3">
        <w:tc>
          <w:tcPr>
            <w:tcW w:w="901" w:type="pct"/>
            <w:vMerge/>
          </w:tcPr>
          <w:p w14:paraId="0AF382FA" w14:textId="77777777" w:rsidR="0004122A" w:rsidRPr="0070076A" w:rsidRDefault="0004122A" w:rsidP="0070076A">
            <w:pPr>
              <w:ind w:right="18"/>
            </w:pPr>
          </w:p>
        </w:tc>
        <w:tc>
          <w:tcPr>
            <w:tcW w:w="2709" w:type="pct"/>
          </w:tcPr>
          <w:p w14:paraId="3AF4796D" w14:textId="77777777" w:rsidR="0004122A" w:rsidRPr="0070076A" w:rsidRDefault="0004122A" w:rsidP="0070076A">
            <w:pPr>
              <w:ind w:right="18"/>
            </w:pPr>
            <w:r w:rsidRPr="0070076A">
              <w:t>Learners can talk about their learning</w:t>
            </w:r>
          </w:p>
        </w:tc>
        <w:tc>
          <w:tcPr>
            <w:tcW w:w="487" w:type="pct"/>
          </w:tcPr>
          <w:p w14:paraId="4FE324D0" w14:textId="77777777" w:rsidR="0004122A" w:rsidRPr="0070076A" w:rsidRDefault="0004122A" w:rsidP="0070076A">
            <w:pPr>
              <w:ind w:right="18"/>
            </w:pPr>
          </w:p>
        </w:tc>
        <w:tc>
          <w:tcPr>
            <w:tcW w:w="460" w:type="pct"/>
          </w:tcPr>
          <w:p w14:paraId="58080DB6" w14:textId="77777777" w:rsidR="0004122A" w:rsidRPr="0070076A" w:rsidRDefault="0004122A" w:rsidP="0070076A">
            <w:pPr>
              <w:ind w:right="18"/>
            </w:pPr>
          </w:p>
        </w:tc>
        <w:tc>
          <w:tcPr>
            <w:tcW w:w="443" w:type="pct"/>
          </w:tcPr>
          <w:p w14:paraId="2A8FC51C" w14:textId="77777777" w:rsidR="0004122A" w:rsidRPr="0070076A" w:rsidRDefault="0004122A" w:rsidP="0070076A">
            <w:pPr>
              <w:ind w:right="18"/>
            </w:pPr>
          </w:p>
        </w:tc>
      </w:tr>
      <w:tr w:rsidR="0004122A" w:rsidRPr="0070076A" w14:paraId="1F1F1B36" w14:textId="7878F1B0" w:rsidTr="00D728C3">
        <w:tc>
          <w:tcPr>
            <w:tcW w:w="901" w:type="pct"/>
            <w:vMerge/>
          </w:tcPr>
          <w:p w14:paraId="32E202CD" w14:textId="77777777" w:rsidR="0004122A" w:rsidRPr="0070076A" w:rsidRDefault="0004122A" w:rsidP="0070076A">
            <w:pPr>
              <w:ind w:right="18"/>
            </w:pPr>
          </w:p>
        </w:tc>
        <w:tc>
          <w:tcPr>
            <w:tcW w:w="2709" w:type="pct"/>
          </w:tcPr>
          <w:p w14:paraId="239252FB" w14:textId="77777777" w:rsidR="0004122A" w:rsidRPr="0070076A" w:rsidRDefault="0004122A" w:rsidP="0070076A">
            <w:pPr>
              <w:ind w:right="18"/>
            </w:pPr>
            <w:r w:rsidRPr="0070076A">
              <w:t>Collaboration between learners is promoted</w:t>
            </w:r>
          </w:p>
        </w:tc>
        <w:tc>
          <w:tcPr>
            <w:tcW w:w="487" w:type="pct"/>
          </w:tcPr>
          <w:p w14:paraId="3F863F3A" w14:textId="77777777" w:rsidR="0004122A" w:rsidRPr="0070076A" w:rsidRDefault="0004122A" w:rsidP="0070076A">
            <w:pPr>
              <w:ind w:right="18"/>
            </w:pPr>
          </w:p>
        </w:tc>
        <w:tc>
          <w:tcPr>
            <w:tcW w:w="460" w:type="pct"/>
          </w:tcPr>
          <w:p w14:paraId="1C3457F5" w14:textId="77777777" w:rsidR="0004122A" w:rsidRPr="0070076A" w:rsidRDefault="0004122A" w:rsidP="0070076A">
            <w:pPr>
              <w:ind w:right="18"/>
            </w:pPr>
          </w:p>
        </w:tc>
        <w:tc>
          <w:tcPr>
            <w:tcW w:w="443" w:type="pct"/>
          </w:tcPr>
          <w:p w14:paraId="52DCD3AA" w14:textId="77777777" w:rsidR="0004122A" w:rsidRPr="0070076A" w:rsidRDefault="0004122A" w:rsidP="0070076A">
            <w:pPr>
              <w:ind w:right="18"/>
            </w:pPr>
          </w:p>
        </w:tc>
      </w:tr>
    </w:tbl>
    <w:p w14:paraId="0763ABDB" w14:textId="77777777" w:rsidR="0070076A" w:rsidRPr="0070076A" w:rsidRDefault="0070076A" w:rsidP="0070076A">
      <w:pPr>
        <w:ind w:right="18"/>
      </w:pPr>
    </w:p>
    <w:tbl>
      <w:tblPr>
        <w:tblStyle w:val="TableGrid"/>
        <w:tblW w:w="0" w:type="auto"/>
        <w:tblLook w:val="04A0" w:firstRow="1" w:lastRow="0" w:firstColumn="1" w:lastColumn="0" w:noHBand="0" w:noVBand="1"/>
      </w:tblPr>
      <w:tblGrid>
        <w:gridCol w:w="2972"/>
        <w:gridCol w:w="2256"/>
        <w:gridCol w:w="5228"/>
      </w:tblGrid>
      <w:tr w:rsidR="0070076A" w:rsidRPr="0070076A" w14:paraId="7AF03E1F" w14:textId="77777777" w:rsidTr="00BB272A">
        <w:tc>
          <w:tcPr>
            <w:tcW w:w="10456" w:type="dxa"/>
            <w:gridSpan w:val="3"/>
          </w:tcPr>
          <w:p w14:paraId="15C49DBE" w14:textId="77777777" w:rsidR="0070076A" w:rsidRPr="0070076A" w:rsidRDefault="0070076A" w:rsidP="0070076A">
            <w:pPr>
              <w:ind w:right="18"/>
              <w:rPr>
                <w:b/>
                <w:bCs/>
              </w:rPr>
            </w:pPr>
            <w:r w:rsidRPr="0070076A">
              <w:rPr>
                <w:b/>
                <w:bCs/>
              </w:rPr>
              <w:t>Key elements of observed practice:</w:t>
            </w:r>
          </w:p>
          <w:p w14:paraId="32E449CE" w14:textId="0EBDEA09" w:rsidR="0070076A" w:rsidRPr="0070076A" w:rsidRDefault="00954195" w:rsidP="0070076A">
            <w:pPr>
              <w:ind w:right="18"/>
              <w:rPr>
                <w:color w:val="4472C4" w:themeColor="accent1"/>
              </w:rPr>
            </w:pPr>
            <w:r w:rsidRPr="00617DB3">
              <w:rPr>
                <w:color w:val="4472C4" w:themeColor="accent1"/>
              </w:rPr>
              <w:t xml:space="preserve">Include here judgemental language covering the </w:t>
            </w:r>
            <w:r w:rsidR="00617DB3" w:rsidRPr="00617DB3">
              <w:rPr>
                <w:color w:val="4472C4" w:themeColor="accent1"/>
              </w:rPr>
              <w:t>key elements of teaching learning and assessment.</w:t>
            </w:r>
          </w:p>
        </w:tc>
      </w:tr>
      <w:tr w:rsidR="0070076A" w:rsidRPr="0070076A" w14:paraId="726E7945" w14:textId="77777777" w:rsidTr="00BB272A">
        <w:tc>
          <w:tcPr>
            <w:tcW w:w="2972" w:type="dxa"/>
          </w:tcPr>
          <w:p w14:paraId="6D8C26BE" w14:textId="77777777" w:rsidR="0070076A" w:rsidRPr="0070076A" w:rsidRDefault="0070076A" w:rsidP="0070076A">
            <w:pPr>
              <w:ind w:right="18"/>
              <w:rPr>
                <w:b/>
                <w:bCs/>
              </w:rPr>
            </w:pPr>
            <w:r w:rsidRPr="0070076A">
              <w:rPr>
                <w:b/>
                <w:bCs/>
              </w:rPr>
              <w:t>Area of good practice</w:t>
            </w:r>
          </w:p>
        </w:tc>
        <w:tc>
          <w:tcPr>
            <w:tcW w:w="7484" w:type="dxa"/>
            <w:gridSpan w:val="2"/>
          </w:tcPr>
          <w:p w14:paraId="34B72E0D" w14:textId="77777777" w:rsidR="0070076A" w:rsidRPr="0070076A" w:rsidRDefault="0070076A" w:rsidP="0070076A">
            <w:pPr>
              <w:ind w:right="18"/>
              <w:rPr>
                <w:b/>
                <w:bCs/>
              </w:rPr>
            </w:pPr>
            <w:r w:rsidRPr="0070076A">
              <w:rPr>
                <w:b/>
                <w:bCs/>
              </w:rPr>
              <w:t>Observed strength</w:t>
            </w:r>
          </w:p>
        </w:tc>
      </w:tr>
      <w:tr w:rsidR="0070076A" w:rsidRPr="0070076A" w14:paraId="387CCC53" w14:textId="77777777" w:rsidTr="00BB272A">
        <w:tc>
          <w:tcPr>
            <w:tcW w:w="2972" w:type="dxa"/>
          </w:tcPr>
          <w:p w14:paraId="132F3006" w14:textId="5A83AC48" w:rsidR="0070076A" w:rsidRPr="0070076A" w:rsidRDefault="00F54694" w:rsidP="0070076A">
            <w:pPr>
              <w:ind w:right="18"/>
              <w:rPr>
                <w:color w:val="4472C4" w:themeColor="accent1"/>
              </w:rPr>
            </w:pPr>
            <w:r>
              <w:rPr>
                <w:color w:val="4472C4" w:themeColor="accent1"/>
              </w:rPr>
              <w:t>Add the area of good practice using the observation criteria</w:t>
            </w:r>
          </w:p>
          <w:p w14:paraId="145215A6" w14:textId="77777777" w:rsidR="0070076A" w:rsidRPr="0070076A" w:rsidRDefault="0070076A" w:rsidP="0070076A">
            <w:pPr>
              <w:ind w:right="18"/>
            </w:pPr>
          </w:p>
        </w:tc>
        <w:tc>
          <w:tcPr>
            <w:tcW w:w="7484" w:type="dxa"/>
            <w:gridSpan w:val="2"/>
          </w:tcPr>
          <w:p w14:paraId="2C152F03" w14:textId="77777777" w:rsidR="0070076A" w:rsidRPr="0070076A" w:rsidRDefault="0070076A" w:rsidP="0070076A">
            <w:pPr>
              <w:ind w:right="18"/>
            </w:pPr>
          </w:p>
          <w:p w14:paraId="43B95849" w14:textId="07695A57" w:rsidR="0070076A" w:rsidRPr="0070076A" w:rsidRDefault="00F54694" w:rsidP="0070076A">
            <w:pPr>
              <w:ind w:right="18"/>
              <w:rPr>
                <w:color w:val="4472C4" w:themeColor="accent1"/>
              </w:rPr>
            </w:pPr>
            <w:r>
              <w:rPr>
                <w:color w:val="4472C4" w:themeColor="accent1"/>
              </w:rPr>
              <w:t>Give the example of good practice seen</w:t>
            </w:r>
          </w:p>
        </w:tc>
      </w:tr>
      <w:tr w:rsidR="0070076A" w:rsidRPr="0070076A" w14:paraId="20EE925E" w14:textId="77777777" w:rsidTr="00BB272A">
        <w:tc>
          <w:tcPr>
            <w:tcW w:w="2972" w:type="dxa"/>
          </w:tcPr>
          <w:p w14:paraId="26B763E5" w14:textId="0EBEB875" w:rsidR="0070076A" w:rsidRPr="0070076A" w:rsidRDefault="0071781D" w:rsidP="0070076A">
            <w:pPr>
              <w:ind w:right="18"/>
            </w:pPr>
            <w:r w:rsidRPr="0071781D">
              <w:rPr>
                <w:color w:val="4472C4" w:themeColor="accent1"/>
              </w:rPr>
              <w:t>Add or remove rows as required</w:t>
            </w:r>
          </w:p>
        </w:tc>
        <w:tc>
          <w:tcPr>
            <w:tcW w:w="7484" w:type="dxa"/>
            <w:gridSpan w:val="2"/>
          </w:tcPr>
          <w:p w14:paraId="64801691" w14:textId="77777777" w:rsidR="0070076A" w:rsidRPr="0070076A" w:rsidRDefault="0070076A" w:rsidP="0070076A">
            <w:pPr>
              <w:ind w:right="18"/>
            </w:pPr>
          </w:p>
        </w:tc>
      </w:tr>
      <w:tr w:rsidR="0070076A" w:rsidRPr="0070076A" w14:paraId="498097D9" w14:textId="77777777" w:rsidTr="00BB272A">
        <w:tc>
          <w:tcPr>
            <w:tcW w:w="2972" w:type="dxa"/>
          </w:tcPr>
          <w:p w14:paraId="7B71E3E1" w14:textId="77777777" w:rsidR="0070076A" w:rsidRPr="0070076A" w:rsidRDefault="0070076A" w:rsidP="0070076A">
            <w:pPr>
              <w:ind w:right="18"/>
              <w:rPr>
                <w:b/>
                <w:bCs/>
              </w:rPr>
            </w:pPr>
            <w:r w:rsidRPr="0070076A">
              <w:rPr>
                <w:b/>
                <w:bCs/>
              </w:rPr>
              <w:t>Development Area</w:t>
            </w:r>
          </w:p>
        </w:tc>
        <w:tc>
          <w:tcPr>
            <w:tcW w:w="7484" w:type="dxa"/>
            <w:gridSpan w:val="2"/>
          </w:tcPr>
          <w:p w14:paraId="5B4036BB" w14:textId="77777777" w:rsidR="0070076A" w:rsidRPr="0070076A" w:rsidRDefault="0070076A" w:rsidP="0070076A">
            <w:pPr>
              <w:ind w:right="18"/>
              <w:rPr>
                <w:b/>
                <w:bCs/>
              </w:rPr>
            </w:pPr>
            <w:r w:rsidRPr="0070076A">
              <w:rPr>
                <w:b/>
                <w:bCs/>
              </w:rPr>
              <w:t>Development action</w:t>
            </w:r>
          </w:p>
        </w:tc>
      </w:tr>
      <w:tr w:rsidR="0070076A" w:rsidRPr="0070076A" w14:paraId="033A6BC3" w14:textId="77777777" w:rsidTr="00BB272A">
        <w:trPr>
          <w:trHeight w:val="302"/>
        </w:trPr>
        <w:tc>
          <w:tcPr>
            <w:tcW w:w="2972" w:type="dxa"/>
          </w:tcPr>
          <w:p w14:paraId="654E3998" w14:textId="356F8CA7" w:rsidR="0070076A" w:rsidRPr="0070076A" w:rsidRDefault="00E62F71" w:rsidP="0070076A">
            <w:pPr>
              <w:ind w:right="18"/>
            </w:pPr>
            <w:r w:rsidRPr="00E62F71">
              <w:rPr>
                <w:color w:val="4472C4" w:themeColor="accent1"/>
              </w:rPr>
              <w:t>Add the area requiring development using the observation criteria</w:t>
            </w:r>
          </w:p>
        </w:tc>
        <w:tc>
          <w:tcPr>
            <w:tcW w:w="7484" w:type="dxa"/>
            <w:gridSpan w:val="2"/>
          </w:tcPr>
          <w:p w14:paraId="05046D4A" w14:textId="77777777" w:rsidR="0070076A" w:rsidRPr="0070076A" w:rsidRDefault="0070076A" w:rsidP="0070076A">
            <w:pPr>
              <w:ind w:right="18"/>
            </w:pPr>
          </w:p>
          <w:p w14:paraId="15E16708" w14:textId="43F4645F" w:rsidR="0070076A" w:rsidRPr="0070076A" w:rsidRDefault="00E62F71" w:rsidP="0070076A">
            <w:pPr>
              <w:ind w:right="18"/>
            </w:pPr>
            <w:r>
              <w:t>Include the details of the recommended improvement</w:t>
            </w:r>
          </w:p>
        </w:tc>
      </w:tr>
      <w:tr w:rsidR="0070076A" w:rsidRPr="0070076A" w14:paraId="2A99C0E5" w14:textId="77777777" w:rsidTr="00BB272A">
        <w:tc>
          <w:tcPr>
            <w:tcW w:w="2972" w:type="dxa"/>
          </w:tcPr>
          <w:p w14:paraId="7344C0BF" w14:textId="1E047926" w:rsidR="0070076A" w:rsidRPr="0070076A" w:rsidRDefault="0071781D" w:rsidP="0070076A">
            <w:pPr>
              <w:ind w:right="18"/>
            </w:pPr>
            <w:r w:rsidRPr="0071781D">
              <w:rPr>
                <w:color w:val="4472C4" w:themeColor="accent1"/>
              </w:rPr>
              <w:t>Add or remove rows as required</w:t>
            </w:r>
          </w:p>
        </w:tc>
        <w:tc>
          <w:tcPr>
            <w:tcW w:w="7484" w:type="dxa"/>
            <w:gridSpan w:val="2"/>
          </w:tcPr>
          <w:p w14:paraId="2FA36656" w14:textId="77777777" w:rsidR="0070076A" w:rsidRPr="0070076A" w:rsidRDefault="0070076A" w:rsidP="0070076A">
            <w:pPr>
              <w:ind w:right="18"/>
            </w:pPr>
          </w:p>
        </w:tc>
      </w:tr>
      <w:tr w:rsidR="0070076A" w:rsidRPr="0070076A" w14:paraId="6F9AFF6E" w14:textId="77777777" w:rsidTr="00BB272A">
        <w:tc>
          <w:tcPr>
            <w:tcW w:w="10456" w:type="dxa"/>
            <w:gridSpan w:val="3"/>
          </w:tcPr>
          <w:p w14:paraId="6789C7E3" w14:textId="2CA85FAD" w:rsidR="0070076A" w:rsidRDefault="0070076A" w:rsidP="0070076A">
            <w:pPr>
              <w:ind w:right="18"/>
              <w:rPr>
                <w:b/>
                <w:bCs/>
              </w:rPr>
            </w:pPr>
            <w:r w:rsidRPr="0070076A">
              <w:rPr>
                <w:b/>
                <w:bCs/>
              </w:rPr>
              <w:t>Developing good practice:</w:t>
            </w:r>
          </w:p>
          <w:p w14:paraId="526B4484" w14:textId="1ABAA08C" w:rsidR="0071781D" w:rsidRPr="0070076A" w:rsidRDefault="0071781D" w:rsidP="0070076A">
            <w:pPr>
              <w:ind w:right="18"/>
              <w:rPr>
                <w:color w:val="4472C4" w:themeColor="accent1"/>
              </w:rPr>
            </w:pPr>
            <w:r w:rsidRPr="00D76471">
              <w:rPr>
                <w:color w:val="4472C4" w:themeColor="accent1"/>
              </w:rPr>
              <w:t xml:space="preserve">Include here any hints or tips, suggestions and ideas that the tutor can </w:t>
            </w:r>
            <w:r w:rsidR="00D76471" w:rsidRPr="00D76471">
              <w:rPr>
                <w:color w:val="4472C4" w:themeColor="accent1"/>
              </w:rPr>
              <w:t>consider.  These will not be considered as ‘actions’</w:t>
            </w:r>
          </w:p>
          <w:p w14:paraId="2BC6403C" w14:textId="77777777" w:rsidR="0070076A" w:rsidRPr="0070076A" w:rsidRDefault="0070076A" w:rsidP="0070076A">
            <w:pPr>
              <w:ind w:right="18"/>
            </w:pPr>
          </w:p>
        </w:tc>
      </w:tr>
      <w:tr w:rsidR="0070076A" w:rsidRPr="0070076A" w14:paraId="24BEB82A" w14:textId="77777777" w:rsidTr="00BB272A">
        <w:tc>
          <w:tcPr>
            <w:tcW w:w="5228" w:type="dxa"/>
            <w:gridSpan w:val="2"/>
          </w:tcPr>
          <w:p w14:paraId="1C1EFBEA" w14:textId="77777777" w:rsidR="0070076A" w:rsidRDefault="0070076A" w:rsidP="0070076A">
            <w:pPr>
              <w:ind w:right="18"/>
            </w:pPr>
            <w:r w:rsidRPr="0070076A">
              <w:rPr>
                <w:b/>
              </w:rPr>
              <w:t xml:space="preserve">Tutor file checklist completed: </w:t>
            </w:r>
            <w:r w:rsidRPr="0070076A">
              <w:t>Yes/no</w:t>
            </w:r>
          </w:p>
          <w:p w14:paraId="284623A9" w14:textId="12080D47" w:rsidR="00D76471" w:rsidRPr="0070076A" w:rsidRDefault="00D76471" w:rsidP="0070076A">
            <w:pPr>
              <w:ind w:right="18"/>
              <w:rPr>
                <w:bCs/>
                <w:color w:val="4472C4" w:themeColor="accent1"/>
              </w:rPr>
            </w:pPr>
            <w:r w:rsidRPr="00D76471">
              <w:rPr>
                <w:bCs/>
                <w:color w:val="4472C4" w:themeColor="accent1"/>
              </w:rPr>
              <w:t>Make sure you have reviewed the tutor file and completed the checklist</w:t>
            </w:r>
          </w:p>
        </w:tc>
        <w:tc>
          <w:tcPr>
            <w:tcW w:w="5228" w:type="dxa"/>
          </w:tcPr>
          <w:p w14:paraId="35FF7D65" w14:textId="77777777" w:rsidR="0070076A" w:rsidRDefault="0070076A" w:rsidP="0070076A">
            <w:pPr>
              <w:ind w:right="18"/>
            </w:pPr>
            <w:r w:rsidRPr="0070076A">
              <w:rPr>
                <w:b/>
              </w:rPr>
              <w:t xml:space="preserve">Tutor file meets expected standard: </w:t>
            </w:r>
            <w:r w:rsidRPr="0070076A">
              <w:t>Yes/no</w:t>
            </w:r>
          </w:p>
          <w:p w14:paraId="25D2D83F" w14:textId="6ED81466" w:rsidR="00D76471" w:rsidRPr="0070076A" w:rsidRDefault="00D76471" w:rsidP="0070076A">
            <w:pPr>
              <w:ind w:right="18"/>
              <w:rPr>
                <w:bCs/>
                <w:color w:val="4472C4" w:themeColor="accent1"/>
              </w:rPr>
            </w:pPr>
            <w:r>
              <w:rPr>
                <w:bCs/>
                <w:color w:val="4472C4" w:themeColor="accent1"/>
              </w:rPr>
              <w:t>If the answer is no then make sure there is an appropriate action given</w:t>
            </w:r>
          </w:p>
        </w:tc>
      </w:tr>
    </w:tbl>
    <w:p w14:paraId="43ABDD7A" w14:textId="77777777" w:rsidR="0070076A" w:rsidRPr="0070076A" w:rsidRDefault="0070076A" w:rsidP="0070076A">
      <w:pPr>
        <w:ind w:right="18"/>
      </w:pPr>
    </w:p>
    <w:p w14:paraId="335C7055" w14:textId="77777777" w:rsidR="0070076A" w:rsidRPr="0070076A" w:rsidRDefault="0070076A" w:rsidP="0070076A">
      <w:pPr>
        <w:ind w:right="18"/>
        <w:rPr>
          <w:b/>
        </w:rPr>
      </w:pPr>
      <w:r w:rsidRPr="0070076A">
        <w:rPr>
          <w:b/>
        </w:rPr>
        <w:t>Signed:</w:t>
      </w:r>
      <w:r w:rsidRPr="0070076A">
        <w:rPr>
          <w:b/>
        </w:rPr>
        <w:tab/>
        <w:t xml:space="preserve"> Observer:</w:t>
      </w:r>
      <w:r w:rsidRPr="0070076A">
        <w:rPr>
          <w:b/>
        </w:rPr>
        <w:tab/>
      </w:r>
      <w:r w:rsidRPr="0070076A">
        <w:rPr>
          <w:b/>
        </w:rPr>
        <w:tab/>
        <w:t>Date:</w:t>
      </w:r>
    </w:p>
    <w:p w14:paraId="172D1F8A" w14:textId="0DFAE48F" w:rsidR="0049561C" w:rsidRDefault="0049561C" w:rsidP="00D76471">
      <w:pPr>
        <w:ind w:left="0" w:right="18" w:firstLine="0"/>
      </w:pPr>
    </w:p>
    <w:sectPr w:rsidR="0049561C" w:rsidSect="00A859A5">
      <w:pgSz w:w="16838" w:h="11909"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298DE" w14:textId="77777777" w:rsidR="00F35586" w:rsidRDefault="00F35586" w:rsidP="00D90E42">
      <w:r>
        <w:separator/>
      </w:r>
    </w:p>
  </w:endnote>
  <w:endnote w:type="continuationSeparator" w:id="0">
    <w:p w14:paraId="7F097E59" w14:textId="77777777" w:rsidR="00F35586" w:rsidRDefault="00F35586" w:rsidP="00D90E42">
      <w:r>
        <w:continuationSeparator/>
      </w:r>
    </w:p>
  </w:endnote>
  <w:endnote w:type="continuationNotice" w:id="1">
    <w:p w14:paraId="1EE7E5D5" w14:textId="77777777" w:rsidR="00F35586" w:rsidRDefault="00F35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784695"/>
      <w:docPartObj>
        <w:docPartGallery w:val="Page Numbers (Bottom of Page)"/>
        <w:docPartUnique/>
      </w:docPartObj>
    </w:sdtPr>
    <w:sdtEndPr>
      <w:rPr>
        <w:noProof/>
      </w:rPr>
    </w:sdtEndPr>
    <w:sdtContent>
      <w:p w14:paraId="1E2A9EB4" w14:textId="75948FDB" w:rsidR="00004AE6" w:rsidRDefault="00004A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4C2AF3" w14:textId="77777777" w:rsidR="00DF7156" w:rsidRDefault="00DF7156" w:rsidP="00D90E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945E" w14:textId="77777777" w:rsidR="00DF7156" w:rsidRDefault="00DF7156" w:rsidP="00D90E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420821"/>
      <w:docPartObj>
        <w:docPartGallery w:val="Page Numbers (Bottom of Page)"/>
        <w:docPartUnique/>
      </w:docPartObj>
    </w:sdtPr>
    <w:sdtEndPr>
      <w:rPr>
        <w:noProof/>
      </w:rPr>
    </w:sdtEndPr>
    <w:sdtContent>
      <w:p w14:paraId="60B7411A" w14:textId="28463899" w:rsidR="00D92DF4" w:rsidRDefault="00D92DF4" w:rsidP="00D92DF4">
        <w:pPr>
          <w:ind w:right="18"/>
          <w:jc w:val="right"/>
        </w:pPr>
        <w:r>
          <w:fldChar w:fldCharType="begin"/>
        </w:r>
        <w:r>
          <w:instrText xml:space="preserve"> PAGE   \* MERGEFORMAT </w:instrText>
        </w:r>
        <w:r>
          <w:fldChar w:fldCharType="separate"/>
        </w:r>
        <w:r>
          <w:rPr>
            <w:noProof/>
          </w:rPr>
          <w:t>2</w:t>
        </w:r>
        <w:r>
          <w:rPr>
            <w:noProof/>
          </w:rPr>
          <w:fldChar w:fldCharType="end"/>
        </w:r>
      </w:p>
    </w:sdtContent>
  </w:sdt>
  <w:p w14:paraId="25A959DD" w14:textId="77777777" w:rsidR="00DF7156" w:rsidRDefault="00DF7156" w:rsidP="00D90E4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5711" w14:textId="77777777" w:rsidR="00DF7156" w:rsidRDefault="00DF7156" w:rsidP="00D90E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8CC1D" w14:textId="77777777" w:rsidR="00F35586" w:rsidRDefault="00F35586" w:rsidP="00D90E42">
      <w:r>
        <w:separator/>
      </w:r>
    </w:p>
  </w:footnote>
  <w:footnote w:type="continuationSeparator" w:id="0">
    <w:p w14:paraId="078708F1" w14:textId="77777777" w:rsidR="00F35586" w:rsidRDefault="00F35586" w:rsidP="00D90E42">
      <w:r>
        <w:continuationSeparator/>
      </w:r>
    </w:p>
  </w:footnote>
  <w:footnote w:type="continuationNotice" w:id="1">
    <w:p w14:paraId="4E1323D3" w14:textId="77777777" w:rsidR="00F35586" w:rsidRDefault="00F355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9563" w14:textId="646BDB73" w:rsidR="006C6BFB" w:rsidRDefault="006C6BFB">
    <w:pPr>
      <w:pStyle w:val="Header"/>
    </w:pPr>
    <w:r>
      <w:rPr>
        <w:noProof/>
      </w:rPr>
      <w:drawing>
        <wp:anchor distT="0" distB="0" distL="114300" distR="114300" simplePos="0" relativeHeight="251659264" behindDoc="1" locked="0" layoutInCell="1" allowOverlap="1" wp14:anchorId="18CEC6A3" wp14:editId="3C73FAE2">
          <wp:simplePos x="0" y="0"/>
          <wp:positionH relativeFrom="column">
            <wp:posOffset>-800100</wp:posOffset>
          </wp:positionH>
          <wp:positionV relativeFrom="paragraph">
            <wp:posOffset>-441960</wp:posOffset>
          </wp:positionV>
          <wp:extent cx="7535613" cy="1336963"/>
          <wp:effectExtent l="0" t="0" r="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5613" cy="13369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F5B5" w14:textId="217D22EC" w:rsidR="00DF7156" w:rsidRDefault="00DF7156" w:rsidP="00D90E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C715" w14:textId="58B16CDB" w:rsidR="00DF7156" w:rsidRDefault="00DF7156" w:rsidP="00D90E4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030B" w14:textId="4D967E6E" w:rsidR="00DF7156" w:rsidRDefault="00DF7156" w:rsidP="00D90E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9C2"/>
    <w:multiLevelType w:val="multilevel"/>
    <w:tmpl w:val="C7A6CD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C51B49"/>
    <w:multiLevelType w:val="hybridMultilevel"/>
    <w:tmpl w:val="CD12CD3E"/>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2" w15:restartNumberingAfterBreak="0">
    <w:nsid w:val="1390394E"/>
    <w:multiLevelType w:val="hybridMultilevel"/>
    <w:tmpl w:val="62F6F0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A3838"/>
    <w:multiLevelType w:val="hybridMultilevel"/>
    <w:tmpl w:val="F51CFF0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19074B15"/>
    <w:multiLevelType w:val="multilevel"/>
    <w:tmpl w:val="20AE0DB0"/>
    <w:lvl w:ilvl="0">
      <w:start w:val="1"/>
      <w:numFmt w:val="decimal"/>
      <w:lvlText w:val="%1."/>
      <w:lvlJc w:val="left"/>
      <w:pPr>
        <w:ind w:left="1600" w:hanging="880"/>
      </w:pPr>
      <w:rPr>
        <w:rFonts w:hint="default"/>
      </w:rPr>
    </w:lvl>
    <w:lvl w:ilvl="1">
      <w:start w:val="2"/>
      <w:numFmt w:val="decimal"/>
      <w:isLgl/>
      <w:lvlText w:val="%1.%2"/>
      <w:lvlJc w:val="left"/>
      <w:pPr>
        <w:ind w:left="1240" w:hanging="5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AE45436"/>
    <w:multiLevelType w:val="multilevel"/>
    <w:tmpl w:val="8942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6B4D27"/>
    <w:multiLevelType w:val="hybridMultilevel"/>
    <w:tmpl w:val="CB7E336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27357C8"/>
    <w:multiLevelType w:val="hybridMultilevel"/>
    <w:tmpl w:val="DA8E26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31F2486"/>
    <w:multiLevelType w:val="hybridMultilevel"/>
    <w:tmpl w:val="E7D8CE3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235E12EA"/>
    <w:multiLevelType w:val="hybridMultilevel"/>
    <w:tmpl w:val="AADAEB9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27F068D8"/>
    <w:multiLevelType w:val="hybridMultilevel"/>
    <w:tmpl w:val="0A9C4E0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2BD37DE9"/>
    <w:multiLevelType w:val="hybridMultilevel"/>
    <w:tmpl w:val="3CECB4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CC41D5A"/>
    <w:multiLevelType w:val="hybridMultilevel"/>
    <w:tmpl w:val="97949A16"/>
    <w:lvl w:ilvl="0" w:tplc="E2D220AA">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F2A33A">
      <w:start w:val="1"/>
      <w:numFmt w:val="bullet"/>
      <w:lvlText w:val="o"/>
      <w:lvlJc w:val="left"/>
      <w:pPr>
        <w:ind w:left="1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46970A">
      <w:start w:val="1"/>
      <w:numFmt w:val="bullet"/>
      <w:lvlText w:val="▪"/>
      <w:lvlJc w:val="left"/>
      <w:pPr>
        <w:ind w:left="2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3A441E">
      <w:start w:val="1"/>
      <w:numFmt w:val="bullet"/>
      <w:lvlText w:val="•"/>
      <w:lvlJc w:val="left"/>
      <w:pPr>
        <w:ind w:left="3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6EA1A4">
      <w:start w:val="1"/>
      <w:numFmt w:val="bullet"/>
      <w:lvlText w:val="o"/>
      <w:lvlJc w:val="left"/>
      <w:pPr>
        <w:ind w:left="3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486B9C">
      <w:start w:val="1"/>
      <w:numFmt w:val="bullet"/>
      <w:lvlText w:val="▪"/>
      <w:lvlJc w:val="left"/>
      <w:pPr>
        <w:ind w:left="4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1268A4">
      <w:start w:val="1"/>
      <w:numFmt w:val="bullet"/>
      <w:lvlText w:val="•"/>
      <w:lvlJc w:val="left"/>
      <w:pPr>
        <w:ind w:left="5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06AA24">
      <w:start w:val="1"/>
      <w:numFmt w:val="bullet"/>
      <w:lvlText w:val="o"/>
      <w:lvlJc w:val="left"/>
      <w:pPr>
        <w:ind w:left="5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EEF598">
      <w:start w:val="1"/>
      <w:numFmt w:val="bullet"/>
      <w:lvlText w:val="▪"/>
      <w:lvlJc w:val="left"/>
      <w:pPr>
        <w:ind w:left="6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F844A7"/>
    <w:multiLevelType w:val="multilevel"/>
    <w:tmpl w:val="062AD21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3783133"/>
    <w:multiLevelType w:val="hybridMultilevel"/>
    <w:tmpl w:val="4A46B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5342DA"/>
    <w:multiLevelType w:val="hybridMultilevel"/>
    <w:tmpl w:val="CD9EB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07018F"/>
    <w:multiLevelType w:val="hybridMultilevel"/>
    <w:tmpl w:val="099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BA5D00"/>
    <w:multiLevelType w:val="hybridMultilevel"/>
    <w:tmpl w:val="40DC8B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8F0C8B"/>
    <w:multiLevelType w:val="hybridMultilevel"/>
    <w:tmpl w:val="CDC6BBFC"/>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19" w15:restartNumberingAfterBreak="0">
    <w:nsid w:val="3BC24650"/>
    <w:multiLevelType w:val="multilevel"/>
    <w:tmpl w:val="81AACFEA"/>
    <w:lvl w:ilvl="0">
      <w:start w:val="4"/>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0B2EAA"/>
    <w:multiLevelType w:val="hybridMultilevel"/>
    <w:tmpl w:val="E14A697A"/>
    <w:lvl w:ilvl="0" w:tplc="0AEA0B32">
      <w:start w:val="1"/>
      <w:numFmt w:val="bullet"/>
      <w:lvlText w:val="•"/>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DE01F8">
      <w:start w:val="1"/>
      <w:numFmt w:val="bullet"/>
      <w:lvlText w:val="o"/>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2C12C0">
      <w:start w:val="1"/>
      <w:numFmt w:val="bullet"/>
      <w:lvlText w:val="▪"/>
      <w:lvlJc w:val="left"/>
      <w:pPr>
        <w:ind w:left="2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FA5CC8">
      <w:start w:val="1"/>
      <w:numFmt w:val="bullet"/>
      <w:lvlText w:val="•"/>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48635E">
      <w:start w:val="1"/>
      <w:numFmt w:val="bullet"/>
      <w:lvlText w:val="o"/>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6EBB68">
      <w:start w:val="1"/>
      <w:numFmt w:val="bullet"/>
      <w:lvlText w:val="▪"/>
      <w:lvlJc w:val="left"/>
      <w:pPr>
        <w:ind w:left="5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CC446C">
      <w:start w:val="1"/>
      <w:numFmt w:val="bullet"/>
      <w:lvlText w:val="•"/>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C4DACE">
      <w:start w:val="1"/>
      <w:numFmt w:val="bullet"/>
      <w:lvlText w:val="o"/>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689D16">
      <w:start w:val="1"/>
      <w:numFmt w:val="bullet"/>
      <w:lvlText w:val="▪"/>
      <w:lvlJc w:val="left"/>
      <w:pPr>
        <w:ind w:left="7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EBE33D0"/>
    <w:multiLevelType w:val="hybridMultilevel"/>
    <w:tmpl w:val="C46A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53013C"/>
    <w:multiLevelType w:val="hybridMultilevel"/>
    <w:tmpl w:val="D0282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020D7F"/>
    <w:multiLevelType w:val="hybridMultilevel"/>
    <w:tmpl w:val="D17CFA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6340182"/>
    <w:multiLevelType w:val="hybridMultilevel"/>
    <w:tmpl w:val="F1002DEC"/>
    <w:lvl w:ilvl="0" w:tplc="341C9A96">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D8EFAA">
      <w:start w:val="1"/>
      <w:numFmt w:val="bullet"/>
      <w:lvlText w:val="o"/>
      <w:lvlJc w:val="left"/>
      <w:pPr>
        <w:ind w:left="1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AE95C8">
      <w:start w:val="1"/>
      <w:numFmt w:val="bullet"/>
      <w:lvlText w:val="▪"/>
      <w:lvlJc w:val="left"/>
      <w:pPr>
        <w:ind w:left="2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7C47F0">
      <w:start w:val="1"/>
      <w:numFmt w:val="bullet"/>
      <w:lvlText w:val="•"/>
      <w:lvlJc w:val="left"/>
      <w:pPr>
        <w:ind w:left="3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281D12">
      <w:start w:val="1"/>
      <w:numFmt w:val="bullet"/>
      <w:lvlText w:val="o"/>
      <w:lvlJc w:val="left"/>
      <w:pPr>
        <w:ind w:left="3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083414">
      <w:start w:val="1"/>
      <w:numFmt w:val="bullet"/>
      <w:lvlText w:val="▪"/>
      <w:lvlJc w:val="left"/>
      <w:pPr>
        <w:ind w:left="4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14F144">
      <w:start w:val="1"/>
      <w:numFmt w:val="bullet"/>
      <w:lvlText w:val="•"/>
      <w:lvlJc w:val="left"/>
      <w:pPr>
        <w:ind w:left="5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02ADE4">
      <w:start w:val="1"/>
      <w:numFmt w:val="bullet"/>
      <w:lvlText w:val="o"/>
      <w:lvlJc w:val="left"/>
      <w:pPr>
        <w:ind w:left="5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DC4F32">
      <w:start w:val="1"/>
      <w:numFmt w:val="bullet"/>
      <w:lvlText w:val="▪"/>
      <w:lvlJc w:val="left"/>
      <w:pPr>
        <w:ind w:left="6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65911F5"/>
    <w:multiLevelType w:val="hybridMultilevel"/>
    <w:tmpl w:val="31888F1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6" w15:restartNumberingAfterBreak="0">
    <w:nsid w:val="501D3577"/>
    <w:multiLevelType w:val="hybridMultilevel"/>
    <w:tmpl w:val="C0B0C060"/>
    <w:lvl w:ilvl="0" w:tplc="08090001">
      <w:start w:val="1"/>
      <w:numFmt w:val="bullet"/>
      <w:lvlText w:val=""/>
      <w:lvlJc w:val="left"/>
      <w:pPr>
        <w:ind w:left="106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8126D6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0085D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50140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A40C5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A891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BA38E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363E4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B8D0E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0575753"/>
    <w:multiLevelType w:val="hybridMultilevel"/>
    <w:tmpl w:val="C0EA7CC0"/>
    <w:lvl w:ilvl="0" w:tplc="08090001">
      <w:start w:val="1"/>
      <w:numFmt w:val="bullet"/>
      <w:lvlText w:val=""/>
      <w:lvlJc w:val="left"/>
      <w:pPr>
        <w:ind w:left="176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2E06F92">
      <w:start w:val="1"/>
      <w:numFmt w:val="bullet"/>
      <w:lvlText w:val="o"/>
      <w:lvlJc w:val="left"/>
      <w:pPr>
        <w:ind w:left="2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9C6EE0">
      <w:start w:val="1"/>
      <w:numFmt w:val="bullet"/>
      <w:lvlText w:val="▪"/>
      <w:lvlJc w:val="left"/>
      <w:pPr>
        <w:ind w:left="3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B85D8E">
      <w:start w:val="1"/>
      <w:numFmt w:val="bullet"/>
      <w:lvlText w:val="•"/>
      <w:lvlJc w:val="left"/>
      <w:pPr>
        <w:ind w:left="3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D00D32">
      <w:start w:val="1"/>
      <w:numFmt w:val="bullet"/>
      <w:lvlText w:val="o"/>
      <w:lvlJc w:val="left"/>
      <w:pPr>
        <w:ind w:left="4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76DAE6">
      <w:start w:val="1"/>
      <w:numFmt w:val="bullet"/>
      <w:lvlText w:val="▪"/>
      <w:lvlJc w:val="left"/>
      <w:pPr>
        <w:ind w:left="5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A40798">
      <w:start w:val="1"/>
      <w:numFmt w:val="bullet"/>
      <w:lvlText w:val="•"/>
      <w:lvlJc w:val="left"/>
      <w:pPr>
        <w:ind w:left="6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E6ABE">
      <w:start w:val="1"/>
      <w:numFmt w:val="bullet"/>
      <w:lvlText w:val="o"/>
      <w:lvlJc w:val="left"/>
      <w:pPr>
        <w:ind w:left="6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B26FAC">
      <w:start w:val="1"/>
      <w:numFmt w:val="bullet"/>
      <w:lvlText w:val="▪"/>
      <w:lvlJc w:val="left"/>
      <w:pPr>
        <w:ind w:left="7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151623B"/>
    <w:multiLevelType w:val="hybridMultilevel"/>
    <w:tmpl w:val="5A76CF98"/>
    <w:lvl w:ilvl="0" w:tplc="316660C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160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420E716C">
      <w:start w:val="1"/>
      <w:numFmt w:val="bullet"/>
      <w:lvlText w:val="▪"/>
      <w:lvlJc w:val="left"/>
      <w:pPr>
        <w:ind w:left="2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8ED94A">
      <w:start w:val="1"/>
      <w:numFmt w:val="bullet"/>
      <w:lvlText w:val="•"/>
      <w:lvlJc w:val="left"/>
      <w:pPr>
        <w:ind w:left="3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70F652">
      <w:start w:val="1"/>
      <w:numFmt w:val="bullet"/>
      <w:lvlText w:val="o"/>
      <w:lvlJc w:val="left"/>
      <w:pPr>
        <w:ind w:left="3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5A449E">
      <w:start w:val="1"/>
      <w:numFmt w:val="bullet"/>
      <w:lvlText w:val="▪"/>
      <w:lvlJc w:val="left"/>
      <w:pPr>
        <w:ind w:left="4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EE6A7C">
      <w:start w:val="1"/>
      <w:numFmt w:val="bullet"/>
      <w:lvlText w:val="•"/>
      <w:lvlJc w:val="left"/>
      <w:pPr>
        <w:ind w:left="5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848EAC">
      <w:start w:val="1"/>
      <w:numFmt w:val="bullet"/>
      <w:lvlText w:val="o"/>
      <w:lvlJc w:val="left"/>
      <w:pPr>
        <w:ind w:left="5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3CD236">
      <w:start w:val="1"/>
      <w:numFmt w:val="bullet"/>
      <w:lvlText w:val="▪"/>
      <w:lvlJc w:val="left"/>
      <w:pPr>
        <w:ind w:left="6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199126A"/>
    <w:multiLevelType w:val="hybridMultilevel"/>
    <w:tmpl w:val="55120F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3D14651"/>
    <w:multiLevelType w:val="hybridMultilevel"/>
    <w:tmpl w:val="CC766982"/>
    <w:lvl w:ilvl="0" w:tplc="39B42478">
      <w:start w:val="1"/>
      <w:numFmt w:val="lowerLetter"/>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02E9A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E812C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426CE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C6143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06A09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A8A28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897B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F4656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4271555"/>
    <w:multiLevelType w:val="hybridMultilevel"/>
    <w:tmpl w:val="0DB65F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BD64F9"/>
    <w:multiLevelType w:val="hybridMultilevel"/>
    <w:tmpl w:val="C38C77A4"/>
    <w:lvl w:ilvl="0" w:tplc="0809000F">
      <w:start w:val="1"/>
      <w:numFmt w:val="decimal"/>
      <w:lvlText w:val="%1."/>
      <w:lvlJc w:val="left"/>
      <w:pPr>
        <w:ind w:left="442" w:hanging="360"/>
      </w:pPr>
    </w:lvl>
    <w:lvl w:ilvl="1" w:tplc="08090019" w:tentative="1">
      <w:start w:val="1"/>
      <w:numFmt w:val="lowerLetter"/>
      <w:lvlText w:val="%2."/>
      <w:lvlJc w:val="left"/>
      <w:pPr>
        <w:ind w:left="1162" w:hanging="360"/>
      </w:pPr>
    </w:lvl>
    <w:lvl w:ilvl="2" w:tplc="0809001B" w:tentative="1">
      <w:start w:val="1"/>
      <w:numFmt w:val="lowerRoman"/>
      <w:lvlText w:val="%3."/>
      <w:lvlJc w:val="right"/>
      <w:pPr>
        <w:ind w:left="1882" w:hanging="180"/>
      </w:pPr>
    </w:lvl>
    <w:lvl w:ilvl="3" w:tplc="0809000F" w:tentative="1">
      <w:start w:val="1"/>
      <w:numFmt w:val="decimal"/>
      <w:lvlText w:val="%4."/>
      <w:lvlJc w:val="left"/>
      <w:pPr>
        <w:ind w:left="2602" w:hanging="360"/>
      </w:pPr>
    </w:lvl>
    <w:lvl w:ilvl="4" w:tplc="08090019" w:tentative="1">
      <w:start w:val="1"/>
      <w:numFmt w:val="lowerLetter"/>
      <w:lvlText w:val="%5."/>
      <w:lvlJc w:val="left"/>
      <w:pPr>
        <w:ind w:left="3322" w:hanging="360"/>
      </w:pPr>
    </w:lvl>
    <w:lvl w:ilvl="5" w:tplc="0809001B" w:tentative="1">
      <w:start w:val="1"/>
      <w:numFmt w:val="lowerRoman"/>
      <w:lvlText w:val="%6."/>
      <w:lvlJc w:val="right"/>
      <w:pPr>
        <w:ind w:left="4042" w:hanging="180"/>
      </w:pPr>
    </w:lvl>
    <w:lvl w:ilvl="6" w:tplc="0809000F" w:tentative="1">
      <w:start w:val="1"/>
      <w:numFmt w:val="decimal"/>
      <w:lvlText w:val="%7."/>
      <w:lvlJc w:val="left"/>
      <w:pPr>
        <w:ind w:left="4762" w:hanging="360"/>
      </w:pPr>
    </w:lvl>
    <w:lvl w:ilvl="7" w:tplc="08090019" w:tentative="1">
      <w:start w:val="1"/>
      <w:numFmt w:val="lowerLetter"/>
      <w:lvlText w:val="%8."/>
      <w:lvlJc w:val="left"/>
      <w:pPr>
        <w:ind w:left="5482" w:hanging="360"/>
      </w:pPr>
    </w:lvl>
    <w:lvl w:ilvl="8" w:tplc="0809001B" w:tentative="1">
      <w:start w:val="1"/>
      <w:numFmt w:val="lowerRoman"/>
      <w:lvlText w:val="%9."/>
      <w:lvlJc w:val="right"/>
      <w:pPr>
        <w:ind w:left="6202" w:hanging="180"/>
      </w:pPr>
    </w:lvl>
  </w:abstractNum>
  <w:abstractNum w:abstractNumId="33" w15:restartNumberingAfterBreak="0">
    <w:nsid w:val="56D97913"/>
    <w:multiLevelType w:val="hybridMultilevel"/>
    <w:tmpl w:val="52CCBD2A"/>
    <w:lvl w:ilvl="0" w:tplc="8E328B1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92B8C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90F09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CAE34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04841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C46F4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82514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E66F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8C252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74A797D"/>
    <w:multiLevelType w:val="hybridMultilevel"/>
    <w:tmpl w:val="1BBA3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184D1C"/>
    <w:multiLevelType w:val="hybridMultilevel"/>
    <w:tmpl w:val="FF3EA26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6" w15:restartNumberingAfterBreak="0">
    <w:nsid w:val="5F145F19"/>
    <w:multiLevelType w:val="hybridMultilevel"/>
    <w:tmpl w:val="E1C6E3C4"/>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7" w15:restartNumberingAfterBreak="0">
    <w:nsid w:val="640C61A5"/>
    <w:multiLevelType w:val="hybridMultilevel"/>
    <w:tmpl w:val="6E0887A8"/>
    <w:lvl w:ilvl="0" w:tplc="0809000F">
      <w:start w:val="1"/>
      <w:numFmt w:val="decimal"/>
      <w:lvlText w:val="%1."/>
      <w:lvlJc w:val="left"/>
      <w:pPr>
        <w:ind w:left="983" w:hanging="360"/>
      </w:pPr>
    </w:lvl>
    <w:lvl w:ilvl="1" w:tplc="08090019" w:tentative="1">
      <w:start w:val="1"/>
      <w:numFmt w:val="lowerLetter"/>
      <w:lvlText w:val="%2."/>
      <w:lvlJc w:val="left"/>
      <w:pPr>
        <w:ind w:left="1703" w:hanging="360"/>
      </w:pPr>
    </w:lvl>
    <w:lvl w:ilvl="2" w:tplc="0809001B" w:tentative="1">
      <w:start w:val="1"/>
      <w:numFmt w:val="lowerRoman"/>
      <w:lvlText w:val="%3."/>
      <w:lvlJc w:val="right"/>
      <w:pPr>
        <w:ind w:left="2423" w:hanging="180"/>
      </w:pPr>
    </w:lvl>
    <w:lvl w:ilvl="3" w:tplc="0809000F" w:tentative="1">
      <w:start w:val="1"/>
      <w:numFmt w:val="decimal"/>
      <w:lvlText w:val="%4."/>
      <w:lvlJc w:val="left"/>
      <w:pPr>
        <w:ind w:left="3143" w:hanging="360"/>
      </w:pPr>
    </w:lvl>
    <w:lvl w:ilvl="4" w:tplc="08090019" w:tentative="1">
      <w:start w:val="1"/>
      <w:numFmt w:val="lowerLetter"/>
      <w:lvlText w:val="%5."/>
      <w:lvlJc w:val="left"/>
      <w:pPr>
        <w:ind w:left="3863" w:hanging="360"/>
      </w:pPr>
    </w:lvl>
    <w:lvl w:ilvl="5" w:tplc="0809001B" w:tentative="1">
      <w:start w:val="1"/>
      <w:numFmt w:val="lowerRoman"/>
      <w:lvlText w:val="%6."/>
      <w:lvlJc w:val="right"/>
      <w:pPr>
        <w:ind w:left="4583" w:hanging="180"/>
      </w:pPr>
    </w:lvl>
    <w:lvl w:ilvl="6" w:tplc="0809000F" w:tentative="1">
      <w:start w:val="1"/>
      <w:numFmt w:val="decimal"/>
      <w:lvlText w:val="%7."/>
      <w:lvlJc w:val="left"/>
      <w:pPr>
        <w:ind w:left="5303" w:hanging="360"/>
      </w:pPr>
    </w:lvl>
    <w:lvl w:ilvl="7" w:tplc="08090019" w:tentative="1">
      <w:start w:val="1"/>
      <w:numFmt w:val="lowerLetter"/>
      <w:lvlText w:val="%8."/>
      <w:lvlJc w:val="left"/>
      <w:pPr>
        <w:ind w:left="6023" w:hanging="360"/>
      </w:pPr>
    </w:lvl>
    <w:lvl w:ilvl="8" w:tplc="0809001B" w:tentative="1">
      <w:start w:val="1"/>
      <w:numFmt w:val="lowerRoman"/>
      <w:lvlText w:val="%9."/>
      <w:lvlJc w:val="right"/>
      <w:pPr>
        <w:ind w:left="6743" w:hanging="180"/>
      </w:pPr>
    </w:lvl>
  </w:abstractNum>
  <w:abstractNum w:abstractNumId="38" w15:restartNumberingAfterBreak="0">
    <w:nsid w:val="660B7F0A"/>
    <w:multiLevelType w:val="hybridMultilevel"/>
    <w:tmpl w:val="DDDA72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6DCA26EC"/>
    <w:multiLevelType w:val="hybridMultilevel"/>
    <w:tmpl w:val="14405DDE"/>
    <w:lvl w:ilvl="0" w:tplc="08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F8048BD"/>
    <w:multiLevelType w:val="hybridMultilevel"/>
    <w:tmpl w:val="8BDCDB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FC9386C"/>
    <w:multiLevelType w:val="hybridMultilevel"/>
    <w:tmpl w:val="6C6247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2" w15:restartNumberingAfterBreak="0">
    <w:nsid w:val="70BD63CA"/>
    <w:multiLevelType w:val="hybridMultilevel"/>
    <w:tmpl w:val="224E4CBC"/>
    <w:lvl w:ilvl="0" w:tplc="4D5E7E6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B2737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F2A24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909E9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0C1A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8408E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AEE63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86FED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7E596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41051DE"/>
    <w:multiLevelType w:val="hybridMultilevel"/>
    <w:tmpl w:val="067E69B2"/>
    <w:lvl w:ilvl="0" w:tplc="552020CC">
      <w:start w:val="1"/>
      <w:numFmt w:val="bullet"/>
      <w:lvlText w:val="o"/>
      <w:lvlJc w:val="left"/>
      <w:pPr>
        <w:ind w:left="12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B725288">
      <w:start w:val="1"/>
      <w:numFmt w:val="bullet"/>
      <w:lvlText w:val="o"/>
      <w:lvlJc w:val="left"/>
      <w:pPr>
        <w:ind w:left="24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3487628">
      <w:start w:val="1"/>
      <w:numFmt w:val="bullet"/>
      <w:lvlText w:val="▪"/>
      <w:lvlJc w:val="left"/>
      <w:pPr>
        <w:ind w:left="31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F7055B8">
      <w:start w:val="1"/>
      <w:numFmt w:val="bullet"/>
      <w:lvlText w:val="•"/>
      <w:lvlJc w:val="left"/>
      <w:pPr>
        <w:ind w:left="38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A7E9CB6">
      <w:start w:val="1"/>
      <w:numFmt w:val="bullet"/>
      <w:lvlText w:val="o"/>
      <w:lvlJc w:val="left"/>
      <w:pPr>
        <w:ind w:left="45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B244CC6">
      <w:start w:val="1"/>
      <w:numFmt w:val="bullet"/>
      <w:lvlText w:val="▪"/>
      <w:lvlJc w:val="left"/>
      <w:pPr>
        <w:ind w:left="53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E665578">
      <w:start w:val="1"/>
      <w:numFmt w:val="bullet"/>
      <w:lvlText w:val="•"/>
      <w:lvlJc w:val="left"/>
      <w:pPr>
        <w:ind w:left="60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BF21AFA">
      <w:start w:val="1"/>
      <w:numFmt w:val="bullet"/>
      <w:lvlText w:val="o"/>
      <w:lvlJc w:val="left"/>
      <w:pPr>
        <w:ind w:left="67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0D8588A">
      <w:start w:val="1"/>
      <w:numFmt w:val="bullet"/>
      <w:lvlText w:val="▪"/>
      <w:lvlJc w:val="left"/>
      <w:pPr>
        <w:ind w:left="74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68222F7"/>
    <w:multiLevelType w:val="multilevel"/>
    <w:tmpl w:val="8942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8B054E4"/>
    <w:multiLevelType w:val="multilevel"/>
    <w:tmpl w:val="60FE7788"/>
    <w:lvl w:ilvl="0">
      <w:start w:val="1"/>
      <w:numFmt w:val="decimal"/>
      <w:lvlText w:val="%1."/>
      <w:lvlJc w:val="left"/>
      <w:pPr>
        <w:ind w:left="360" w:hanging="360"/>
      </w:pPr>
    </w:lvl>
    <w:lvl w:ilvl="1">
      <w:start w:val="1"/>
      <w:numFmt w:val="decimal"/>
      <w:pStyle w:val="ListParagraph"/>
      <w:lvlText w:val=""/>
      <w:lvlJc w:val="left"/>
      <w:pPr>
        <w:ind w:left="792" w:hanging="432"/>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rPr>
        <w:effect w:val="none"/>
        <w14:glow w14:rad="0">
          <w14:srgbClr w14:val="000000"/>
        </w14:glow>
        <w14:scene3d>
          <w14:camera w14:prst="orthographicFront"/>
          <w14:lightRig w14:rig="threePt" w14:dir="t">
            <w14:rot w14:lat="0" w14:lon="0" w14:rev="0"/>
          </w14:lightRig>
        </w14:scene3d>
      </w:rPr>
    </w:lvl>
  </w:abstractNum>
  <w:abstractNum w:abstractNumId="46" w15:restartNumberingAfterBreak="0">
    <w:nsid w:val="7968640D"/>
    <w:multiLevelType w:val="hybridMultilevel"/>
    <w:tmpl w:val="3454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115784">
    <w:abstractNumId w:val="33"/>
  </w:num>
  <w:num w:numId="2" w16cid:durableId="1756004091">
    <w:abstractNumId w:val="30"/>
  </w:num>
  <w:num w:numId="3" w16cid:durableId="1518494791">
    <w:abstractNumId w:val="20"/>
  </w:num>
  <w:num w:numId="4" w16cid:durableId="1721438980">
    <w:abstractNumId w:val="42"/>
  </w:num>
  <w:num w:numId="5" w16cid:durableId="1058631736">
    <w:abstractNumId w:val="12"/>
  </w:num>
  <w:num w:numId="6" w16cid:durableId="1054352603">
    <w:abstractNumId w:val="24"/>
  </w:num>
  <w:num w:numId="7" w16cid:durableId="2087457702">
    <w:abstractNumId w:val="43"/>
  </w:num>
  <w:num w:numId="8" w16cid:durableId="921377616">
    <w:abstractNumId w:val="3"/>
  </w:num>
  <w:num w:numId="9" w16cid:durableId="1590237952">
    <w:abstractNumId w:val="11"/>
  </w:num>
  <w:num w:numId="10" w16cid:durableId="573900985">
    <w:abstractNumId w:val="7"/>
  </w:num>
  <w:num w:numId="11" w16cid:durableId="2114014104">
    <w:abstractNumId w:val="6"/>
  </w:num>
  <w:num w:numId="12" w16cid:durableId="1709599018">
    <w:abstractNumId w:val="31"/>
  </w:num>
  <w:num w:numId="13" w16cid:durableId="1476213788">
    <w:abstractNumId w:val="25"/>
  </w:num>
  <w:num w:numId="14" w16cid:durableId="971861216">
    <w:abstractNumId w:val="22"/>
  </w:num>
  <w:num w:numId="15" w16cid:durableId="1707364209">
    <w:abstractNumId w:val="4"/>
  </w:num>
  <w:num w:numId="16" w16cid:durableId="941768412">
    <w:abstractNumId w:val="45"/>
  </w:num>
  <w:num w:numId="17" w16cid:durableId="269363289">
    <w:abstractNumId w:val="36"/>
  </w:num>
  <w:num w:numId="18" w16cid:durableId="1070543066">
    <w:abstractNumId w:val="19"/>
  </w:num>
  <w:num w:numId="19" w16cid:durableId="1175343533">
    <w:abstractNumId w:val="44"/>
  </w:num>
  <w:num w:numId="20" w16cid:durableId="1812361249">
    <w:abstractNumId w:val="41"/>
  </w:num>
  <w:num w:numId="21" w16cid:durableId="1835874071">
    <w:abstractNumId w:val="9"/>
  </w:num>
  <w:num w:numId="22" w16cid:durableId="1352951463">
    <w:abstractNumId w:val="35"/>
  </w:num>
  <w:num w:numId="23" w16cid:durableId="2002847556">
    <w:abstractNumId w:val="10"/>
  </w:num>
  <w:num w:numId="24" w16cid:durableId="873276072">
    <w:abstractNumId w:val="34"/>
  </w:num>
  <w:num w:numId="25" w16cid:durableId="146676285">
    <w:abstractNumId w:val="39"/>
  </w:num>
  <w:num w:numId="26" w16cid:durableId="543441667">
    <w:abstractNumId w:val="13"/>
  </w:num>
  <w:num w:numId="27" w16cid:durableId="692345067">
    <w:abstractNumId w:val="28"/>
  </w:num>
  <w:num w:numId="28" w16cid:durableId="488255131">
    <w:abstractNumId w:val="26"/>
  </w:num>
  <w:num w:numId="29" w16cid:durableId="1375690011">
    <w:abstractNumId w:val="15"/>
  </w:num>
  <w:num w:numId="30" w16cid:durableId="1203982282">
    <w:abstractNumId w:val="40"/>
  </w:num>
  <w:num w:numId="31" w16cid:durableId="1053383592">
    <w:abstractNumId w:val="38"/>
  </w:num>
  <w:num w:numId="32" w16cid:durableId="1767072087">
    <w:abstractNumId w:val="23"/>
  </w:num>
  <w:num w:numId="33" w16cid:durableId="1832287154">
    <w:abstractNumId w:val="17"/>
  </w:num>
  <w:num w:numId="34" w16cid:durableId="1155028693">
    <w:abstractNumId w:val="2"/>
  </w:num>
  <w:num w:numId="35" w16cid:durableId="1000079537">
    <w:abstractNumId w:val="1"/>
  </w:num>
  <w:num w:numId="36" w16cid:durableId="1534146196">
    <w:abstractNumId w:val="14"/>
  </w:num>
  <w:num w:numId="37" w16cid:durableId="1430469413">
    <w:abstractNumId w:val="27"/>
  </w:num>
  <w:num w:numId="38" w16cid:durableId="521170015">
    <w:abstractNumId w:val="29"/>
  </w:num>
  <w:num w:numId="39" w16cid:durableId="1671908579">
    <w:abstractNumId w:val="37"/>
  </w:num>
  <w:num w:numId="40" w16cid:durableId="921984343">
    <w:abstractNumId w:val="0"/>
  </w:num>
  <w:num w:numId="41" w16cid:durableId="1123304174">
    <w:abstractNumId w:val="32"/>
  </w:num>
  <w:num w:numId="42" w16cid:durableId="1668630383">
    <w:abstractNumId w:val="16"/>
  </w:num>
  <w:num w:numId="43" w16cid:durableId="1450196863">
    <w:abstractNumId w:val="8"/>
  </w:num>
  <w:num w:numId="44" w16cid:durableId="307706902">
    <w:abstractNumId w:val="21"/>
  </w:num>
  <w:num w:numId="45" w16cid:durableId="1250189026">
    <w:abstractNumId w:val="46"/>
  </w:num>
  <w:num w:numId="46" w16cid:durableId="1290160605">
    <w:abstractNumId w:val="18"/>
  </w:num>
  <w:num w:numId="47" w16cid:durableId="430124125">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156"/>
    <w:rsid w:val="00000812"/>
    <w:rsid w:val="00001CD1"/>
    <w:rsid w:val="00004AE6"/>
    <w:rsid w:val="00013ECE"/>
    <w:rsid w:val="000177CA"/>
    <w:rsid w:val="00025100"/>
    <w:rsid w:val="0003357D"/>
    <w:rsid w:val="000367B2"/>
    <w:rsid w:val="00040F2A"/>
    <w:rsid w:val="0004122A"/>
    <w:rsid w:val="00044DBB"/>
    <w:rsid w:val="000454C6"/>
    <w:rsid w:val="000473CE"/>
    <w:rsid w:val="00052248"/>
    <w:rsid w:val="00054DAD"/>
    <w:rsid w:val="000554D3"/>
    <w:rsid w:val="00063CA9"/>
    <w:rsid w:val="000673C4"/>
    <w:rsid w:val="000705A4"/>
    <w:rsid w:val="00074335"/>
    <w:rsid w:val="00085C42"/>
    <w:rsid w:val="00092A6D"/>
    <w:rsid w:val="00095983"/>
    <w:rsid w:val="000A2DE5"/>
    <w:rsid w:val="000A55BA"/>
    <w:rsid w:val="000B130A"/>
    <w:rsid w:val="000B46E0"/>
    <w:rsid w:val="000B6A26"/>
    <w:rsid w:val="000C1755"/>
    <w:rsid w:val="000C1950"/>
    <w:rsid w:val="000C5607"/>
    <w:rsid w:val="000C5CC7"/>
    <w:rsid w:val="000E1E0D"/>
    <w:rsid w:val="000E3AC2"/>
    <w:rsid w:val="000E3B77"/>
    <w:rsid w:val="000E7FB7"/>
    <w:rsid w:val="000F1CDA"/>
    <w:rsid w:val="000F32F5"/>
    <w:rsid w:val="000F377C"/>
    <w:rsid w:val="000F4D8F"/>
    <w:rsid w:val="000F5762"/>
    <w:rsid w:val="00106F02"/>
    <w:rsid w:val="00112AEE"/>
    <w:rsid w:val="00112D62"/>
    <w:rsid w:val="00137E1B"/>
    <w:rsid w:val="00146569"/>
    <w:rsid w:val="00161F2F"/>
    <w:rsid w:val="00166A32"/>
    <w:rsid w:val="00167F43"/>
    <w:rsid w:val="00180577"/>
    <w:rsid w:val="00181202"/>
    <w:rsid w:val="00185511"/>
    <w:rsid w:val="00193F95"/>
    <w:rsid w:val="00194D1E"/>
    <w:rsid w:val="00195D3A"/>
    <w:rsid w:val="001A013E"/>
    <w:rsid w:val="001A50F7"/>
    <w:rsid w:val="001B1F81"/>
    <w:rsid w:val="001B7D66"/>
    <w:rsid w:val="001C6658"/>
    <w:rsid w:val="001D0456"/>
    <w:rsid w:val="001D11B8"/>
    <w:rsid w:val="001D19F9"/>
    <w:rsid w:val="001D67CB"/>
    <w:rsid w:val="001E034F"/>
    <w:rsid w:val="001E0DD0"/>
    <w:rsid w:val="001E1EFC"/>
    <w:rsid w:val="001E2956"/>
    <w:rsid w:val="001E2E9C"/>
    <w:rsid w:val="001F0C21"/>
    <w:rsid w:val="001F4AD9"/>
    <w:rsid w:val="001F6595"/>
    <w:rsid w:val="002028DF"/>
    <w:rsid w:val="002046F0"/>
    <w:rsid w:val="00207F96"/>
    <w:rsid w:val="00215888"/>
    <w:rsid w:val="00216307"/>
    <w:rsid w:val="00216E86"/>
    <w:rsid w:val="00221B35"/>
    <w:rsid w:val="00221EC9"/>
    <w:rsid w:val="00225331"/>
    <w:rsid w:val="00231A7F"/>
    <w:rsid w:val="00241C9A"/>
    <w:rsid w:val="0025074D"/>
    <w:rsid w:val="00252DE5"/>
    <w:rsid w:val="0025488A"/>
    <w:rsid w:val="002548F0"/>
    <w:rsid w:val="0025672B"/>
    <w:rsid w:val="00257707"/>
    <w:rsid w:val="00270A1A"/>
    <w:rsid w:val="002802F1"/>
    <w:rsid w:val="00281CE6"/>
    <w:rsid w:val="00284FE8"/>
    <w:rsid w:val="00287686"/>
    <w:rsid w:val="0029558D"/>
    <w:rsid w:val="002A34EB"/>
    <w:rsid w:val="002A49DA"/>
    <w:rsid w:val="002A6EB0"/>
    <w:rsid w:val="002A779C"/>
    <w:rsid w:val="002B5427"/>
    <w:rsid w:val="002C69AD"/>
    <w:rsid w:val="002D2F4B"/>
    <w:rsid w:val="002D51C4"/>
    <w:rsid w:val="002D649B"/>
    <w:rsid w:val="002D7DCE"/>
    <w:rsid w:val="002E7B3C"/>
    <w:rsid w:val="002F0767"/>
    <w:rsid w:val="003012D9"/>
    <w:rsid w:val="00304E16"/>
    <w:rsid w:val="0031279D"/>
    <w:rsid w:val="00316D57"/>
    <w:rsid w:val="00321399"/>
    <w:rsid w:val="00330A61"/>
    <w:rsid w:val="00336610"/>
    <w:rsid w:val="00340484"/>
    <w:rsid w:val="00340BFC"/>
    <w:rsid w:val="0034373B"/>
    <w:rsid w:val="0034390B"/>
    <w:rsid w:val="00344445"/>
    <w:rsid w:val="00353C5D"/>
    <w:rsid w:val="0036021F"/>
    <w:rsid w:val="003645A9"/>
    <w:rsid w:val="003707E2"/>
    <w:rsid w:val="003729A6"/>
    <w:rsid w:val="00372A75"/>
    <w:rsid w:val="00373755"/>
    <w:rsid w:val="003778EE"/>
    <w:rsid w:val="00382E0B"/>
    <w:rsid w:val="0038495F"/>
    <w:rsid w:val="00391F8E"/>
    <w:rsid w:val="003A55E1"/>
    <w:rsid w:val="003A7A16"/>
    <w:rsid w:val="003B10A5"/>
    <w:rsid w:val="003B40C0"/>
    <w:rsid w:val="003C6C1F"/>
    <w:rsid w:val="003D272F"/>
    <w:rsid w:val="003F250C"/>
    <w:rsid w:val="003F42C4"/>
    <w:rsid w:val="003F4AC2"/>
    <w:rsid w:val="00405B92"/>
    <w:rsid w:val="00415838"/>
    <w:rsid w:val="00416AFD"/>
    <w:rsid w:val="00416CA5"/>
    <w:rsid w:val="00422ABE"/>
    <w:rsid w:val="004331AD"/>
    <w:rsid w:val="00435235"/>
    <w:rsid w:val="00441082"/>
    <w:rsid w:val="0045561F"/>
    <w:rsid w:val="004608FD"/>
    <w:rsid w:val="00460F3B"/>
    <w:rsid w:val="00465DED"/>
    <w:rsid w:val="0047191E"/>
    <w:rsid w:val="00476869"/>
    <w:rsid w:val="00480B81"/>
    <w:rsid w:val="00481F53"/>
    <w:rsid w:val="0049350B"/>
    <w:rsid w:val="0049561C"/>
    <w:rsid w:val="0049608B"/>
    <w:rsid w:val="0049641A"/>
    <w:rsid w:val="00497F92"/>
    <w:rsid w:val="004A35F4"/>
    <w:rsid w:val="004A5E5B"/>
    <w:rsid w:val="004B1B06"/>
    <w:rsid w:val="004B33D4"/>
    <w:rsid w:val="004B4009"/>
    <w:rsid w:val="004B4E77"/>
    <w:rsid w:val="004B62DB"/>
    <w:rsid w:val="004B7626"/>
    <w:rsid w:val="004C13B6"/>
    <w:rsid w:val="004C6265"/>
    <w:rsid w:val="004D0775"/>
    <w:rsid w:val="004D2466"/>
    <w:rsid w:val="004D3E12"/>
    <w:rsid w:val="004D4F8B"/>
    <w:rsid w:val="004E27AB"/>
    <w:rsid w:val="004F3883"/>
    <w:rsid w:val="004F47C4"/>
    <w:rsid w:val="004F4A6E"/>
    <w:rsid w:val="004F65C8"/>
    <w:rsid w:val="00503315"/>
    <w:rsid w:val="00506F09"/>
    <w:rsid w:val="00511E88"/>
    <w:rsid w:val="00515AA4"/>
    <w:rsid w:val="0052713B"/>
    <w:rsid w:val="00531106"/>
    <w:rsid w:val="00532049"/>
    <w:rsid w:val="005320C8"/>
    <w:rsid w:val="00533078"/>
    <w:rsid w:val="00540CD9"/>
    <w:rsid w:val="005422B4"/>
    <w:rsid w:val="00543A12"/>
    <w:rsid w:val="00547591"/>
    <w:rsid w:val="00556BCB"/>
    <w:rsid w:val="00557A53"/>
    <w:rsid w:val="00560FB2"/>
    <w:rsid w:val="0056532F"/>
    <w:rsid w:val="005664DD"/>
    <w:rsid w:val="00572935"/>
    <w:rsid w:val="00572974"/>
    <w:rsid w:val="00577E4E"/>
    <w:rsid w:val="005870A3"/>
    <w:rsid w:val="00594361"/>
    <w:rsid w:val="005A48FA"/>
    <w:rsid w:val="005A662E"/>
    <w:rsid w:val="005B02AF"/>
    <w:rsid w:val="005C3B8E"/>
    <w:rsid w:val="005C4D1B"/>
    <w:rsid w:val="005D2260"/>
    <w:rsid w:val="005E17EB"/>
    <w:rsid w:val="005E26C9"/>
    <w:rsid w:val="005F07BC"/>
    <w:rsid w:val="00602400"/>
    <w:rsid w:val="00606ACC"/>
    <w:rsid w:val="00614FC4"/>
    <w:rsid w:val="00617DB3"/>
    <w:rsid w:val="0062784A"/>
    <w:rsid w:val="00630A5D"/>
    <w:rsid w:val="006341C1"/>
    <w:rsid w:val="006435D1"/>
    <w:rsid w:val="00653BEC"/>
    <w:rsid w:val="006554E7"/>
    <w:rsid w:val="00662901"/>
    <w:rsid w:val="0066616B"/>
    <w:rsid w:val="00674629"/>
    <w:rsid w:val="00683C8B"/>
    <w:rsid w:val="00685D7A"/>
    <w:rsid w:val="00690C88"/>
    <w:rsid w:val="0069440A"/>
    <w:rsid w:val="006C55E9"/>
    <w:rsid w:val="006C58AC"/>
    <w:rsid w:val="006C6BFB"/>
    <w:rsid w:val="006D13FC"/>
    <w:rsid w:val="006D393E"/>
    <w:rsid w:val="006D512F"/>
    <w:rsid w:val="006D6A6E"/>
    <w:rsid w:val="006E0E45"/>
    <w:rsid w:val="006E2144"/>
    <w:rsid w:val="006E3729"/>
    <w:rsid w:val="006E4FCD"/>
    <w:rsid w:val="006F0790"/>
    <w:rsid w:val="006F2571"/>
    <w:rsid w:val="006F3A00"/>
    <w:rsid w:val="006F4348"/>
    <w:rsid w:val="0070076A"/>
    <w:rsid w:val="00710A44"/>
    <w:rsid w:val="00714BD7"/>
    <w:rsid w:val="007159D5"/>
    <w:rsid w:val="0071781D"/>
    <w:rsid w:val="00720159"/>
    <w:rsid w:val="007225EA"/>
    <w:rsid w:val="0073730E"/>
    <w:rsid w:val="00741E56"/>
    <w:rsid w:val="00751013"/>
    <w:rsid w:val="00767F53"/>
    <w:rsid w:val="00770A47"/>
    <w:rsid w:val="00773E3B"/>
    <w:rsid w:val="0077517E"/>
    <w:rsid w:val="00782EC4"/>
    <w:rsid w:val="00783B12"/>
    <w:rsid w:val="00783EFE"/>
    <w:rsid w:val="00784991"/>
    <w:rsid w:val="00785E0D"/>
    <w:rsid w:val="00790065"/>
    <w:rsid w:val="00792FFB"/>
    <w:rsid w:val="007A0703"/>
    <w:rsid w:val="007A380F"/>
    <w:rsid w:val="007A42E3"/>
    <w:rsid w:val="007A467C"/>
    <w:rsid w:val="007B53A3"/>
    <w:rsid w:val="007B5420"/>
    <w:rsid w:val="007B6254"/>
    <w:rsid w:val="007C125D"/>
    <w:rsid w:val="007C508A"/>
    <w:rsid w:val="007C5348"/>
    <w:rsid w:val="007C6006"/>
    <w:rsid w:val="007D2552"/>
    <w:rsid w:val="007D58CF"/>
    <w:rsid w:val="007E4443"/>
    <w:rsid w:val="007F62E2"/>
    <w:rsid w:val="00811E06"/>
    <w:rsid w:val="008131D3"/>
    <w:rsid w:val="008142FE"/>
    <w:rsid w:val="00814AF3"/>
    <w:rsid w:val="00816506"/>
    <w:rsid w:val="008168A5"/>
    <w:rsid w:val="0082335F"/>
    <w:rsid w:val="00831AE2"/>
    <w:rsid w:val="008324B2"/>
    <w:rsid w:val="00834C28"/>
    <w:rsid w:val="00843436"/>
    <w:rsid w:val="0085009D"/>
    <w:rsid w:val="00852B20"/>
    <w:rsid w:val="00861037"/>
    <w:rsid w:val="00865C9C"/>
    <w:rsid w:val="00876BEE"/>
    <w:rsid w:val="008809E5"/>
    <w:rsid w:val="00882E36"/>
    <w:rsid w:val="008920D5"/>
    <w:rsid w:val="00895C36"/>
    <w:rsid w:val="00897C37"/>
    <w:rsid w:val="008A089B"/>
    <w:rsid w:val="008A4DE2"/>
    <w:rsid w:val="008A5F35"/>
    <w:rsid w:val="008B003D"/>
    <w:rsid w:val="008B027E"/>
    <w:rsid w:val="008C073D"/>
    <w:rsid w:val="008D3728"/>
    <w:rsid w:val="008D4737"/>
    <w:rsid w:val="008D4AF3"/>
    <w:rsid w:val="008D6982"/>
    <w:rsid w:val="008E2F52"/>
    <w:rsid w:val="008E2F8E"/>
    <w:rsid w:val="008E42EE"/>
    <w:rsid w:val="008E67DD"/>
    <w:rsid w:val="008E7819"/>
    <w:rsid w:val="008F1810"/>
    <w:rsid w:val="008F1C1D"/>
    <w:rsid w:val="008F4B9E"/>
    <w:rsid w:val="008F76A4"/>
    <w:rsid w:val="00901306"/>
    <w:rsid w:val="009100D3"/>
    <w:rsid w:val="009113DC"/>
    <w:rsid w:val="00911677"/>
    <w:rsid w:val="00923A5F"/>
    <w:rsid w:val="00925AD7"/>
    <w:rsid w:val="00930043"/>
    <w:rsid w:val="00931466"/>
    <w:rsid w:val="0094193B"/>
    <w:rsid w:val="009421A8"/>
    <w:rsid w:val="009429C0"/>
    <w:rsid w:val="00942DB7"/>
    <w:rsid w:val="00943562"/>
    <w:rsid w:val="009439DC"/>
    <w:rsid w:val="009449FD"/>
    <w:rsid w:val="009510B6"/>
    <w:rsid w:val="0095385A"/>
    <w:rsid w:val="00954195"/>
    <w:rsid w:val="00955DD1"/>
    <w:rsid w:val="009625BD"/>
    <w:rsid w:val="009657E1"/>
    <w:rsid w:val="00967020"/>
    <w:rsid w:val="0097010B"/>
    <w:rsid w:val="00972623"/>
    <w:rsid w:val="009773F6"/>
    <w:rsid w:val="009808FA"/>
    <w:rsid w:val="00983FE4"/>
    <w:rsid w:val="009968C3"/>
    <w:rsid w:val="009A0DB1"/>
    <w:rsid w:val="009A4652"/>
    <w:rsid w:val="009B0BAA"/>
    <w:rsid w:val="009B147F"/>
    <w:rsid w:val="009B59DE"/>
    <w:rsid w:val="009C4F38"/>
    <w:rsid w:val="009E13FD"/>
    <w:rsid w:val="009E403E"/>
    <w:rsid w:val="009F0F4C"/>
    <w:rsid w:val="009F54FC"/>
    <w:rsid w:val="00A037E0"/>
    <w:rsid w:val="00A056C8"/>
    <w:rsid w:val="00A075FD"/>
    <w:rsid w:val="00A101CC"/>
    <w:rsid w:val="00A10D19"/>
    <w:rsid w:val="00A1204D"/>
    <w:rsid w:val="00A17603"/>
    <w:rsid w:val="00A219DD"/>
    <w:rsid w:val="00A25F71"/>
    <w:rsid w:val="00A32266"/>
    <w:rsid w:val="00A47591"/>
    <w:rsid w:val="00A50FFE"/>
    <w:rsid w:val="00A56907"/>
    <w:rsid w:val="00A5704F"/>
    <w:rsid w:val="00A57EE0"/>
    <w:rsid w:val="00A62652"/>
    <w:rsid w:val="00A70057"/>
    <w:rsid w:val="00A747CB"/>
    <w:rsid w:val="00A74C2B"/>
    <w:rsid w:val="00A768B3"/>
    <w:rsid w:val="00A8227E"/>
    <w:rsid w:val="00A82C1F"/>
    <w:rsid w:val="00A851B1"/>
    <w:rsid w:val="00A859A5"/>
    <w:rsid w:val="00A86F63"/>
    <w:rsid w:val="00A920E0"/>
    <w:rsid w:val="00A9260E"/>
    <w:rsid w:val="00A94E64"/>
    <w:rsid w:val="00A96F76"/>
    <w:rsid w:val="00AA3546"/>
    <w:rsid w:val="00AA5FB9"/>
    <w:rsid w:val="00AA6467"/>
    <w:rsid w:val="00AB336F"/>
    <w:rsid w:val="00AB5A5A"/>
    <w:rsid w:val="00AC4100"/>
    <w:rsid w:val="00AD0D7A"/>
    <w:rsid w:val="00AE5E3B"/>
    <w:rsid w:val="00AE6972"/>
    <w:rsid w:val="00B05CDC"/>
    <w:rsid w:val="00B10827"/>
    <w:rsid w:val="00B12AEA"/>
    <w:rsid w:val="00B24CA4"/>
    <w:rsid w:val="00B252AA"/>
    <w:rsid w:val="00B35F61"/>
    <w:rsid w:val="00B42643"/>
    <w:rsid w:val="00B4612C"/>
    <w:rsid w:val="00B50DF9"/>
    <w:rsid w:val="00B642DB"/>
    <w:rsid w:val="00B7654D"/>
    <w:rsid w:val="00B76D4F"/>
    <w:rsid w:val="00B80889"/>
    <w:rsid w:val="00B90774"/>
    <w:rsid w:val="00B930BA"/>
    <w:rsid w:val="00B94EC6"/>
    <w:rsid w:val="00B95573"/>
    <w:rsid w:val="00BA2962"/>
    <w:rsid w:val="00BA34FC"/>
    <w:rsid w:val="00BB272A"/>
    <w:rsid w:val="00BB528D"/>
    <w:rsid w:val="00BB7A46"/>
    <w:rsid w:val="00BC0EE2"/>
    <w:rsid w:val="00BC64AF"/>
    <w:rsid w:val="00BD4AB4"/>
    <w:rsid w:val="00BE34F7"/>
    <w:rsid w:val="00BE6931"/>
    <w:rsid w:val="00BE73EC"/>
    <w:rsid w:val="00BF07F0"/>
    <w:rsid w:val="00BF344E"/>
    <w:rsid w:val="00BF3804"/>
    <w:rsid w:val="00BF6421"/>
    <w:rsid w:val="00BF6A1D"/>
    <w:rsid w:val="00BF6FB5"/>
    <w:rsid w:val="00C00468"/>
    <w:rsid w:val="00C03802"/>
    <w:rsid w:val="00C049C5"/>
    <w:rsid w:val="00C05D89"/>
    <w:rsid w:val="00C10F37"/>
    <w:rsid w:val="00C2382C"/>
    <w:rsid w:val="00C23D00"/>
    <w:rsid w:val="00C3121E"/>
    <w:rsid w:val="00C31EA5"/>
    <w:rsid w:val="00C418CD"/>
    <w:rsid w:val="00C458E0"/>
    <w:rsid w:val="00C46F08"/>
    <w:rsid w:val="00C554AB"/>
    <w:rsid w:val="00C56329"/>
    <w:rsid w:val="00C57525"/>
    <w:rsid w:val="00C63DC1"/>
    <w:rsid w:val="00C67D35"/>
    <w:rsid w:val="00C73429"/>
    <w:rsid w:val="00C73670"/>
    <w:rsid w:val="00C739C3"/>
    <w:rsid w:val="00C76F59"/>
    <w:rsid w:val="00CA11F0"/>
    <w:rsid w:val="00CA31D7"/>
    <w:rsid w:val="00CA333A"/>
    <w:rsid w:val="00CC36D1"/>
    <w:rsid w:val="00CE0EC0"/>
    <w:rsid w:val="00CF04D9"/>
    <w:rsid w:val="00CF2BA9"/>
    <w:rsid w:val="00CF3CB4"/>
    <w:rsid w:val="00CF4A8E"/>
    <w:rsid w:val="00D0189B"/>
    <w:rsid w:val="00D029B1"/>
    <w:rsid w:val="00D0626C"/>
    <w:rsid w:val="00D0748E"/>
    <w:rsid w:val="00D076D0"/>
    <w:rsid w:val="00D116A4"/>
    <w:rsid w:val="00D132E6"/>
    <w:rsid w:val="00D21F9C"/>
    <w:rsid w:val="00D22BF9"/>
    <w:rsid w:val="00D24A0B"/>
    <w:rsid w:val="00D258FE"/>
    <w:rsid w:val="00D30D19"/>
    <w:rsid w:val="00D34F1E"/>
    <w:rsid w:val="00D40654"/>
    <w:rsid w:val="00D417CC"/>
    <w:rsid w:val="00D51FDE"/>
    <w:rsid w:val="00D53143"/>
    <w:rsid w:val="00D55527"/>
    <w:rsid w:val="00D6355E"/>
    <w:rsid w:val="00D63902"/>
    <w:rsid w:val="00D65EE9"/>
    <w:rsid w:val="00D663B6"/>
    <w:rsid w:val="00D728C3"/>
    <w:rsid w:val="00D731DC"/>
    <w:rsid w:val="00D73A11"/>
    <w:rsid w:val="00D76243"/>
    <w:rsid w:val="00D76471"/>
    <w:rsid w:val="00D82E0D"/>
    <w:rsid w:val="00D83D2D"/>
    <w:rsid w:val="00D90E42"/>
    <w:rsid w:val="00D92DF4"/>
    <w:rsid w:val="00D93551"/>
    <w:rsid w:val="00D93643"/>
    <w:rsid w:val="00D93EB8"/>
    <w:rsid w:val="00D97000"/>
    <w:rsid w:val="00DB12D8"/>
    <w:rsid w:val="00DB29D3"/>
    <w:rsid w:val="00DB2A86"/>
    <w:rsid w:val="00DC00D6"/>
    <w:rsid w:val="00DC30DD"/>
    <w:rsid w:val="00DC39B6"/>
    <w:rsid w:val="00DD2E94"/>
    <w:rsid w:val="00DE0FB2"/>
    <w:rsid w:val="00DE1C3B"/>
    <w:rsid w:val="00DE2292"/>
    <w:rsid w:val="00DE672A"/>
    <w:rsid w:val="00DF5106"/>
    <w:rsid w:val="00DF5188"/>
    <w:rsid w:val="00DF7156"/>
    <w:rsid w:val="00DF7B5F"/>
    <w:rsid w:val="00E02545"/>
    <w:rsid w:val="00E02C94"/>
    <w:rsid w:val="00E05173"/>
    <w:rsid w:val="00E25A1A"/>
    <w:rsid w:val="00E30228"/>
    <w:rsid w:val="00E31BF6"/>
    <w:rsid w:val="00E34185"/>
    <w:rsid w:val="00E37C70"/>
    <w:rsid w:val="00E50881"/>
    <w:rsid w:val="00E50E19"/>
    <w:rsid w:val="00E50EA0"/>
    <w:rsid w:val="00E57E40"/>
    <w:rsid w:val="00E62F71"/>
    <w:rsid w:val="00E67159"/>
    <w:rsid w:val="00E7514C"/>
    <w:rsid w:val="00E80E1F"/>
    <w:rsid w:val="00E85ED8"/>
    <w:rsid w:val="00EC162B"/>
    <w:rsid w:val="00EC445D"/>
    <w:rsid w:val="00ED07A6"/>
    <w:rsid w:val="00EF3B8F"/>
    <w:rsid w:val="00F00AAE"/>
    <w:rsid w:val="00F039BB"/>
    <w:rsid w:val="00F07D55"/>
    <w:rsid w:val="00F12D9F"/>
    <w:rsid w:val="00F15F04"/>
    <w:rsid w:val="00F23E7F"/>
    <w:rsid w:val="00F30EA3"/>
    <w:rsid w:val="00F31833"/>
    <w:rsid w:val="00F34517"/>
    <w:rsid w:val="00F35586"/>
    <w:rsid w:val="00F3577F"/>
    <w:rsid w:val="00F44063"/>
    <w:rsid w:val="00F45D55"/>
    <w:rsid w:val="00F4604E"/>
    <w:rsid w:val="00F470AB"/>
    <w:rsid w:val="00F54694"/>
    <w:rsid w:val="00F60273"/>
    <w:rsid w:val="00F64350"/>
    <w:rsid w:val="00F650E4"/>
    <w:rsid w:val="00F70CAF"/>
    <w:rsid w:val="00F74EC1"/>
    <w:rsid w:val="00F81ACD"/>
    <w:rsid w:val="00F8411D"/>
    <w:rsid w:val="00F8784D"/>
    <w:rsid w:val="00FA0DFD"/>
    <w:rsid w:val="00FA2ABF"/>
    <w:rsid w:val="00FA4F88"/>
    <w:rsid w:val="00FA7EFF"/>
    <w:rsid w:val="00FB07D0"/>
    <w:rsid w:val="00FB1F90"/>
    <w:rsid w:val="00FB33D7"/>
    <w:rsid w:val="00FB6CCC"/>
    <w:rsid w:val="00FC0149"/>
    <w:rsid w:val="00FC2A6A"/>
    <w:rsid w:val="00FC4D9E"/>
    <w:rsid w:val="00FC7E61"/>
    <w:rsid w:val="00FD18E9"/>
    <w:rsid w:val="00FD45DE"/>
    <w:rsid w:val="00FD68F3"/>
    <w:rsid w:val="00FE19F2"/>
    <w:rsid w:val="00FE2D38"/>
    <w:rsid w:val="00FF0889"/>
    <w:rsid w:val="00FF0AD2"/>
    <w:rsid w:val="00FF2056"/>
    <w:rsid w:val="00FF3402"/>
    <w:rsid w:val="00FF5656"/>
    <w:rsid w:val="1F61AF81"/>
    <w:rsid w:val="29B7F543"/>
    <w:rsid w:val="58BD8372"/>
    <w:rsid w:val="6CFE7379"/>
    <w:rsid w:val="7B956B08"/>
    <w:rsid w:val="7C0F99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B0A9A4"/>
  <w15:docId w15:val="{358665C9-B0F7-4F9F-8656-B9291A4B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E42"/>
    <w:pPr>
      <w:spacing w:after="38" w:line="250" w:lineRule="auto"/>
      <w:ind w:left="82" w:right="1318" w:hanging="10"/>
    </w:pPr>
    <w:rPr>
      <w:rFonts w:ascii="Arial" w:eastAsia="Calibri" w:hAnsi="Arial" w:cs="Arial"/>
      <w:color w:val="000000"/>
      <w:sz w:val="24"/>
    </w:rPr>
  </w:style>
  <w:style w:type="paragraph" w:styleId="Heading1">
    <w:name w:val="heading 1"/>
    <w:next w:val="Normal"/>
    <w:link w:val="Heading1Char"/>
    <w:uiPriority w:val="9"/>
    <w:qFormat/>
    <w:pPr>
      <w:keepNext/>
      <w:keepLines/>
      <w:spacing w:after="4" w:line="252" w:lineRule="auto"/>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4" w:line="252" w:lineRule="auto"/>
      <w:outlineLvl w:val="1"/>
    </w:pPr>
    <w:rPr>
      <w:rFonts w:ascii="Arial" w:eastAsia="Arial" w:hAnsi="Arial" w:cs="Arial"/>
      <w:b/>
      <w:color w:val="000000"/>
      <w:sz w:val="24"/>
    </w:rPr>
  </w:style>
  <w:style w:type="paragraph" w:styleId="Heading3">
    <w:name w:val="heading 3"/>
    <w:basedOn w:val="Normal"/>
    <w:next w:val="Normal"/>
    <w:link w:val="Heading3Char"/>
    <w:uiPriority w:val="9"/>
    <w:unhideWhenUsed/>
    <w:qFormat/>
    <w:rsid w:val="009A4652"/>
    <w:pPr>
      <w:keepNext/>
      <w:keepLines/>
      <w:spacing w:before="40" w:after="0"/>
      <w:ind w:left="0" w:firstLine="0"/>
      <w:outlineLvl w:val="2"/>
    </w:pPr>
    <w:rPr>
      <w:rFonts w:eastAsiaTheme="majorEastAsia"/>
      <w:b/>
      <w:bCs/>
      <w:color w:val="auto"/>
      <w:szCs w:val="24"/>
    </w:rPr>
  </w:style>
  <w:style w:type="paragraph" w:styleId="Heading4">
    <w:name w:val="heading 4"/>
    <w:basedOn w:val="Normal"/>
    <w:next w:val="Normal"/>
    <w:link w:val="Heading4Char"/>
    <w:uiPriority w:val="9"/>
    <w:semiHidden/>
    <w:unhideWhenUsed/>
    <w:qFormat/>
    <w:rsid w:val="00A82C1F"/>
    <w:pPr>
      <w:keepNext/>
      <w:keepLines/>
      <w:spacing w:before="40" w:after="0"/>
      <w:ind w:left="0" w:firstLine="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2C1F"/>
    <w:pPr>
      <w:keepNext/>
      <w:keepLines/>
      <w:spacing w:before="40" w:after="0"/>
      <w:ind w:left="0" w:firstLine="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82C1F"/>
    <w:pPr>
      <w:keepNext/>
      <w:keepLines/>
      <w:spacing w:before="40" w:after="0"/>
      <w:ind w:left="0" w:firstLine="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82C1F"/>
    <w:pPr>
      <w:keepNext/>
      <w:keepLines/>
      <w:spacing w:before="40" w:after="0"/>
      <w:ind w:left="0"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82C1F"/>
    <w:pPr>
      <w:keepNext/>
      <w:keepLine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2C1F"/>
    <w:pPr>
      <w:keepNext/>
      <w:keepLine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paragraph" w:styleId="ListParagraph">
    <w:name w:val="List Paragraph"/>
    <w:basedOn w:val="Normal"/>
    <w:uiPriority w:val="34"/>
    <w:qFormat/>
    <w:rsid w:val="00D24A0B"/>
    <w:pPr>
      <w:numPr>
        <w:ilvl w:val="1"/>
        <w:numId w:val="16"/>
      </w:numPr>
      <w:spacing w:after="5"/>
      <w:ind w:right="797"/>
      <w:contextualSpacing/>
    </w:pPr>
    <w:rPr>
      <w:szCs w:val="24"/>
    </w:rPr>
  </w:style>
  <w:style w:type="character" w:customStyle="1" w:styleId="Heading3Char">
    <w:name w:val="Heading 3 Char"/>
    <w:basedOn w:val="DefaultParagraphFont"/>
    <w:link w:val="Heading3"/>
    <w:uiPriority w:val="9"/>
    <w:rsid w:val="009A4652"/>
    <w:rPr>
      <w:rFonts w:ascii="Arial" w:eastAsiaTheme="majorEastAsia" w:hAnsi="Arial" w:cs="Arial"/>
      <w:b/>
      <w:bCs/>
      <w:sz w:val="24"/>
      <w:szCs w:val="24"/>
    </w:rPr>
  </w:style>
  <w:style w:type="paragraph" w:styleId="TOCHeading">
    <w:name w:val="TOC Heading"/>
    <w:basedOn w:val="Heading1"/>
    <w:next w:val="Normal"/>
    <w:uiPriority w:val="39"/>
    <w:unhideWhenUsed/>
    <w:qFormat/>
    <w:rsid w:val="0069440A"/>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69440A"/>
    <w:pPr>
      <w:spacing w:after="100"/>
    </w:pPr>
  </w:style>
  <w:style w:type="paragraph" w:styleId="TOC2">
    <w:name w:val="toc 2"/>
    <w:basedOn w:val="Normal"/>
    <w:next w:val="Normal"/>
    <w:autoRedefine/>
    <w:uiPriority w:val="39"/>
    <w:unhideWhenUsed/>
    <w:rsid w:val="004B7626"/>
    <w:pPr>
      <w:tabs>
        <w:tab w:val="left" w:pos="660"/>
        <w:tab w:val="right" w:leader="dot" w:pos="9823"/>
      </w:tabs>
      <w:spacing w:after="100"/>
      <w:ind w:left="0" w:firstLine="0"/>
    </w:pPr>
  </w:style>
  <w:style w:type="paragraph" w:styleId="TOC3">
    <w:name w:val="toc 3"/>
    <w:basedOn w:val="Normal"/>
    <w:next w:val="Normal"/>
    <w:autoRedefine/>
    <w:uiPriority w:val="39"/>
    <w:unhideWhenUsed/>
    <w:rsid w:val="0069440A"/>
    <w:pPr>
      <w:spacing w:after="100"/>
      <w:ind w:left="440"/>
    </w:pPr>
  </w:style>
  <w:style w:type="character" w:styleId="Hyperlink">
    <w:name w:val="Hyperlink"/>
    <w:basedOn w:val="DefaultParagraphFont"/>
    <w:uiPriority w:val="99"/>
    <w:unhideWhenUsed/>
    <w:rsid w:val="0069440A"/>
    <w:rPr>
      <w:color w:val="0563C1" w:themeColor="hyperlink"/>
      <w:u w:val="single"/>
    </w:rPr>
  </w:style>
  <w:style w:type="paragraph" w:styleId="Footer">
    <w:name w:val="footer"/>
    <w:basedOn w:val="Normal"/>
    <w:link w:val="FooterChar"/>
    <w:uiPriority w:val="99"/>
    <w:unhideWhenUsed/>
    <w:rsid w:val="00D92DF4"/>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D92DF4"/>
    <w:rPr>
      <w:rFonts w:cs="Times New Roman"/>
      <w:lang w:val="en-US" w:eastAsia="en-US"/>
    </w:rPr>
  </w:style>
  <w:style w:type="paragraph" w:styleId="Header">
    <w:name w:val="header"/>
    <w:basedOn w:val="Normal"/>
    <w:link w:val="HeaderChar"/>
    <w:uiPriority w:val="99"/>
    <w:unhideWhenUsed/>
    <w:rsid w:val="008D4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AF3"/>
    <w:rPr>
      <w:rFonts w:ascii="Arial" w:eastAsia="Calibri" w:hAnsi="Arial" w:cs="Arial"/>
      <w:color w:val="000000"/>
      <w:sz w:val="24"/>
    </w:rPr>
  </w:style>
  <w:style w:type="paragraph" w:customStyle="1" w:styleId="paragraph">
    <w:name w:val="paragraph"/>
    <w:basedOn w:val="Normal"/>
    <w:rsid w:val="00770A47"/>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770A47"/>
  </w:style>
  <w:style w:type="character" w:customStyle="1" w:styleId="eop">
    <w:name w:val="eop"/>
    <w:basedOn w:val="DefaultParagraphFont"/>
    <w:rsid w:val="00770A47"/>
  </w:style>
  <w:style w:type="character" w:styleId="CommentReference">
    <w:name w:val="annotation reference"/>
    <w:basedOn w:val="DefaultParagraphFont"/>
    <w:unhideWhenUsed/>
    <w:rsid w:val="00F039BB"/>
    <w:rPr>
      <w:sz w:val="16"/>
      <w:szCs w:val="16"/>
    </w:rPr>
  </w:style>
  <w:style w:type="paragraph" w:styleId="CommentText">
    <w:name w:val="annotation text"/>
    <w:basedOn w:val="Normal"/>
    <w:link w:val="CommentTextChar"/>
    <w:unhideWhenUsed/>
    <w:rsid w:val="00F039BB"/>
    <w:pPr>
      <w:spacing w:line="240" w:lineRule="auto"/>
    </w:pPr>
    <w:rPr>
      <w:sz w:val="20"/>
      <w:szCs w:val="20"/>
    </w:rPr>
  </w:style>
  <w:style w:type="character" w:customStyle="1" w:styleId="CommentTextChar">
    <w:name w:val="Comment Text Char"/>
    <w:basedOn w:val="DefaultParagraphFont"/>
    <w:link w:val="CommentText"/>
    <w:rsid w:val="00F039BB"/>
    <w:rPr>
      <w:rFonts w:ascii="Arial" w:eastAsia="Calibri"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039BB"/>
    <w:rPr>
      <w:b/>
      <w:bCs/>
    </w:rPr>
  </w:style>
  <w:style w:type="character" w:customStyle="1" w:styleId="CommentSubjectChar">
    <w:name w:val="Comment Subject Char"/>
    <w:basedOn w:val="CommentTextChar"/>
    <w:link w:val="CommentSubject"/>
    <w:uiPriority w:val="99"/>
    <w:semiHidden/>
    <w:rsid w:val="00F039BB"/>
    <w:rPr>
      <w:rFonts w:ascii="Arial" w:eastAsia="Calibri" w:hAnsi="Arial" w:cs="Arial"/>
      <w:b/>
      <w:bCs/>
      <w:color w:val="000000"/>
      <w:sz w:val="20"/>
      <w:szCs w:val="20"/>
    </w:rPr>
  </w:style>
  <w:style w:type="paragraph" w:customStyle="1" w:styleId="Secondheading">
    <w:name w:val="Second heading"/>
    <w:basedOn w:val="Normal"/>
    <w:rsid w:val="0049561C"/>
    <w:pPr>
      <w:spacing w:after="0" w:line="240" w:lineRule="auto"/>
      <w:ind w:left="0" w:right="0" w:firstLine="0"/>
    </w:pPr>
    <w:rPr>
      <w:rFonts w:ascii="Comic Sans MS" w:eastAsia="Times New Roman" w:hAnsi="Comic Sans MS" w:cs="Times New Roman"/>
      <w:b/>
      <w:color w:val="auto"/>
      <w:sz w:val="28"/>
      <w:szCs w:val="24"/>
      <w:lang w:eastAsia="en-US"/>
    </w:rPr>
  </w:style>
  <w:style w:type="character" w:customStyle="1" w:styleId="Heading4Char">
    <w:name w:val="Heading 4 Char"/>
    <w:basedOn w:val="DefaultParagraphFont"/>
    <w:link w:val="Heading4"/>
    <w:uiPriority w:val="9"/>
    <w:semiHidden/>
    <w:rsid w:val="00A82C1F"/>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A82C1F"/>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A82C1F"/>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A82C1F"/>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A82C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2C1F"/>
    <w:rPr>
      <w:rFonts w:asciiTheme="majorHAnsi" w:eastAsiaTheme="majorEastAsia" w:hAnsiTheme="majorHAnsi" w:cstheme="majorBidi"/>
      <w:i/>
      <w:iCs/>
      <w:color w:val="272727" w:themeColor="text1" w:themeTint="D8"/>
      <w:sz w:val="21"/>
      <w:szCs w:val="21"/>
    </w:rPr>
  </w:style>
  <w:style w:type="table" w:customStyle="1" w:styleId="TableGrid1">
    <w:name w:val="Table Grid1"/>
    <w:rsid w:val="003B40C0"/>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3B40C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6AC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34F7"/>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579066">
      <w:bodyDiv w:val="1"/>
      <w:marLeft w:val="0"/>
      <w:marRight w:val="0"/>
      <w:marTop w:val="0"/>
      <w:marBottom w:val="0"/>
      <w:divBdr>
        <w:top w:val="none" w:sz="0" w:space="0" w:color="auto"/>
        <w:left w:val="none" w:sz="0" w:space="0" w:color="auto"/>
        <w:bottom w:val="none" w:sz="0" w:space="0" w:color="auto"/>
        <w:right w:val="none" w:sz="0" w:space="0" w:color="auto"/>
      </w:divBdr>
    </w:div>
    <w:div w:id="1725567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07F2E-A7A6-48FB-AEBD-ACCD7ABF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7149</Words>
  <Characters>40753</Characters>
  <Application>Microsoft Office Word</Application>
  <DocSecurity>4</DocSecurity>
  <Lines>339</Lines>
  <Paragraphs>95</Paragraphs>
  <ScaleCrop>false</ScaleCrop>
  <Company/>
  <LinksUpToDate>false</LinksUpToDate>
  <CharactersWithSpaces>47807</CharactersWithSpaces>
  <SharedDoc>false</SharedDoc>
  <HLinks>
    <vt:vector size="150" baseType="variant">
      <vt:variant>
        <vt:i4>1310775</vt:i4>
      </vt:variant>
      <vt:variant>
        <vt:i4>146</vt:i4>
      </vt:variant>
      <vt:variant>
        <vt:i4>0</vt:i4>
      </vt:variant>
      <vt:variant>
        <vt:i4>5</vt:i4>
      </vt:variant>
      <vt:variant>
        <vt:lpwstr/>
      </vt:variant>
      <vt:variant>
        <vt:lpwstr>_Toc113625718</vt:lpwstr>
      </vt:variant>
      <vt:variant>
        <vt:i4>1310775</vt:i4>
      </vt:variant>
      <vt:variant>
        <vt:i4>140</vt:i4>
      </vt:variant>
      <vt:variant>
        <vt:i4>0</vt:i4>
      </vt:variant>
      <vt:variant>
        <vt:i4>5</vt:i4>
      </vt:variant>
      <vt:variant>
        <vt:lpwstr/>
      </vt:variant>
      <vt:variant>
        <vt:lpwstr>_Toc113625717</vt:lpwstr>
      </vt:variant>
      <vt:variant>
        <vt:i4>1376311</vt:i4>
      </vt:variant>
      <vt:variant>
        <vt:i4>134</vt:i4>
      </vt:variant>
      <vt:variant>
        <vt:i4>0</vt:i4>
      </vt:variant>
      <vt:variant>
        <vt:i4>5</vt:i4>
      </vt:variant>
      <vt:variant>
        <vt:lpwstr/>
      </vt:variant>
      <vt:variant>
        <vt:lpwstr>_Toc113625704</vt:lpwstr>
      </vt:variant>
      <vt:variant>
        <vt:i4>1376311</vt:i4>
      </vt:variant>
      <vt:variant>
        <vt:i4>128</vt:i4>
      </vt:variant>
      <vt:variant>
        <vt:i4>0</vt:i4>
      </vt:variant>
      <vt:variant>
        <vt:i4>5</vt:i4>
      </vt:variant>
      <vt:variant>
        <vt:lpwstr/>
      </vt:variant>
      <vt:variant>
        <vt:lpwstr>_Toc113625703</vt:lpwstr>
      </vt:variant>
      <vt:variant>
        <vt:i4>1376311</vt:i4>
      </vt:variant>
      <vt:variant>
        <vt:i4>122</vt:i4>
      </vt:variant>
      <vt:variant>
        <vt:i4>0</vt:i4>
      </vt:variant>
      <vt:variant>
        <vt:i4>5</vt:i4>
      </vt:variant>
      <vt:variant>
        <vt:lpwstr/>
      </vt:variant>
      <vt:variant>
        <vt:lpwstr>_Toc113625702</vt:lpwstr>
      </vt:variant>
      <vt:variant>
        <vt:i4>1376311</vt:i4>
      </vt:variant>
      <vt:variant>
        <vt:i4>116</vt:i4>
      </vt:variant>
      <vt:variant>
        <vt:i4>0</vt:i4>
      </vt:variant>
      <vt:variant>
        <vt:i4>5</vt:i4>
      </vt:variant>
      <vt:variant>
        <vt:lpwstr/>
      </vt:variant>
      <vt:variant>
        <vt:lpwstr>_Toc113625701</vt:lpwstr>
      </vt:variant>
      <vt:variant>
        <vt:i4>1376311</vt:i4>
      </vt:variant>
      <vt:variant>
        <vt:i4>110</vt:i4>
      </vt:variant>
      <vt:variant>
        <vt:i4>0</vt:i4>
      </vt:variant>
      <vt:variant>
        <vt:i4>5</vt:i4>
      </vt:variant>
      <vt:variant>
        <vt:lpwstr/>
      </vt:variant>
      <vt:variant>
        <vt:lpwstr>_Toc113625700</vt:lpwstr>
      </vt:variant>
      <vt:variant>
        <vt:i4>1835062</vt:i4>
      </vt:variant>
      <vt:variant>
        <vt:i4>104</vt:i4>
      </vt:variant>
      <vt:variant>
        <vt:i4>0</vt:i4>
      </vt:variant>
      <vt:variant>
        <vt:i4>5</vt:i4>
      </vt:variant>
      <vt:variant>
        <vt:lpwstr/>
      </vt:variant>
      <vt:variant>
        <vt:lpwstr>_Toc113625699</vt:lpwstr>
      </vt:variant>
      <vt:variant>
        <vt:i4>1835062</vt:i4>
      </vt:variant>
      <vt:variant>
        <vt:i4>98</vt:i4>
      </vt:variant>
      <vt:variant>
        <vt:i4>0</vt:i4>
      </vt:variant>
      <vt:variant>
        <vt:i4>5</vt:i4>
      </vt:variant>
      <vt:variant>
        <vt:lpwstr/>
      </vt:variant>
      <vt:variant>
        <vt:lpwstr>_Toc113625696</vt:lpwstr>
      </vt:variant>
      <vt:variant>
        <vt:i4>1835062</vt:i4>
      </vt:variant>
      <vt:variant>
        <vt:i4>92</vt:i4>
      </vt:variant>
      <vt:variant>
        <vt:i4>0</vt:i4>
      </vt:variant>
      <vt:variant>
        <vt:i4>5</vt:i4>
      </vt:variant>
      <vt:variant>
        <vt:lpwstr/>
      </vt:variant>
      <vt:variant>
        <vt:lpwstr>_Toc113625695</vt:lpwstr>
      </vt:variant>
      <vt:variant>
        <vt:i4>1835062</vt:i4>
      </vt:variant>
      <vt:variant>
        <vt:i4>86</vt:i4>
      </vt:variant>
      <vt:variant>
        <vt:i4>0</vt:i4>
      </vt:variant>
      <vt:variant>
        <vt:i4>5</vt:i4>
      </vt:variant>
      <vt:variant>
        <vt:lpwstr/>
      </vt:variant>
      <vt:variant>
        <vt:lpwstr>_Toc113625694</vt:lpwstr>
      </vt:variant>
      <vt:variant>
        <vt:i4>1835062</vt:i4>
      </vt:variant>
      <vt:variant>
        <vt:i4>80</vt:i4>
      </vt:variant>
      <vt:variant>
        <vt:i4>0</vt:i4>
      </vt:variant>
      <vt:variant>
        <vt:i4>5</vt:i4>
      </vt:variant>
      <vt:variant>
        <vt:lpwstr/>
      </vt:variant>
      <vt:variant>
        <vt:lpwstr>_Toc113625693</vt:lpwstr>
      </vt:variant>
      <vt:variant>
        <vt:i4>1835062</vt:i4>
      </vt:variant>
      <vt:variant>
        <vt:i4>74</vt:i4>
      </vt:variant>
      <vt:variant>
        <vt:i4>0</vt:i4>
      </vt:variant>
      <vt:variant>
        <vt:i4>5</vt:i4>
      </vt:variant>
      <vt:variant>
        <vt:lpwstr/>
      </vt:variant>
      <vt:variant>
        <vt:lpwstr>_Toc113625692</vt:lpwstr>
      </vt:variant>
      <vt:variant>
        <vt:i4>1835062</vt:i4>
      </vt:variant>
      <vt:variant>
        <vt:i4>68</vt:i4>
      </vt:variant>
      <vt:variant>
        <vt:i4>0</vt:i4>
      </vt:variant>
      <vt:variant>
        <vt:i4>5</vt:i4>
      </vt:variant>
      <vt:variant>
        <vt:lpwstr/>
      </vt:variant>
      <vt:variant>
        <vt:lpwstr>_Toc113625691</vt:lpwstr>
      </vt:variant>
      <vt:variant>
        <vt:i4>1835062</vt:i4>
      </vt:variant>
      <vt:variant>
        <vt:i4>62</vt:i4>
      </vt:variant>
      <vt:variant>
        <vt:i4>0</vt:i4>
      </vt:variant>
      <vt:variant>
        <vt:i4>5</vt:i4>
      </vt:variant>
      <vt:variant>
        <vt:lpwstr/>
      </vt:variant>
      <vt:variant>
        <vt:lpwstr>_Toc113625690</vt:lpwstr>
      </vt:variant>
      <vt:variant>
        <vt:i4>1900598</vt:i4>
      </vt:variant>
      <vt:variant>
        <vt:i4>56</vt:i4>
      </vt:variant>
      <vt:variant>
        <vt:i4>0</vt:i4>
      </vt:variant>
      <vt:variant>
        <vt:i4>5</vt:i4>
      </vt:variant>
      <vt:variant>
        <vt:lpwstr/>
      </vt:variant>
      <vt:variant>
        <vt:lpwstr>_Toc113625689</vt:lpwstr>
      </vt:variant>
      <vt:variant>
        <vt:i4>1900598</vt:i4>
      </vt:variant>
      <vt:variant>
        <vt:i4>50</vt:i4>
      </vt:variant>
      <vt:variant>
        <vt:i4>0</vt:i4>
      </vt:variant>
      <vt:variant>
        <vt:i4>5</vt:i4>
      </vt:variant>
      <vt:variant>
        <vt:lpwstr/>
      </vt:variant>
      <vt:variant>
        <vt:lpwstr>_Toc113625688</vt:lpwstr>
      </vt:variant>
      <vt:variant>
        <vt:i4>1900598</vt:i4>
      </vt:variant>
      <vt:variant>
        <vt:i4>44</vt:i4>
      </vt:variant>
      <vt:variant>
        <vt:i4>0</vt:i4>
      </vt:variant>
      <vt:variant>
        <vt:i4>5</vt:i4>
      </vt:variant>
      <vt:variant>
        <vt:lpwstr/>
      </vt:variant>
      <vt:variant>
        <vt:lpwstr>_Toc113625687</vt:lpwstr>
      </vt:variant>
      <vt:variant>
        <vt:i4>1900598</vt:i4>
      </vt:variant>
      <vt:variant>
        <vt:i4>38</vt:i4>
      </vt:variant>
      <vt:variant>
        <vt:i4>0</vt:i4>
      </vt:variant>
      <vt:variant>
        <vt:i4>5</vt:i4>
      </vt:variant>
      <vt:variant>
        <vt:lpwstr/>
      </vt:variant>
      <vt:variant>
        <vt:lpwstr>_Toc113625686</vt:lpwstr>
      </vt:variant>
      <vt:variant>
        <vt:i4>1900598</vt:i4>
      </vt:variant>
      <vt:variant>
        <vt:i4>32</vt:i4>
      </vt:variant>
      <vt:variant>
        <vt:i4>0</vt:i4>
      </vt:variant>
      <vt:variant>
        <vt:i4>5</vt:i4>
      </vt:variant>
      <vt:variant>
        <vt:lpwstr/>
      </vt:variant>
      <vt:variant>
        <vt:lpwstr>_Toc113625685</vt:lpwstr>
      </vt:variant>
      <vt:variant>
        <vt:i4>1900598</vt:i4>
      </vt:variant>
      <vt:variant>
        <vt:i4>26</vt:i4>
      </vt:variant>
      <vt:variant>
        <vt:i4>0</vt:i4>
      </vt:variant>
      <vt:variant>
        <vt:i4>5</vt:i4>
      </vt:variant>
      <vt:variant>
        <vt:lpwstr/>
      </vt:variant>
      <vt:variant>
        <vt:lpwstr>_Toc113625684</vt:lpwstr>
      </vt:variant>
      <vt:variant>
        <vt:i4>1179702</vt:i4>
      </vt:variant>
      <vt:variant>
        <vt:i4>20</vt:i4>
      </vt:variant>
      <vt:variant>
        <vt:i4>0</vt:i4>
      </vt:variant>
      <vt:variant>
        <vt:i4>5</vt:i4>
      </vt:variant>
      <vt:variant>
        <vt:lpwstr/>
      </vt:variant>
      <vt:variant>
        <vt:lpwstr>_Toc113625673</vt:lpwstr>
      </vt:variant>
      <vt:variant>
        <vt:i4>1179702</vt:i4>
      </vt:variant>
      <vt:variant>
        <vt:i4>14</vt:i4>
      </vt:variant>
      <vt:variant>
        <vt:i4>0</vt:i4>
      </vt:variant>
      <vt:variant>
        <vt:i4>5</vt:i4>
      </vt:variant>
      <vt:variant>
        <vt:lpwstr/>
      </vt:variant>
      <vt:variant>
        <vt:lpwstr>_Toc113625672</vt:lpwstr>
      </vt:variant>
      <vt:variant>
        <vt:i4>1179702</vt:i4>
      </vt:variant>
      <vt:variant>
        <vt:i4>8</vt:i4>
      </vt:variant>
      <vt:variant>
        <vt:i4>0</vt:i4>
      </vt:variant>
      <vt:variant>
        <vt:i4>5</vt:i4>
      </vt:variant>
      <vt:variant>
        <vt:lpwstr/>
      </vt:variant>
      <vt:variant>
        <vt:lpwstr>_Toc113625671</vt:lpwstr>
      </vt:variant>
      <vt:variant>
        <vt:i4>1245238</vt:i4>
      </vt:variant>
      <vt:variant>
        <vt:i4>2</vt:i4>
      </vt:variant>
      <vt:variant>
        <vt:i4>0</vt:i4>
      </vt:variant>
      <vt:variant>
        <vt:i4>5</vt:i4>
      </vt:variant>
      <vt:variant>
        <vt:lpwstr/>
      </vt:variant>
      <vt:variant>
        <vt:lpwstr>_Toc113625669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cp:lastModifiedBy>Wendy Scott (Childrens Services)</cp:lastModifiedBy>
  <cp:revision>219</cp:revision>
  <cp:lastPrinted>2022-11-03T22:16:00Z</cp:lastPrinted>
  <dcterms:created xsi:type="dcterms:W3CDTF">2022-06-01T23:53:00Z</dcterms:created>
  <dcterms:modified xsi:type="dcterms:W3CDTF">2023-01-31T21:01:00Z</dcterms:modified>
</cp:coreProperties>
</file>