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9886" w14:textId="556E79F4" w:rsidR="00BD4F1D" w:rsidRDefault="00BD4F1D" w:rsidP="00D90488">
      <w:pPr>
        <w:jc w:val="center"/>
        <w:rPr>
          <w:rFonts w:ascii="Arial" w:hAnsi="Arial" w:cs="Arial"/>
          <w:b/>
          <w:bCs/>
          <w:kern w:val="32"/>
          <w:sz w:val="32"/>
          <w:szCs w:val="32"/>
        </w:rPr>
      </w:pPr>
      <w:bookmarkStart w:id="0" w:name="_Toc96519904"/>
      <w:bookmarkStart w:id="1" w:name="_Toc513031107"/>
    </w:p>
    <w:p w14:paraId="370913AC" w14:textId="77777777" w:rsidR="00BD4F1D" w:rsidRDefault="00BD4F1D" w:rsidP="00D90488">
      <w:pPr>
        <w:jc w:val="center"/>
        <w:rPr>
          <w:rFonts w:ascii="Arial" w:hAnsi="Arial" w:cs="Arial"/>
          <w:b/>
          <w:bCs/>
          <w:kern w:val="32"/>
          <w:sz w:val="32"/>
          <w:szCs w:val="32"/>
        </w:rPr>
      </w:pPr>
    </w:p>
    <w:p w14:paraId="1C86BAEE" w14:textId="4D970E36" w:rsidR="00263055" w:rsidRPr="00263055" w:rsidRDefault="00263055" w:rsidP="00D90488">
      <w:pPr>
        <w:jc w:val="center"/>
        <w:rPr>
          <w:rFonts w:ascii="Arial" w:hAnsi="Arial" w:cs="Arial"/>
          <w:b/>
          <w:bCs/>
          <w:kern w:val="32"/>
        </w:rPr>
      </w:pPr>
      <w:r w:rsidRPr="005A4C72">
        <w:rPr>
          <w:rFonts w:ascii="Arial" w:hAnsi="Arial" w:cs="Arial"/>
          <w:b/>
          <w:bCs/>
          <w:kern w:val="32"/>
          <w:sz w:val="32"/>
          <w:szCs w:val="32"/>
        </w:rPr>
        <w:t>Safeguarding &amp; the Prevent Duty</w:t>
      </w:r>
      <w:bookmarkEnd w:id="0"/>
    </w:p>
    <w:p w14:paraId="77BE0E5B" w14:textId="3CE61262" w:rsidR="00263055" w:rsidRPr="009A40ED" w:rsidRDefault="00263055" w:rsidP="00B56BAB">
      <w:pPr>
        <w:jc w:val="center"/>
        <w:rPr>
          <w:rFonts w:ascii="Arial" w:hAnsi="Arial" w:cs="Arial"/>
          <w:b/>
          <w:bCs/>
          <w:color w:val="2F5496" w:themeColor="accent1" w:themeShade="BF"/>
          <w:sz w:val="32"/>
          <w:szCs w:val="32"/>
        </w:rPr>
      </w:pPr>
      <w:bookmarkStart w:id="2" w:name="_Hlk86840821"/>
      <w:r w:rsidRPr="009A40ED">
        <w:rPr>
          <w:rFonts w:ascii="Arial" w:hAnsi="Arial" w:cs="Arial"/>
          <w:b/>
          <w:bCs/>
          <w:color w:val="2F5496" w:themeColor="accent1" w:themeShade="BF"/>
          <w:sz w:val="32"/>
          <w:szCs w:val="32"/>
        </w:rPr>
        <w:t>Quick Guide for Staff</w:t>
      </w:r>
    </w:p>
    <w:p w14:paraId="74D69065" w14:textId="77777777" w:rsidR="009A40ED" w:rsidRPr="005A4C72" w:rsidRDefault="009A40ED" w:rsidP="00B56BAB">
      <w:pPr>
        <w:jc w:val="center"/>
        <w:rPr>
          <w:rFonts w:ascii="Arial" w:hAnsi="Arial" w:cs="Arial"/>
          <w:b/>
          <w:bCs/>
          <w:color w:val="000000"/>
          <w:sz w:val="32"/>
          <w:szCs w:val="32"/>
        </w:rPr>
      </w:pPr>
    </w:p>
    <w:p w14:paraId="5139A75A" w14:textId="77777777" w:rsidR="00263055" w:rsidRPr="00263055" w:rsidRDefault="00263055" w:rsidP="00263055">
      <w:pPr>
        <w:rPr>
          <w:rFonts w:ascii="Arial" w:hAnsi="Arial" w:cs="Arial"/>
          <w:b/>
          <w:bCs/>
          <w:color w:val="000000"/>
        </w:rPr>
      </w:pPr>
    </w:p>
    <w:p w14:paraId="2D078EF2" w14:textId="732BF669" w:rsidR="005A4C72" w:rsidRDefault="00263055" w:rsidP="00263055">
      <w:pPr>
        <w:rPr>
          <w:rFonts w:ascii="Arial" w:hAnsi="Arial" w:cs="Arial"/>
          <w:color w:val="000000"/>
        </w:rPr>
      </w:pPr>
      <w:r w:rsidRPr="00263055">
        <w:rPr>
          <w:rFonts w:ascii="Arial" w:hAnsi="Arial" w:cs="Arial"/>
          <w:color w:val="000000"/>
        </w:rPr>
        <w:t xml:space="preserve">All </w:t>
      </w:r>
      <w:r w:rsidR="00F82305">
        <w:rPr>
          <w:rFonts w:ascii="Arial" w:hAnsi="Arial" w:cs="Arial"/>
          <w:color w:val="000000"/>
        </w:rPr>
        <w:t>those</w:t>
      </w:r>
      <w:r w:rsidRPr="00263055">
        <w:rPr>
          <w:rFonts w:ascii="Arial" w:hAnsi="Arial" w:cs="Arial"/>
          <w:color w:val="000000"/>
        </w:rPr>
        <w:t xml:space="preserve"> who come into contact with children, young people and vulnerable adults in their everyday work have a duty to safeguard and promote the</w:t>
      </w:r>
      <w:r w:rsidR="009029DB">
        <w:rPr>
          <w:rFonts w:ascii="Arial" w:hAnsi="Arial" w:cs="Arial"/>
          <w:color w:val="000000"/>
        </w:rPr>
        <w:t>ir</w:t>
      </w:r>
      <w:r w:rsidRPr="00263055">
        <w:rPr>
          <w:rFonts w:ascii="Arial" w:hAnsi="Arial" w:cs="Arial"/>
          <w:color w:val="000000"/>
        </w:rPr>
        <w:t xml:space="preserve"> welfare. </w:t>
      </w:r>
    </w:p>
    <w:p w14:paraId="2BD60FEC" w14:textId="502992CB" w:rsidR="00263055" w:rsidRPr="00263055" w:rsidRDefault="00F82305" w:rsidP="00263055">
      <w:pPr>
        <w:rPr>
          <w:rFonts w:ascii="Arial" w:hAnsi="Arial" w:cs="Arial"/>
          <w:color w:val="000000"/>
        </w:rPr>
      </w:pPr>
      <w:r>
        <w:rPr>
          <w:rFonts w:ascii="Arial" w:hAnsi="Arial" w:cs="Arial"/>
          <w:color w:val="000000"/>
        </w:rPr>
        <w:t>They</w:t>
      </w:r>
      <w:r w:rsidR="00263055" w:rsidRPr="00263055">
        <w:rPr>
          <w:rFonts w:ascii="Arial" w:hAnsi="Arial" w:cs="Arial"/>
          <w:color w:val="000000"/>
        </w:rPr>
        <w:t xml:space="preserve"> should</w:t>
      </w:r>
      <w:r w:rsidR="009029DB">
        <w:rPr>
          <w:rFonts w:ascii="Arial" w:hAnsi="Arial" w:cs="Arial"/>
          <w:color w:val="000000"/>
        </w:rPr>
        <w:t>;</w:t>
      </w:r>
    </w:p>
    <w:p w14:paraId="4E2D9D9C" w14:textId="77777777" w:rsidR="00263055" w:rsidRPr="00263055" w:rsidRDefault="00263055" w:rsidP="00263055">
      <w:pPr>
        <w:pStyle w:val="ListParagraph"/>
        <w:numPr>
          <w:ilvl w:val="0"/>
          <w:numId w:val="7"/>
        </w:numPr>
        <w:spacing w:after="0" w:line="240" w:lineRule="auto"/>
        <w:rPr>
          <w:rFonts w:ascii="Arial" w:hAnsi="Arial" w:cs="Arial"/>
          <w:color w:val="000000"/>
          <w:sz w:val="24"/>
          <w:szCs w:val="24"/>
        </w:rPr>
      </w:pPr>
      <w:r w:rsidRPr="00263055">
        <w:rPr>
          <w:rFonts w:ascii="Arial" w:hAnsi="Arial" w:cs="Arial"/>
          <w:color w:val="000000"/>
          <w:sz w:val="24"/>
          <w:szCs w:val="24"/>
        </w:rPr>
        <w:t>be familiar with, and follow their organisation’s policy and procedures for Safeguarding &amp; Prevent</w:t>
      </w:r>
    </w:p>
    <w:p w14:paraId="47045173" w14:textId="77777777" w:rsidR="00263055" w:rsidRPr="00263055" w:rsidRDefault="00263055" w:rsidP="00263055">
      <w:pPr>
        <w:pStyle w:val="ListParagraph"/>
        <w:numPr>
          <w:ilvl w:val="0"/>
          <w:numId w:val="7"/>
        </w:numPr>
        <w:spacing w:after="0" w:line="240" w:lineRule="auto"/>
        <w:rPr>
          <w:rFonts w:ascii="Arial" w:hAnsi="Arial" w:cs="Arial"/>
          <w:color w:val="000000"/>
          <w:sz w:val="24"/>
          <w:szCs w:val="24"/>
        </w:rPr>
      </w:pPr>
      <w:r w:rsidRPr="00263055">
        <w:rPr>
          <w:rFonts w:ascii="Arial" w:hAnsi="Arial" w:cs="Arial"/>
          <w:color w:val="000000"/>
          <w:sz w:val="24"/>
          <w:szCs w:val="24"/>
        </w:rPr>
        <w:t>know who to contact to express concerns about a child’s, young person’s, or adult’s welfare, including Safeguarding &amp; Prevent concerns</w:t>
      </w:r>
    </w:p>
    <w:p w14:paraId="0BB57236" w14:textId="77777777" w:rsidR="00263055" w:rsidRPr="00263055" w:rsidRDefault="00263055" w:rsidP="00263055">
      <w:pPr>
        <w:pStyle w:val="ListParagraph"/>
        <w:numPr>
          <w:ilvl w:val="0"/>
          <w:numId w:val="7"/>
        </w:numPr>
        <w:spacing w:after="0" w:line="240" w:lineRule="auto"/>
        <w:rPr>
          <w:rFonts w:ascii="Arial" w:hAnsi="Arial" w:cs="Arial"/>
          <w:color w:val="000000"/>
          <w:sz w:val="24"/>
          <w:szCs w:val="24"/>
        </w:rPr>
      </w:pPr>
      <w:r w:rsidRPr="00263055">
        <w:rPr>
          <w:rFonts w:ascii="Arial" w:hAnsi="Arial" w:cs="Arial"/>
          <w:color w:val="000000"/>
          <w:sz w:val="24"/>
          <w:szCs w:val="24"/>
        </w:rPr>
        <w:t>attend regular training that raises awareness of Safeguarding and Prevent issues and equips them with the skills and knowledge needed.</w:t>
      </w:r>
    </w:p>
    <w:p w14:paraId="4AEB3564" w14:textId="77777777" w:rsidR="00263055" w:rsidRPr="00263055" w:rsidRDefault="00263055" w:rsidP="00263055">
      <w:pPr>
        <w:pStyle w:val="ListParagraph"/>
        <w:spacing w:after="0" w:line="240" w:lineRule="auto"/>
        <w:rPr>
          <w:rFonts w:ascii="Arial" w:hAnsi="Arial" w:cs="Arial"/>
          <w:color w:val="000000"/>
          <w:sz w:val="24"/>
          <w:szCs w:val="24"/>
        </w:rPr>
      </w:pPr>
    </w:p>
    <w:p w14:paraId="3C6C2AE0" w14:textId="61ED6B88" w:rsidR="00263055" w:rsidRPr="00263055" w:rsidRDefault="00263055" w:rsidP="00263055">
      <w:pPr>
        <w:rPr>
          <w:rFonts w:ascii="Arial" w:hAnsi="Arial" w:cs="Arial"/>
          <w:color w:val="000000"/>
        </w:rPr>
      </w:pPr>
      <w:r w:rsidRPr="00263055">
        <w:rPr>
          <w:rFonts w:ascii="Arial" w:hAnsi="Arial" w:cs="Arial"/>
          <w:color w:val="000000"/>
        </w:rPr>
        <w:t xml:space="preserve">If you become aware of concerns that a child, young person, or vulnerable adult is at risk of harm or is being abused, or if you have any other safeguarding concerns, you must report it immediately to your Centre’s Designated Safeguarding </w:t>
      </w:r>
      <w:r w:rsidR="00B56BAB">
        <w:rPr>
          <w:rFonts w:ascii="Arial" w:hAnsi="Arial" w:cs="Arial"/>
          <w:color w:val="000000"/>
        </w:rPr>
        <w:t>Lead/</w:t>
      </w:r>
      <w:r w:rsidRPr="00263055">
        <w:rPr>
          <w:rFonts w:ascii="Arial" w:hAnsi="Arial" w:cs="Arial"/>
          <w:color w:val="000000"/>
        </w:rPr>
        <w:t>Officer (DS</w:t>
      </w:r>
      <w:r w:rsidR="00B56BAB">
        <w:rPr>
          <w:rFonts w:ascii="Arial" w:hAnsi="Arial" w:cs="Arial"/>
          <w:color w:val="000000"/>
        </w:rPr>
        <w:t>L/</w:t>
      </w:r>
      <w:r w:rsidRPr="00263055">
        <w:rPr>
          <w:rFonts w:ascii="Arial" w:hAnsi="Arial" w:cs="Arial"/>
          <w:color w:val="000000"/>
        </w:rPr>
        <w:t>O), ensure you tell the DS</w:t>
      </w:r>
      <w:r w:rsidR="00B56BAB">
        <w:rPr>
          <w:rFonts w:ascii="Arial" w:hAnsi="Arial" w:cs="Arial"/>
          <w:color w:val="000000"/>
        </w:rPr>
        <w:t>L/</w:t>
      </w:r>
      <w:r w:rsidRPr="00263055">
        <w:rPr>
          <w:rFonts w:ascii="Arial" w:hAnsi="Arial" w:cs="Arial"/>
          <w:color w:val="000000"/>
        </w:rPr>
        <w:t>O the name and date of birth of the person along with details of your concerns.</w:t>
      </w:r>
    </w:p>
    <w:p w14:paraId="1CB59C48" w14:textId="77777777" w:rsidR="00263055" w:rsidRPr="00263055" w:rsidRDefault="00263055" w:rsidP="00263055">
      <w:pPr>
        <w:rPr>
          <w:rFonts w:ascii="Arial" w:hAnsi="Arial" w:cs="Arial"/>
          <w:color w:val="000000"/>
        </w:rPr>
      </w:pPr>
    </w:p>
    <w:p w14:paraId="7E3945E0" w14:textId="2AFBB683" w:rsidR="00263055" w:rsidRPr="005A4C72" w:rsidRDefault="00263055" w:rsidP="00263055">
      <w:pPr>
        <w:rPr>
          <w:rFonts w:ascii="Arial" w:hAnsi="Arial" w:cs="Arial"/>
          <w:b/>
          <w:color w:val="000000"/>
          <w:sz w:val="32"/>
          <w:szCs w:val="32"/>
        </w:rPr>
      </w:pPr>
      <w:r w:rsidRPr="005A4C72">
        <w:rPr>
          <w:rFonts w:ascii="Arial" w:hAnsi="Arial" w:cs="Arial"/>
          <w:b/>
          <w:bCs/>
          <w:color w:val="000000"/>
          <w:sz w:val="32"/>
          <w:szCs w:val="32"/>
        </w:rPr>
        <w:t>Designated Safeguarding Lead</w:t>
      </w:r>
      <w:r w:rsidR="00B56BAB" w:rsidRPr="005A4C72">
        <w:rPr>
          <w:rFonts w:ascii="Arial" w:hAnsi="Arial" w:cs="Arial"/>
          <w:b/>
          <w:bCs/>
          <w:color w:val="000000"/>
          <w:sz w:val="32"/>
          <w:szCs w:val="32"/>
        </w:rPr>
        <w:t>s</w:t>
      </w:r>
      <w:r w:rsidR="005A4C72" w:rsidRPr="005A4C72">
        <w:rPr>
          <w:rFonts w:ascii="Arial" w:hAnsi="Arial" w:cs="Arial"/>
          <w:b/>
          <w:bCs/>
          <w:color w:val="000000"/>
          <w:sz w:val="32"/>
          <w:szCs w:val="32"/>
        </w:rPr>
        <w:t>/Officers</w:t>
      </w:r>
    </w:p>
    <w:p w14:paraId="763AACC4" w14:textId="64B0AE06" w:rsidR="00263055" w:rsidRPr="005A4C72" w:rsidRDefault="00263055" w:rsidP="00263055">
      <w:pPr>
        <w:rPr>
          <w:rFonts w:ascii="Arial" w:hAnsi="Arial" w:cs="Arial"/>
          <w:color w:val="000000"/>
          <w:sz w:val="28"/>
          <w:szCs w:val="28"/>
        </w:rPr>
      </w:pPr>
      <w:r w:rsidRPr="005A4C72">
        <w:rPr>
          <w:rFonts w:ascii="Arial" w:hAnsi="Arial" w:cs="Arial"/>
          <w:b/>
          <w:bCs/>
          <w:color w:val="2F5496" w:themeColor="accent1" w:themeShade="BF"/>
          <w:sz w:val="28"/>
          <w:szCs w:val="28"/>
        </w:rPr>
        <w:t>Hampshire Achieves</w:t>
      </w:r>
      <w:r w:rsidRPr="005A4C72">
        <w:rPr>
          <w:rFonts w:ascii="Arial" w:hAnsi="Arial" w:cs="Arial"/>
          <w:color w:val="2F5496" w:themeColor="accent1" w:themeShade="BF"/>
          <w:sz w:val="28"/>
          <w:szCs w:val="28"/>
        </w:rPr>
        <w:t xml:space="preserve"> </w:t>
      </w:r>
      <w:r w:rsidRPr="005A4C72">
        <w:rPr>
          <w:rFonts w:ascii="Arial" w:hAnsi="Arial" w:cs="Arial"/>
          <w:color w:val="000000"/>
          <w:sz w:val="28"/>
          <w:szCs w:val="28"/>
        </w:rPr>
        <w:t>Apprenticeships, Young Peoples Learning, ACL including Sub-Contracted Provision</w:t>
      </w:r>
      <w:r w:rsidR="00E93DD6" w:rsidRPr="005A4C72">
        <w:rPr>
          <w:rFonts w:ascii="Arial" w:hAnsi="Arial" w:cs="Arial"/>
          <w:color w:val="000000"/>
          <w:sz w:val="28"/>
          <w:szCs w:val="28"/>
        </w:rPr>
        <w:t xml:space="preserve"> and MULTIPLY</w:t>
      </w:r>
      <w:r w:rsidRPr="005A4C72">
        <w:rPr>
          <w:rFonts w:ascii="Arial" w:hAnsi="Arial" w:cs="Arial"/>
          <w:color w:val="000000"/>
          <w:sz w:val="28"/>
          <w:szCs w:val="28"/>
        </w:rPr>
        <w:t xml:space="preserve">: </w:t>
      </w:r>
    </w:p>
    <w:p w14:paraId="4402C7ED" w14:textId="77777777" w:rsidR="00263055" w:rsidRPr="005A4C72" w:rsidRDefault="00263055" w:rsidP="00263055">
      <w:pPr>
        <w:rPr>
          <w:rFonts w:ascii="Arial" w:hAnsi="Arial" w:cs="Arial"/>
          <w:color w:val="000000"/>
          <w:sz w:val="28"/>
          <w:szCs w:val="28"/>
        </w:rPr>
      </w:pPr>
      <w:r w:rsidRPr="005A4C72">
        <w:rPr>
          <w:rFonts w:ascii="Arial" w:hAnsi="Arial" w:cs="Arial"/>
          <w:color w:val="000000"/>
          <w:sz w:val="28"/>
          <w:szCs w:val="28"/>
        </w:rPr>
        <w:t xml:space="preserve">Dee John, </w:t>
      </w:r>
      <w:hyperlink r:id="rId8" w:history="1">
        <w:r w:rsidRPr="005A4C72">
          <w:rPr>
            <w:rStyle w:val="Hyperlink"/>
            <w:rFonts w:ascii="Arial" w:hAnsi="Arial" w:cs="Arial"/>
            <w:sz w:val="28"/>
            <w:szCs w:val="28"/>
          </w:rPr>
          <w:t>dee.john@hants.gov.uk</w:t>
        </w:r>
      </w:hyperlink>
      <w:r w:rsidRPr="005A4C72">
        <w:rPr>
          <w:rFonts w:ascii="Arial" w:hAnsi="Arial" w:cs="Arial"/>
          <w:color w:val="0000FF"/>
          <w:sz w:val="28"/>
          <w:szCs w:val="28"/>
        </w:rPr>
        <w:t xml:space="preserve"> </w:t>
      </w:r>
      <w:r w:rsidRPr="005A4C72">
        <w:rPr>
          <w:rFonts w:ascii="Arial" w:hAnsi="Arial" w:cs="Arial"/>
          <w:color w:val="000000"/>
          <w:sz w:val="28"/>
          <w:szCs w:val="28"/>
        </w:rPr>
        <w:t>Mobile: 07784 264713</w:t>
      </w:r>
    </w:p>
    <w:p w14:paraId="39BC9827" w14:textId="7013CF14" w:rsidR="00263055" w:rsidRPr="005A4C72" w:rsidRDefault="00263055" w:rsidP="00263055">
      <w:pPr>
        <w:rPr>
          <w:rFonts w:ascii="Arial" w:hAnsi="Arial" w:cs="Arial"/>
          <w:color w:val="242424"/>
          <w:sz w:val="28"/>
          <w:szCs w:val="28"/>
          <w:shd w:val="clear" w:color="auto" w:fill="FFFFFF"/>
        </w:rPr>
      </w:pPr>
      <w:r w:rsidRPr="005A4C72">
        <w:rPr>
          <w:rFonts w:ascii="Arial" w:hAnsi="Arial" w:cs="Arial"/>
          <w:color w:val="000000"/>
          <w:sz w:val="28"/>
          <w:szCs w:val="28"/>
        </w:rPr>
        <w:t xml:space="preserve">Debi Copeland, </w:t>
      </w:r>
      <w:hyperlink r:id="rId9" w:history="1">
        <w:r w:rsidRPr="005A4C72">
          <w:rPr>
            <w:rStyle w:val="Hyperlink"/>
            <w:rFonts w:ascii="Arial" w:hAnsi="Arial" w:cs="Arial"/>
            <w:sz w:val="28"/>
            <w:szCs w:val="28"/>
          </w:rPr>
          <w:t>deborah.copeland@hants.gov.uk</w:t>
        </w:r>
      </w:hyperlink>
      <w:r w:rsidRPr="005A4C72">
        <w:rPr>
          <w:rFonts w:ascii="Arial" w:hAnsi="Arial" w:cs="Arial"/>
          <w:color w:val="0000FF"/>
          <w:sz w:val="28"/>
          <w:szCs w:val="28"/>
        </w:rPr>
        <w:t xml:space="preserve"> </w:t>
      </w:r>
      <w:r w:rsidRPr="005A4C72">
        <w:rPr>
          <w:rFonts w:ascii="Arial" w:hAnsi="Arial" w:cs="Arial"/>
          <w:color w:val="000000"/>
          <w:sz w:val="28"/>
          <w:szCs w:val="28"/>
        </w:rPr>
        <w:t xml:space="preserve">Mobile: </w:t>
      </w:r>
      <w:r w:rsidRPr="005A4C72">
        <w:rPr>
          <w:rFonts w:ascii="Arial" w:hAnsi="Arial" w:cs="Arial"/>
          <w:color w:val="242424"/>
          <w:sz w:val="28"/>
          <w:szCs w:val="28"/>
          <w:shd w:val="clear" w:color="auto" w:fill="FFFFFF"/>
        </w:rPr>
        <w:t>07926 077442</w:t>
      </w:r>
      <w:r w:rsidR="004C7E4C" w:rsidRPr="005A4C72">
        <w:rPr>
          <w:rFonts w:ascii="Arial" w:hAnsi="Arial" w:cs="Arial"/>
          <w:color w:val="242424"/>
          <w:sz w:val="28"/>
          <w:szCs w:val="28"/>
          <w:shd w:val="clear" w:color="auto" w:fill="FFFFFF"/>
        </w:rPr>
        <w:t xml:space="preserve"> (Deputy Safeguarding Lead)</w:t>
      </w:r>
    </w:p>
    <w:p w14:paraId="1325EDD5" w14:textId="77777777" w:rsidR="00263055" w:rsidRPr="005A4C72" w:rsidRDefault="00263055" w:rsidP="00263055">
      <w:pPr>
        <w:rPr>
          <w:rFonts w:ascii="Arial" w:hAnsi="Arial" w:cs="Arial"/>
          <w:color w:val="000000"/>
          <w:sz w:val="28"/>
          <w:szCs w:val="28"/>
        </w:rPr>
      </w:pPr>
    </w:p>
    <w:p w14:paraId="3121B9CE" w14:textId="15959336" w:rsidR="00263055" w:rsidRPr="005A4C72" w:rsidRDefault="00263055" w:rsidP="00263055">
      <w:pPr>
        <w:rPr>
          <w:rFonts w:ascii="Arial" w:hAnsi="Arial" w:cs="Arial"/>
          <w:b/>
          <w:bCs/>
          <w:color w:val="000000"/>
          <w:sz w:val="32"/>
          <w:szCs w:val="32"/>
        </w:rPr>
      </w:pPr>
      <w:r w:rsidRPr="005A4C72">
        <w:rPr>
          <w:rFonts w:ascii="Arial" w:hAnsi="Arial" w:cs="Arial"/>
          <w:b/>
          <w:bCs/>
          <w:color w:val="000000"/>
          <w:sz w:val="32"/>
          <w:szCs w:val="32"/>
        </w:rPr>
        <w:t>Designated Safeguarding Officers</w:t>
      </w:r>
    </w:p>
    <w:p w14:paraId="75E1DADD" w14:textId="77777777" w:rsidR="00263055" w:rsidRPr="005A4C72" w:rsidRDefault="00263055" w:rsidP="00263055">
      <w:pPr>
        <w:rPr>
          <w:rFonts w:ascii="Arial" w:hAnsi="Arial" w:cs="Arial"/>
          <w:b/>
          <w:bCs/>
          <w:color w:val="2F5496" w:themeColor="accent1" w:themeShade="BF"/>
          <w:sz w:val="28"/>
          <w:szCs w:val="28"/>
        </w:rPr>
      </w:pPr>
      <w:r w:rsidRPr="005A4C72">
        <w:rPr>
          <w:rFonts w:ascii="Arial" w:hAnsi="Arial" w:cs="Arial"/>
          <w:b/>
          <w:bCs/>
          <w:color w:val="2F5496" w:themeColor="accent1" w:themeShade="BF"/>
          <w:sz w:val="28"/>
          <w:szCs w:val="28"/>
        </w:rPr>
        <w:t xml:space="preserve">Hampshire Outdoors: </w:t>
      </w:r>
    </w:p>
    <w:p w14:paraId="749657FA" w14:textId="77777777" w:rsidR="00263055" w:rsidRPr="005A4C72" w:rsidRDefault="00263055" w:rsidP="00263055">
      <w:pPr>
        <w:rPr>
          <w:rFonts w:ascii="Arial" w:hAnsi="Arial" w:cs="Arial"/>
          <w:color w:val="000000"/>
          <w:sz w:val="28"/>
          <w:szCs w:val="28"/>
        </w:rPr>
      </w:pPr>
      <w:r w:rsidRPr="005A4C72">
        <w:rPr>
          <w:rFonts w:ascii="Arial" w:hAnsi="Arial" w:cs="Arial"/>
          <w:color w:val="000000"/>
          <w:sz w:val="28"/>
          <w:szCs w:val="28"/>
        </w:rPr>
        <w:t xml:space="preserve">Stuart Cousens </w:t>
      </w:r>
      <w:hyperlink r:id="rId10" w:history="1">
        <w:r w:rsidRPr="005A4C72">
          <w:rPr>
            <w:rStyle w:val="Hyperlink"/>
            <w:rFonts w:ascii="Arial" w:hAnsi="Arial" w:cs="Arial"/>
            <w:sz w:val="28"/>
            <w:szCs w:val="28"/>
          </w:rPr>
          <w:t>stuart.cousens@hants.gov.uk</w:t>
        </w:r>
      </w:hyperlink>
      <w:r w:rsidRPr="005A4C72">
        <w:rPr>
          <w:rFonts w:ascii="Arial" w:hAnsi="Arial" w:cs="Arial"/>
          <w:sz w:val="28"/>
          <w:szCs w:val="28"/>
        </w:rPr>
        <w:t xml:space="preserve"> </w:t>
      </w:r>
      <w:r w:rsidRPr="005A4C72">
        <w:rPr>
          <w:rFonts w:ascii="Arial" w:hAnsi="Arial" w:cs="Arial"/>
          <w:color w:val="000000"/>
          <w:sz w:val="28"/>
          <w:szCs w:val="28"/>
        </w:rPr>
        <w:t>Mobile: 07714 768182</w:t>
      </w:r>
    </w:p>
    <w:p w14:paraId="46BA1039" w14:textId="77777777" w:rsidR="00263055" w:rsidRPr="005A4C72" w:rsidRDefault="00263055" w:rsidP="00263055">
      <w:pPr>
        <w:rPr>
          <w:rFonts w:ascii="Arial" w:hAnsi="Arial" w:cs="Arial"/>
          <w:color w:val="000000"/>
          <w:sz w:val="28"/>
          <w:szCs w:val="28"/>
        </w:rPr>
      </w:pPr>
    </w:p>
    <w:p w14:paraId="6B0D4507" w14:textId="77777777" w:rsidR="00263055" w:rsidRPr="005A4C72" w:rsidRDefault="00263055" w:rsidP="00263055">
      <w:pPr>
        <w:rPr>
          <w:rFonts w:ascii="Arial" w:hAnsi="Arial" w:cs="Arial"/>
          <w:color w:val="000000"/>
          <w:sz w:val="28"/>
          <w:szCs w:val="28"/>
        </w:rPr>
      </w:pPr>
      <w:r w:rsidRPr="005A4C72">
        <w:rPr>
          <w:rFonts w:ascii="Arial" w:hAnsi="Arial" w:cs="Arial"/>
          <w:b/>
          <w:bCs/>
          <w:color w:val="2F5496" w:themeColor="accent1" w:themeShade="BF"/>
          <w:sz w:val="28"/>
          <w:szCs w:val="28"/>
        </w:rPr>
        <w:t>Hampshire Futures</w:t>
      </w:r>
      <w:r w:rsidRPr="005A4C72">
        <w:rPr>
          <w:rFonts w:ascii="Arial" w:hAnsi="Arial" w:cs="Arial"/>
          <w:color w:val="000000"/>
          <w:sz w:val="28"/>
          <w:szCs w:val="28"/>
        </w:rPr>
        <w:t>:</w:t>
      </w:r>
    </w:p>
    <w:p w14:paraId="771E1414" w14:textId="6C432DA6" w:rsidR="00263055" w:rsidRPr="005A4C72" w:rsidRDefault="00263055" w:rsidP="00263055">
      <w:pPr>
        <w:rPr>
          <w:rFonts w:ascii="Arial" w:hAnsi="Arial" w:cs="Arial"/>
          <w:color w:val="000000"/>
          <w:sz w:val="28"/>
          <w:szCs w:val="28"/>
        </w:rPr>
      </w:pPr>
      <w:r w:rsidRPr="005A4C72">
        <w:rPr>
          <w:rFonts w:ascii="Arial" w:hAnsi="Arial" w:cs="Arial"/>
          <w:color w:val="000000"/>
          <w:sz w:val="28"/>
          <w:szCs w:val="28"/>
        </w:rPr>
        <w:t xml:space="preserve">Rachel Ives, </w:t>
      </w:r>
      <w:hyperlink r:id="rId11" w:history="1">
        <w:r w:rsidR="00AF28F6" w:rsidRPr="005A4C72">
          <w:rPr>
            <w:rStyle w:val="Hyperlink"/>
            <w:rFonts w:ascii="Arial" w:hAnsi="Arial" w:cs="Arial"/>
            <w:sz w:val="28"/>
            <w:szCs w:val="28"/>
          </w:rPr>
          <w:t>rachael.ives@hants.gov.uk</w:t>
        </w:r>
      </w:hyperlink>
      <w:r w:rsidRPr="005A4C72">
        <w:rPr>
          <w:rFonts w:ascii="Arial" w:hAnsi="Arial" w:cs="Arial"/>
          <w:color w:val="000000"/>
          <w:sz w:val="28"/>
          <w:szCs w:val="28"/>
        </w:rPr>
        <w:t xml:space="preserve"> Mobile: 07740 700471</w:t>
      </w:r>
    </w:p>
    <w:p w14:paraId="683B3310" w14:textId="4222CD18" w:rsidR="00342A3A" w:rsidRPr="005A4C72" w:rsidRDefault="00342A3A" w:rsidP="00263055">
      <w:pPr>
        <w:rPr>
          <w:rFonts w:ascii="Arial" w:hAnsi="Arial" w:cs="Arial"/>
          <w:color w:val="000000"/>
          <w:sz w:val="28"/>
          <w:szCs w:val="28"/>
        </w:rPr>
      </w:pPr>
    </w:p>
    <w:p w14:paraId="4C22FB38" w14:textId="1B8D080D" w:rsidR="00342A3A" w:rsidRPr="005A4C72" w:rsidRDefault="00342A3A" w:rsidP="00263055">
      <w:pPr>
        <w:rPr>
          <w:rFonts w:ascii="Arial" w:hAnsi="Arial" w:cs="Arial"/>
          <w:b/>
          <w:bCs/>
          <w:color w:val="2F5496" w:themeColor="accent1" w:themeShade="BF"/>
          <w:sz w:val="28"/>
          <w:szCs w:val="28"/>
        </w:rPr>
      </w:pPr>
      <w:r w:rsidRPr="005A4C72">
        <w:rPr>
          <w:rFonts w:ascii="Arial" w:hAnsi="Arial" w:cs="Arial"/>
          <w:b/>
          <w:bCs/>
          <w:color w:val="2F5496" w:themeColor="accent1" w:themeShade="BF"/>
          <w:sz w:val="28"/>
          <w:szCs w:val="28"/>
        </w:rPr>
        <w:t>Secure &amp;Specialist</w:t>
      </w:r>
      <w:r w:rsidR="00D10FAD" w:rsidRPr="005A4C72">
        <w:rPr>
          <w:rFonts w:ascii="Arial" w:hAnsi="Arial" w:cs="Arial"/>
          <w:b/>
          <w:bCs/>
          <w:color w:val="2F5496" w:themeColor="accent1" w:themeShade="BF"/>
          <w:sz w:val="28"/>
          <w:szCs w:val="28"/>
        </w:rPr>
        <w:t xml:space="preserve"> </w:t>
      </w:r>
    </w:p>
    <w:p w14:paraId="4F63D9D1" w14:textId="079AEB95" w:rsidR="00E93DD6" w:rsidRPr="005A4C72" w:rsidRDefault="00E93DD6" w:rsidP="00263055">
      <w:pPr>
        <w:rPr>
          <w:rFonts w:ascii="Arial" w:hAnsi="Arial" w:cs="Arial"/>
          <w:color w:val="000000"/>
          <w:sz w:val="28"/>
          <w:szCs w:val="28"/>
        </w:rPr>
      </w:pPr>
      <w:r w:rsidRPr="005A4C72">
        <w:rPr>
          <w:rFonts w:ascii="Arial" w:hAnsi="Arial" w:cs="Arial"/>
          <w:color w:val="000000"/>
          <w:sz w:val="28"/>
          <w:szCs w:val="28"/>
        </w:rPr>
        <w:t xml:space="preserve">Laura Hamson, </w:t>
      </w:r>
      <w:hyperlink r:id="rId12" w:history="1">
        <w:r w:rsidR="0041661A" w:rsidRPr="005A4C72">
          <w:rPr>
            <w:rStyle w:val="Hyperlink"/>
            <w:rFonts w:ascii="Arial" w:hAnsi="Arial" w:cs="Arial"/>
            <w:sz w:val="28"/>
            <w:szCs w:val="28"/>
          </w:rPr>
          <w:t>laura.hamson@hants.gov.uk</w:t>
        </w:r>
      </w:hyperlink>
      <w:r w:rsidR="0041661A" w:rsidRPr="005A4C72">
        <w:rPr>
          <w:rFonts w:ascii="Arial" w:hAnsi="Arial" w:cs="Arial"/>
          <w:color w:val="000000"/>
          <w:sz w:val="28"/>
          <w:szCs w:val="28"/>
        </w:rPr>
        <w:t xml:space="preserve"> Mobile:</w:t>
      </w:r>
    </w:p>
    <w:p w14:paraId="5D4C5E5C" w14:textId="7CC76440" w:rsidR="0041661A" w:rsidRPr="005A4C72" w:rsidRDefault="0041661A" w:rsidP="00263055">
      <w:pPr>
        <w:rPr>
          <w:rFonts w:ascii="Arial" w:hAnsi="Arial" w:cs="Arial"/>
          <w:color w:val="000000"/>
          <w:sz w:val="28"/>
          <w:szCs w:val="28"/>
        </w:rPr>
      </w:pPr>
      <w:r w:rsidRPr="005A4C72">
        <w:rPr>
          <w:rFonts w:ascii="Arial" w:hAnsi="Arial" w:cs="Arial"/>
          <w:color w:val="000000"/>
          <w:sz w:val="28"/>
          <w:szCs w:val="28"/>
        </w:rPr>
        <w:t xml:space="preserve">Rebecca Parrett, </w:t>
      </w:r>
      <w:hyperlink r:id="rId13" w:history="1">
        <w:r w:rsidR="00D10FAD" w:rsidRPr="005A4C72">
          <w:rPr>
            <w:rStyle w:val="Hyperlink"/>
            <w:rFonts w:ascii="Arial" w:hAnsi="Arial" w:cs="Arial"/>
            <w:sz w:val="28"/>
            <w:szCs w:val="28"/>
          </w:rPr>
          <w:t>Rebecca.parrett@hants.gov.uk</w:t>
        </w:r>
      </w:hyperlink>
      <w:r w:rsidR="00D10FAD" w:rsidRPr="005A4C72">
        <w:rPr>
          <w:rFonts w:ascii="Arial" w:hAnsi="Arial" w:cs="Arial"/>
          <w:color w:val="000000"/>
          <w:sz w:val="28"/>
          <w:szCs w:val="28"/>
        </w:rPr>
        <w:t xml:space="preserve"> Mobile:</w:t>
      </w:r>
    </w:p>
    <w:p w14:paraId="57F52AE4" w14:textId="77777777" w:rsidR="00263055" w:rsidRPr="00263055" w:rsidRDefault="00263055" w:rsidP="00263055">
      <w:pPr>
        <w:rPr>
          <w:rFonts w:ascii="Arial" w:hAnsi="Arial" w:cs="Arial"/>
          <w:color w:val="000000"/>
        </w:rPr>
      </w:pPr>
    </w:p>
    <w:p w14:paraId="737B4EC2" w14:textId="7678A617" w:rsidR="00263055" w:rsidRPr="00263055" w:rsidRDefault="00263055" w:rsidP="00263055">
      <w:pPr>
        <w:rPr>
          <w:rFonts w:ascii="Arial" w:hAnsi="Arial" w:cs="Arial"/>
          <w:color w:val="000000"/>
        </w:rPr>
      </w:pPr>
      <w:r w:rsidRPr="00263055">
        <w:rPr>
          <w:rFonts w:ascii="Arial" w:hAnsi="Arial" w:cs="Arial"/>
          <w:color w:val="000000"/>
        </w:rPr>
        <w:t xml:space="preserve">If you are unable to contact </w:t>
      </w:r>
      <w:r w:rsidR="004C7E4C">
        <w:rPr>
          <w:rFonts w:ascii="Arial" w:hAnsi="Arial" w:cs="Arial"/>
          <w:color w:val="000000"/>
        </w:rPr>
        <w:t>the DSL/Deputy/DSOs</w:t>
      </w:r>
      <w:r w:rsidRPr="00263055">
        <w:rPr>
          <w:rFonts w:ascii="Arial" w:hAnsi="Arial" w:cs="Arial"/>
          <w:color w:val="000000"/>
        </w:rPr>
        <w:t xml:space="preserve"> and need to seek immediate advice, please contact the Hampshire County Council, Multi Agency Safeguarding Hub (MASH) through the Children’s Professionals Line 01329 225379 or by email to </w:t>
      </w:r>
      <w:hyperlink r:id="rId14" w:history="1">
        <w:r w:rsidRPr="00263055">
          <w:rPr>
            <w:rStyle w:val="Hyperlink"/>
            <w:rFonts w:ascii="Arial" w:hAnsi="Arial" w:cs="Arial"/>
          </w:rPr>
          <w:t>csprofessional@hants.gov.uk</w:t>
        </w:r>
      </w:hyperlink>
    </w:p>
    <w:p w14:paraId="5C8951D3" w14:textId="77777777" w:rsidR="00263055" w:rsidRPr="00263055" w:rsidRDefault="00263055" w:rsidP="00263055">
      <w:pPr>
        <w:rPr>
          <w:rFonts w:ascii="Arial" w:hAnsi="Arial" w:cs="Arial"/>
          <w:color w:val="000000"/>
        </w:rPr>
      </w:pPr>
    </w:p>
    <w:p w14:paraId="1B14F47B" w14:textId="27D95978" w:rsidR="00263055" w:rsidRPr="00263055" w:rsidRDefault="00263055" w:rsidP="00263055">
      <w:pPr>
        <w:rPr>
          <w:rFonts w:ascii="Arial" w:hAnsi="Arial" w:cs="Arial"/>
          <w:color w:val="000000"/>
        </w:rPr>
      </w:pPr>
      <w:r w:rsidRPr="00263055">
        <w:rPr>
          <w:rFonts w:ascii="Arial" w:hAnsi="Arial" w:cs="Arial"/>
          <w:color w:val="000000"/>
        </w:rPr>
        <w:lastRenderedPageBreak/>
        <w:t>Ensure you always inform the DS</w:t>
      </w:r>
      <w:r w:rsidR="00D10FAD">
        <w:rPr>
          <w:rFonts w:ascii="Arial" w:hAnsi="Arial" w:cs="Arial"/>
          <w:color w:val="000000"/>
        </w:rPr>
        <w:t>L/O</w:t>
      </w:r>
      <w:r w:rsidRPr="00263055">
        <w:rPr>
          <w:rFonts w:ascii="Arial" w:hAnsi="Arial" w:cs="Arial"/>
          <w:color w:val="000000"/>
        </w:rPr>
        <w:t xml:space="preserve"> in writing of any disclosure made direct to MASH.</w:t>
      </w:r>
    </w:p>
    <w:p w14:paraId="0DF3CA95" w14:textId="77777777" w:rsidR="00263055" w:rsidRPr="00263055" w:rsidRDefault="00263055" w:rsidP="00263055">
      <w:pPr>
        <w:rPr>
          <w:rFonts w:ascii="Arial" w:hAnsi="Arial" w:cs="Arial"/>
          <w:color w:val="000000"/>
        </w:rPr>
      </w:pPr>
    </w:p>
    <w:p w14:paraId="5CAF7CEF" w14:textId="77777777" w:rsidR="00263055" w:rsidRPr="00263055" w:rsidRDefault="00263055" w:rsidP="00263055">
      <w:pPr>
        <w:rPr>
          <w:rFonts w:ascii="Arial" w:hAnsi="Arial" w:cs="Arial"/>
          <w:color w:val="000000"/>
        </w:rPr>
      </w:pPr>
      <w:r w:rsidRPr="00263055">
        <w:rPr>
          <w:rFonts w:ascii="Arial" w:hAnsi="Arial" w:cs="Arial"/>
          <w:color w:val="000000"/>
        </w:rPr>
        <w:t>This helpline brings together professionals from a range of agencies into an integrated multi agency team providing triage and multi-agency assessment of safeguarding concerns. To refer a concern, you should complete the Inter Agency Referral form.</w:t>
      </w:r>
    </w:p>
    <w:p w14:paraId="5358CF9D" w14:textId="77777777" w:rsidR="00263055" w:rsidRPr="00263055" w:rsidRDefault="00263055" w:rsidP="00263055">
      <w:pPr>
        <w:rPr>
          <w:rFonts w:ascii="Arial" w:hAnsi="Arial" w:cs="Arial"/>
          <w:color w:val="000000"/>
        </w:rPr>
      </w:pPr>
    </w:p>
    <w:p w14:paraId="1D468B1A" w14:textId="3B592F54" w:rsidR="00B56BAB" w:rsidRPr="00D10FAD" w:rsidRDefault="00263055" w:rsidP="00263055">
      <w:pPr>
        <w:rPr>
          <w:rFonts w:ascii="Arial" w:hAnsi="Arial" w:cs="Arial"/>
          <w:color w:val="000000"/>
        </w:rPr>
      </w:pPr>
      <w:r w:rsidRPr="00263055">
        <w:rPr>
          <w:rFonts w:ascii="Arial" w:hAnsi="Arial" w:cs="Arial"/>
          <w:color w:val="000000"/>
        </w:rPr>
        <w:t>https://www.hants.gov.uk/socialcareandhealth/childrenandfamilies/contacts</w:t>
      </w:r>
    </w:p>
    <w:p w14:paraId="2CB56B50" w14:textId="77777777" w:rsidR="00B56BAB" w:rsidRDefault="00B56BAB" w:rsidP="00263055">
      <w:pPr>
        <w:rPr>
          <w:rFonts w:ascii="Arial" w:hAnsi="Arial" w:cs="Arial"/>
          <w:b/>
          <w:color w:val="000000"/>
        </w:rPr>
      </w:pPr>
    </w:p>
    <w:p w14:paraId="15FFF072" w14:textId="36531766" w:rsidR="00263055" w:rsidRPr="00263055" w:rsidRDefault="00263055" w:rsidP="00263055">
      <w:pPr>
        <w:rPr>
          <w:rFonts w:ascii="Arial" w:hAnsi="Arial" w:cs="Arial"/>
          <w:b/>
          <w:color w:val="000000"/>
        </w:rPr>
      </w:pPr>
      <w:r w:rsidRPr="00263055">
        <w:rPr>
          <w:rFonts w:ascii="Arial" w:hAnsi="Arial" w:cs="Arial"/>
          <w:b/>
          <w:color w:val="000000"/>
        </w:rPr>
        <w:t>Additional Contact Telephone Numbers</w:t>
      </w:r>
    </w:p>
    <w:p w14:paraId="16B7FB5E" w14:textId="77777777" w:rsidR="00263055" w:rsidRPr="00263055" w:rsidRDefault="00263055" w:rsidP="00263055">
      <w:pPr>
        <w:rPr>
          <w:rFonts w:ascii="Arial" w:hAnsi="Arial" w:cs="Arial"/>
          <w:color w:val="000000"/>
        </w:rPr>
      </w:pPr>
      <w:r w:rsidRPr="00263055">
        <w:rPr>
          <w:rFonts w:ascii="Arial" w:hAnsi="Arial" w:cs="Arial"/>
          <w:color w:val="000000"/>
        </w:rPr>
        <w:t>During office hours 8.30am – 5pm</w:t>
      </w:r>
    </w:p>
    <w:p w14:paraId="2B32F03C" w14:textId="77777777" w:rsidR="00263055" w:rsidRPr="00263055" w:rsidRDefault="00263055" w:rsidP="00263055">
      <w:pPr>
        <w:rPr>
          <w:rFonts w:ascii="Arial" w:hAnsi="Arial" w:cs="Arial"/>
          <w:color w:val="000000"/>
        </w:rPr>
      </w:pPr>
      <w:r w:rsidRPr="00263055">
        <w:rPr>
          <w:rFonts w:ascii="Arial" w:hAnsi="Arial" w:cs="Arial"/>
          <w:color w:val="000000"/>
        </w:rPr>
        <w:t>Children’s Services 0300 555 1384</w:t>
      </w:r>
    </w:p>
    <w:p w14:paraId="5C36F248" w14:textId="77777777" w:rsidR="00263055" w:rsidRPr="00263055" w:rsidRDefault="00263055" w:rsidP="00263055">
      <w:pPr>
        <w:rPr>
          <w:rFonts w:ascii="Arial" w:hAnsi="Arial" w:cs="Arial"/>
          <w:color w:val="000000"/>
        </w:rPr>
      </w:pPr>
      <w:r w:rsidRPr="00263055">
        <w:rPr>
          <w:rFonts w:ascii="Arial" w:hAnsi="Arial" w:cs="Arial"/>
          <w:color w:val="000000"/>
        </w:rPr>
        <w:t>Adult Services 0300 555 1386 Out of Hours Service 0300 555 1373</w:t>
      </w:r>
    </w:p>
    <w:p w14:paraId="42F98EBF" w14:textId="77777777" w:rsidR="00263055" w:rsidRPr="00263055" w:rsidRDefault="00263055" w:rsidP="00263055">
      <w:pPr>
        <w:rPr>
          <w:rFonts w:ascii="Arial" w:hAnsi="Arial" w:cs="Arial"/>
          <w:color w:val="000000"/>
        </w:rPr>
      </w:pPr>
    </w:p>
    <w:p w14:paraId="7AE60003" w14:textId="77777777" w:rsidR="00263055" w:rsidRPr="00263055" w:rsidRDefault="00263055" w:rsidP="00263055">
      <w:pPr>
        <w:rPr>
          <w:rFonts w:ascii="Arial" w:hAnsi="Arial" w:cs="Arial"/>
          <w:color w:val="000000"/>
        </w:rPr>
      </w:pPr>
      <w:r w:rsidRPr="00263055">
        <w:rPr>
          <w:rFonts w:ascii="Arial" w:hAnsi="Arial" w:cs="Arial"/>
          <w:color w:val="000000"/>
        </w:rPr>
        <w:t>If you believe a crime has been committed contact Hampshire Police 101 or, if the individual is in immediate danger call 999.</w:t>
      </w:r>
    </w:p>
    <w:p w14:paraId="649B6FFE" w14:textId="77777777" w:rsidR="00263055" w:rsidRPr="00263055" w:rsidRDefault="00263055" w:rsidP="00263055">
      <w:pPr>
        <w:rPr>
          <w:rFonts w:ascii="Arial" w:hAnsi="Arial" w:cs="Arial"/>
          <w:color w:val="000000"/>
        </w:rPr>
      </w:pPr>
    </w:p>
    <w:p w14:paraId="3A245BAF" w14:textId="77777777" w:rsidR="00263055" w:rsidRPr="00263055" w:rsidRDefault="00263055" w:rsidP="00263055">
      <w:pPr>
        <w:rPr>
          <w:rFonts w:ascii="Arial" w:hAnsi="Arial" w:cs="Arial"/>
          <w:color w:val="000000"/>
        </w:rPr>
      </w:pPr>
      <w:r w:rsidRPr="00263055">
        <w:rPr>
          <w:rFonts w:ascii="Arial" w:hAnsi="Arial" w:cs="Arial"/>
          <w:color w:val="000000"/>
        </w:rPr>
        <w:t>The Prevent Duty - *refer using the above contact details.</w:t>
      </w:r>
    </w:p>
    <w:p w14:paraId="1FDE1E72" w14:textId="77777777" w:rsidR="00263055" w:rsidRPr="00263055" w:rsidRDefault="00263055" w:rsidP="00263055">
      <w:pPr>
        <w:rPr>
          <w:rFonts w:ascii="Arial" w:hAnsi="Arial" w:cs="Arial"/>
          <w:color w:val="000000"/>
        </w:rPr>
      </w:pPr>
    </w:p>
    <w:p w14:paraId="2742B509" w14:textId="77777777" w:rsidR="00263055" w:rsidRPr="00263055" w:rsidRDefault="00263055" w:rsidP="00263055">
      <w:pPr>
        <w:rPr>
          <w:rFonts w:ascii="Arial" w:hAnsi="Arial" w:cs="Arial"/>
          <w:color w:val="000000"/>
        </w:rPr>
      </w:pPr>
      <w:r w:rsidRPr="00263055">
        <w:rPr>
          <w:rFonts w:ascii="Arial" w:hAnsi="Arial" w:cs="Arial"/>
          <w:color w:val="000000"/>
        </w:rPr>
        <w:t>All staff have a duty to comply with the Prevent Duty and this includes the responsibility to:</w:t>
      </w:r>
    </w:p>
    <w:p w14:paraId="4527E7E5" w14:textId="77777777" w:rsidR="00263055" w:rsidRPr="00263055" w:rsidRDefault="00263055" w:rsidP="00263055">
      <w:pPr>
        <w:pStyle w:val="ListParagraph"/>
        <w:numPr>
          <w:ilvl w:val="0"/>
          <w:numId w:val="6"/>
        </w:numPr>
        <w:spacing w:after="0" w:line="240" w:lineRule="auto"/>
        <w:rPr>
          <w:rFonts w:ascii="Arial" w:hAnsi="Arial" w:cs="Arial"/>
          <w:color w:val="000000"/>
          <w:sz w:val="24"/>
          <w:szCs w:val="24"/>
        </w:rPr>
      </w:pPr>
      <w:r w:rsidRPr="00263055">
        <w:rPr>
          <w:rFonts w:ascii="Arial" w:hAnsi="Arial" w:cs="Arial"/>
          <w:color w:val="000000"/>
          <w:sz w:val="24"/>
          <w:szCs w:val="24"/>
        </w:rPr>
        <w:t>understand the potential indicators that someone may be drawn into terrorism</w:t>
      </w:r>
    </w:p>
    <w:p w14:paraId="26F81CED" w14:textId="77777777" w:rsidR="00263055" w:rsidRPr="00263055" w:rsidRDefault="00263055" w:rsidP="00263055">
      <w:pPr>
        <w:pStyle w:val="ListParagraph"/>
        <w:numPr>
          <w:ilvl w:val="0"/>
          <w:numId w:val="6"/>
        </w:numPr>
        <w:spacing w:after="0" w:line="240" w:lineRule="auto"/>
        <w:rPr>
          <w:rFonts w:ascii="Arial" w:hAnsi="Arial" w:cs="Arial"/>
          <w:color w:val="000000"/>
          <w:sz w:val="24"/>
          <w:szCs w:val="24"/>
        </w:rPr>
      </w:pPr>
      <w:r w:rsidRPr="00263055">
        <w:rPr>
          <w:rFonts w:ascii="Arial" w:hAnsi="Arial" w:cs="Arial"/>
          <w:color w:val="000000"/>
          <w:sz w:val="24"/>
          <w:szCs w:val="24"/>
        </w:rPr>
        <w:t>recognise potential signs of individual vulnerability to radicalisation</w:t>
      </w:r>
    </w:p>
    <w:p w14:paraId="177A76AF" w14:textId="77777777" w:rsidR="00263055" w:rsidRPr="00263055" w:rsidRDefault="00263055" w:rsidP="00263055">
      <w:pPr>
        <w:pStyle w:val="ListParagraph"/>
        <w:numPr>
          <w:ilvl w:val="0"/>
          <w:numId w:val="6"/>
        </w:numPr>
        <w:spacing w:after="0" w:line="240" w:lineRule="auto"/>
        <w:rPr>
          <w:rFonts w:ascii="Arial" w:hAnsi="Arial" w:cs="Arial"/>
          <w:color w:val="000000"/>
          <w:sz w:val="24"/>
          <w:szCs w:val="24"/>
        </w:rPr>
      </w:pPr>
      <w:r w:rsidRPr="00263055">
        <w:rPr>
          <w:rFonts w:ascii="Arial" w:hAnsi="Arial" w:cs="Arial"/>
          <w:color w:val="000000"/>
          <w:sz w:val="24"/>
          <w:szCs w:val="24"/>
        </w:rPr>
        <w:t>exemplify and promote British values</w:t>
      </w:r>
    </w:p>
    <w:p w14:paraId="5027CF18" w14:textId="77777777" w:rsidR="00263055" w:rsidRPr="00263055" w:rsidRDefault="00263055" w:rsidP="00263055">
      <w:pPr>
        <w:pStyle w:val="ListParagraph"/>
        <w:numPr>
          <w:ilvl w:val="0"/>
          <w:numId w:val="6"/>
        </w:numPr>
        <w:spacing w:after="0" w:line="240" w:lineRule="auto"/>
        <w:rPr>
          <w:rFonts w:ascii="Arial" w:hAnsi="Arial" w:cs="Arial"/>
          <w:color w:val="000000"/>
          <w:sz w:val="24"/>
          <w:szCs w:val="24"/>
        </w:rPr>
      </w:pPr>
      <w:r w:rsidRPr="00263055">
        <w:rPr>
          <w:rFonts w:ascii="Arial" w:hAnsi="Arial" w:cs="Arial"/>
          <w:color w:val="000000"/>
          <w:sz w:val="24"/>
          <w:szCs w:val="24"/>
        </w:rPr>
        <w:t>encourage all learners and staff to respect other people with particular regard to the protected characteristics under the 2010 Equality Act</w:t>
      </w:r>
    </w:p>
    <w:p w14:paraId="2240BC6A" w14:textId="77777777" w:rsidR="00263055" w:rsidRPr="00263055" w:rsidRDefault="00263055" w:rsidP="00263055">
      <w:pPr>
        <w:pStyle w:val="ListParagraph"/>
        <w:numPr>
          <w:ilvl w:val="0"/>
          <w:numId w:val="6"/>
        </w:numPr>
        <w:spacing w:after="0" w:line="240" w:lineRule="auto"/>
        <w:rPr>
          <w:rFonts w:ascii="Arial" w:hAnsi="Arial" w:cs="Arial"/>
          <w:color w:val="000000"/>
          <w:sz w:val="24"/>
          <w:szCs w:val="24"/>
        </w:rPr>
      </w:pPr>
      <w:r w:rsidRPr="00263055">
        <w:rPr>
          <w:rFonts w:ascii="Arial" w:hAnsi="Arial" w:cs="Arial"/>
          <w:color w:val="000000"/>
          <w:sz w:val="24"/>
          <w:szCs w:val="24"/>
        </w:rPr>
        <w:t>know how to report a concern or suspicion.</w:t>
      </w:r>
    </w:p>
    <w:p w14:paraId="2888E92E" w14:textId="77777777" w:rsidR="00263055" w:rsidRPr="00263055" w:rsidRDefault="00263055" w:rsidP="00263055">
      <w:pPr>
        <w:pStyle w:val="ListParagraph"/>
        <w:spacing w:after="0" w:line="240" w:lineRule="auto"/>
        <w:rPr>
          <w:rFonts w:ascii="Arial" w:hAnsi="Arial" w:cs="Arial"/>
          <w:color w:val="000000"/>
          <w:sz w:val="24"/>
          <w:szCs w:val="24"/>
        </w:rPr>
      </w:pPr>
    </w:p>
    <w:p w14:paraId="276645CE" w14:textId="33AED88B" w:rsidR="00263055" w:rsidRDefault="00263055" w:rsidP="00263055">
      <w:pPr>
        <w:rPr>
          <w:rFonts w:ascii="Arial" w:hAnsi="Arial" w:cs="Arial"/>
          <w:b/>
          <w:bCs/>
          <w:color w:val="000000"/>
        </w:rPr>
      </w:pPr>
      <w:r w:rsidRPr="00263055">
        <w:rPr>
          <w:rFonts w:ascii="Arial" w:hAnsi="Arial" w:cs="Arial"/>
          <w:b/>
          <w:bCs/>
          <w:color w:val="000000"/>
        </w:rPr>
        <w:t xml:space="preserve">Remember: RECOGNISE – RESPOND - REPORT – RECORD </w:t>
      </w:r>
      <w:r w:rsidR="00E31F13">
        <w:rPr>
          <w:rFonts w:ascii="Arial" w:hAnsi="Arial" w:cs="Arial"/>
          <w:b/>
          <w:bCs/>
          <w:color w:val="000000"/>
        </w:rPr>
        <w:t>–</w:t>
      </w:r>
      <w:r w:rsidRPr="00263055">
        <w:rPr>
          <w:rFonts w:ascii="Arial" w:hAnsi="Arial" w:cs="Arial"/>
          <w:b/>
          <w:bCs/>
          <w:color w:val="000000"/>
        </w:rPr>
        <w:t xml:space="preserve"> REFER</w:t>
      </w:r>
    </w:p>
    <w:p w14:paraId="5B1F493B" w14:textId="55B6243C" w:rsidR="00E31F13" w:rsidRDefault="00E31F13" w:rsidP="00263055">
      <w:pPr>
        <w:rPr>
          <w:rFonts w:ascii="Arial" w:hAnsi="Arial" w:cs="Arial"/>
          <w:b/>
          <w:bCs/>
          <w:color w:val="000000"/>
        </w:rPr>
      </w:pPr>
    </w:p>
    <w:p w14:paraId="47990689" w14:textId="2F9EA694" w:rsidR="00E31F13" w:rsidRDefault="00E31F13" w:rsidP="00263055">
      <w:pPr>
        <w:rPr>
          <w:rFonts w:ascii="Arial" w:hAnsi="Arial" w:cs="Arial"/>
          <w:b/>
          <w:bCs/>
          <w:color w:val="000000"/>
        </w:rPr>
      </w:pPr>
    </w:p>
    <w:p w14:paraId="7469493D" w14:textId="19B12E0B" w:rsidR="00E31F13" w:rsidRDefault="00E31F13" w:rsidP="00263055">
      <w:pPr>
        <w:rPr>
          <w:rFonts w:ascii="Arial" w:hAnsi="Arial" w:cs="Arial"/>
          <w:b/>
          <w:bCs/>
          <w:color w:val="000000"/>
        </w:rPr>
      </w:pPr>
    </w:p>
    <w:p w14:paraId="3D40293F" w14:textId="6FCAD6B6" w:rsidR="00E31F13" w:rsidRDefault="00E31F13" w:rsidP="00263055">
      <w:pPr>
        <w:rPr>
          <w:rFonts w:ascii="Arial" w:hAnsi="Arial" w:cs="Arial"/>
          <w:b/>
          <w:bCs/>
          <w:color w:val="000000"/>
        </w:rPr>
      </w:pPr>
    </w:p>
    <w:p w14:paraId="539C066B" w14:textId="0DCE90C6" w:rsidR="00E31F13" w:rsidRDefault="00E31F13" w:rsidP="00263055">
      <w:pPr>
        <w:rPr>
          <w:rFonts w:ascii="Arial" w:hAnsi="Arial" w:cs="Arial"/>
          <w:b/>
          <w:bCs/>
          <w:color w:val="000000"/>
        </w:rPr>
      </w:pPr>
    </w:p>
    <w:p w14:paraId="4894B22D" w14:textId="56DD8022" w:rsidR="00E31F13" w:rsidRDefault="00E31F13" w:rsidP="00263055">
      <w:pPr>
        <w:rPr>
          <w:rFonts w:ascii="Arial" w:hAnsi="Arial" w:cs="Arial"/>
          <w:b/>
          <w:bCs/>
          <w:color w:val="000000"/>
        </w:rPr>
      </w:pPr>
    </w:p>
    <w:p w14:paraId="0A897B56" w14:textId="68D3F74B" w:rsidR="00E31F13" w:rsidRDefault="00E31F13" w:rsidP="00263055">
      <w:pPr>
        <w:rPr>
          <w:rFonts w:ascii="Arial" w:hAnsi="Arial" w:cs="Arial"/>
          <w:b/>
          <w:bCs/>
          <w:color w:val="000000"/>
        </w:rPr>
      </w:pPr>
    </w:p>
    <w:p w14:paraId="26C2E2B9" w14:textId="586C130B" w:rsidR="00E31F13" w:rsidRDefault="00E31F13" w:rsidP="00263055">
      <w:pPr>
        <w:rPr>
          <w:rFonts w:ascii="Arial" w:hAnsi="Arial" w:cs="Arial"/>
          <w:b/>
          <w:bCs/>
          <w:color w:val="000000"/>
        </w:rPr>
      </w:pPr>
    </w:p>
    <w:p w14:paraId="45237093" w14:textId="4F582837" w:rsidR="00E31F13" w:rsidRDefault="00E31F13" w:rsidP="00263055">
      <w:pPr>
        <w:rPr>
          <w:rFonts w:ascii="Arial" w:hAnsi="Arial" w:cs="Arial"/>
          <w:b/>
          <w:bCs/>
          <w:color w:val="000000"/>
        </w:rPr>
      </w:pPr>
    </w:p>
    <w:p w14:paraId="040B9B41" w14:textId="482A4E55" w:rsidR="00E31F13" w:rsidRDefault="00E31F13" w:rsidP="00263055">
      <w:pPr>
        <w:rPr>
          <w:rFonts w:ascii="Arial" w:hAnsi="Arial" w:cs="Arial"/>
          <w:b/>
          <w:bCs/>
          <w:color w:val="000000"/>
        </w:rPr>
      </w:pPr>
    </w:p>
    <w:p w14:paraId="1A0BF5A3" w14:textId="6D79E352" w:rsidR="00E31F13" w:rsidRDefault="00E31F13" w:rsidP="00263055">
      <w:pPr>
        <w:rPr>
          <w:rFonts w:ascii="Arial" w:hAnsi="Arial" w:cs="Arial"/>
          <w:b/>
          <w:bCs/>
          <w:color w:val="000000"/>
        </w:rPr>
      </w:pPr>
    </w:p>
    <w:p w14:paraId="7812B5D3" w14:textId="3FD07601" w:rsidR="00E31F13" w:rsidRDefault="00E31F13" w:rsidP="00263055">
      <w:pPr>
        <w:rPr>
          <w:rFonts w:ascii="Arial" w:hAnsi="Arial" w:cs="Arial"/>
          <w:b/>
          <w:bCs/>
          <w:color w:val="000000"/>
        </w:rPr>
      </w:pPr>
    </w:p>
    <w:p w14:paraId="3B4BCBD8" w14:textId="311470F0" w:rsidR="00E31F13" w:rsidRDefault="00E31F13" w:rsidP="00263055">
      <w:pPr>
        <w:rPr>
          <w:rFonts w:ascii="Arial" w:hAnsi="Arial" w:cs="Arial"/>
          <w:b/>
          <w:bCs/>
          <w:color w:val="000000"/>
        </w:rPr>
      </w:pPr>
    </w:p>
    <w:p w14:paraId="783D85BE" w14:textId="38BDD575" w:rsidR="00E31F13" w:rsidRDefault="00E31F13" w:rsidP="00263055">
      <w:pPr>
        <w:rPr>
          <w:rFonts w:ascii="Arial" w:hAnsi="Arial" w:cs="Arial"/>
          <w:b/>
          <w:bCs/>
          <w:color w:val="000000"/>
        </w:rPr>
      </w:pPr>
    </w:p>
    <w:p w14:paraId="65B2C06B" w14:textId="1C2F946A" w:rsidR="00E31F13" w:rsidRDefault="00E31F13" w:rsidP="00263055">
      <w:pPr>
        <w:rPr>
          <w:rFonts w:ascii="Arial" w:hAnsi="Arial" w:cs="Arial"/>
          <w:b/>
          <w:bCs/>
          <w:color w:val="000000"/>
        </w:rPr>
      </w:pPr>
    </w:p>
    <w:p w14:paraId="685D6226" w14:textId="307F03A0" w:rsidR="00E31F13" w:rsidRDefault="00E31F13" w:rsidP="00263055">
      <w:pPr>
        <w:rPr>
          <w:rFonts w:ascii="Arial" w:hAnsi="Arial" w:cs="Arial"/>
          <w:b/>
          <w:bCs/>
          <w:color w:val="000000"/>
        </w:rPr>
      </w:pPr>
    </w:p>
    <w:p w14:paraId="13BADCA8" w14:textId="0809F3B4" w:rsidR="00E31F13" w:rsidRDefault="00E31F13" w:rsidP="00263055">
      <w:pPr>
        <w:rPr>
          <w:rFonts w:ascii="Arial" w:hAnsi="Arial" w:cs="Arial"/>
          <w:b/>
          <w:bCs/>
          <w:color w:val="000000"/>
        </w:rPr>
      </w:pPr>
    </w:p>
    <w:bookmarkEnd w:id="1"/>
    <w:bookmarkEnd w:id="2"/>
    <w:p w14:paraId="1990BD3D" w14:textId="4471D282" w:rsidR="00263055" w:rsidRDefault="0053086D" w:rsidP="00263055">
      <w:pPr>
        <w:rPr>
          <w:rFonts w:ascii="Arial" w:hAnsi="Arial" w:cs="Arial"/>
          <w:b/>
          <w:bCs/>
          <w:color w:val="000000"/>
        </w:rPr>
      </w:pPr>
      <w:r>
        <w:rPr>
          <w:rFonts w:ascii="Arial" w:hAnsi="Arial" w:cs="Arial"/>
          <w:b/>
          <w:bCs/>
          <w:color w:val="000000"/>
        </w:rPr>
        <w:t>Dee John</w:t>
      </w:r>
    </w:p>
    <w:p w14:paraId="5DA5A1FC" w14:textId="316DDAD4" w:rsidR="0053086D" w:rsidRPr="009A40ED" w:rsidRDefault="009A40ED" w:rsidP="00263055">
      <w:pPr>
        <w:rPr>
          <w:rFonts w:ascii="Arial" w:hAnsi="Arial" w:cs="Arial"/>
          <w:color w:val="000000"/>
        </w:rPr>
      </w:pPr>
      <w:r w:rsidRPr="009A40ED">
        <w:rPr>
          <w:rFonts w:ascii="Arial" w:hAnsi="Arial" w:cs="Arial"/>
          <w:color w:val="000000"/>
        </w:rPr>
        <w:t>Designated Safeguarding Lead (DSL)</w:t>
      </w:r>
    </w:p>
    <w:p w14:paraId="702D3739" w14:textId="317D5D37" w:rsidR="009A40ED" w:rsidRPr="009A40ED" w:rsidRDefault="009A40ED" w:rsidP="00263055">
      <w:pPr>
        <w:rPr>
          <w:rFonts w:ascii="Arial" w:hAnsi="Arial" w:cs="Arial"/>
        </w:rPr>
      </w:pPr>
      <w:r w:rsidRPr="009A40ED">
        <w:rPr>
          <w:rFonts w:ascii="Arial" w:hAnsi="Arial" w:cs="Arial"/>
          <w:color w:val="000000"/>
        </w:rPr>
        <w:t>Head of Service, Hampshire Achieves.</w:t>
      </w:r>
    </w:p>
    <w:sectPr w:rsidR="009A40ED" w:rsidRPr="009A40ED" w:rsidSect="00BD4F1D">
      <w:headerReference w:type="default" r:id="rId15"/>
      <w:footerReference w:type="default" r:id="rId16"/>
      <w:headerReference w:type="first" r:id="rId17"/>
      <w:footnotePr>
        <w:numRestart w:val="eachPage"/>
      </w:footnotePr>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62352" w14:textId="77777777" w:rsidR="0057223A" w:rsidRDefault="0057223A">
      <w:r>
        <w:separator/>
      </w:r>
    </w:p>
  </w:endnote>
  <w:endnote w:type="continuationSeparator" w:id="0">
    <w:p w14:paraId="1EACEA1D" w14:textId="77777777" w:rsidR="0057223A" w:rsidRDefault="0057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8234" w14:textId="77777777" w:rsidR="00000000" w:rsidRPr="00D11C85" w:rsidRDefault="00263055" w:rsidP="00FD5C93">
    <w:pPr>
      <w:pStyle w:val="Footer"/>
      <w:framePr w:wrap="around" w:vAnchor="text" w:hAnchor="margin" w:xAlign="right" w:y="1"/>
      <w:rPr>
        <w:rStyle w:val="PageNumber"/>
        <w:rFonts w:ascii="Arial" w:hAnsi="Arial" w:cs="Arial"/>
        <w:sz w:val="20"/>
        <w:szCs w:val="20"/>
      </w:rPr>
    </w:pPr>
    <w:r w:rsidRPr="00D11C85">
      <w:rPr>
        <w:rStyle w:val="PageNumber"/>
        <w:rFonts w:ascii="Arial" w:hAnsi="Arial" w:cs="Arial"/>
        <w:sz w:val="20"/>
        <w:szCs w:val="20"/>
      </w:rPr>
      <w:fldChar w:fldCharType="begin"/>
    </w:r>
    <w:r w:rsidRPr="00D11C85">
      <w:rPr>
        <w:rStyle w:val="PageNumber"/>
        <w:rFonts w:ascii="Arial" w:hAnsi="Arial" w:cs="Arial"/>
        <w:sz w:val="20"/>
        <w:szCs w:val="20"/>
      </w:rPr>
      <w:instrText xml:space="preserve">PAGE  </w:instrText>
    </w:r>
    <w:r w:rsidRPr="00D11C85">
      <w:rPr>
        <w:rStyle w:val="PageNumber"/>
        <w:rFonts w:ascii="Arial" w:hAnsi="Arial" w:cs="Arial"/>
        <w:sz w:val="20"/>
        <w:szCs w:val="20"/>
      </w:rPr>
      <w:fldChar w:fldCharType="separate"/>
    </w:r>
    <w:r>
      <w:rPr>
        <w:rStyle w:val="PageNumber"/>
        <w:rFonts w:ascii="Arial" w:hAnsi="Arial" w:cs="Arial"/>
        <w:noProof/>
        <w:sz w:val="20"/>
        <w:szCs w:val="20"/>
      </w:rPr>
      <w:t>30</w:t>
    </w:r>
    <w:r w:rsidRPr="00D11C85">
      <w:rPr>
        <w:rStyle w:val="PageNumber"/>
        <w:rFonts w:ascii="Arial" w:hAnsi="Arial" w:cs="Arial"/>
        <w:sz w:val="20"/>
        <w:szCs w:val="20"/>
      </w:rPr>
      <w:fldChar w:fldCharType="end"/>
    </w:r>
  </w:p>
  <w:p w14:paraId="66A9C3D4" w14:textId="77777777" w:rsidR="00000000" w:rsidRDefault="00000000" w:rsidP="006F58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67099" w14:textId="77777777" w:rsidR="0057223A" w:rsidRDefault="0057223A">
      <w:r>
        <w:separator/>
      </w:r>
    </w:p>
  </w:footnote>
  <w:footnote w:type="continuationSeparator" w:id="0">
    <w:p w14:paraId="012155E3" w14:textId="77777777" w:rsidR="0057223A" w:rsidRDefault="00572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7963" w14:textId="2F7F6DDD" w:rsidR="00BD4F1D" w:rsidRDefault="00BD4F1D">
    <w:pPr>
      <w:pStyle w:val="Header"/>
    </w:pPr>
  </w:p>
  <w:p w14:paraId="38016424" w14:textId="77777777" w:rsidR="00BD4F1D" w:rsidRDefault="00BD4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3FF6" w14:textId="636E7966" w:rsidR="00BD4F1D" w:rsidRDefault="00BD4F1D">
    <w:pPr>
      <w:pStyle w:val="Header"/>
    </w:pPr>
    <w:r>
      <w:rPr>
        <w:rFonts w:ascii="Arial" w:hAnsi="Arial" w:cs="Arial"/>
        <w:b/>
        <w:bCs/>
        <w:noProof/>
        <w:color w:val="2F5496" w:themeColor="accent1" w:themeShade="BF"/>
        <w:sz w:val="32"/>
        <w:szCs w:val="32"/>
      </w:rPr>
      <w:drawing>
        <wp:anchor distT="0" distB="0" distL="114300" distR="114300" simplePos="0" relativeHeight="251659264" behindDoc="0" locked="0" layoutInCell="1" allowOverlap="1" wp14:anchorId="20343053" wp14:editId="6F339596">
          <wp:simplePos x="0" y="0"/>
          <wp:positionH relativeFrom="column">
            <wp:posOffset>3771900</wp:posOffset>
          </wp:positionH>
          <wp:positionV relativeFrom="paragraph">
            <wp:posOffset>-38735</wp:posOffset>
          </wp:positionV>
          <wp:extent cx="2408400" cy="61560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8400" cy="615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2F6A"/>
    <w:multiLevelType w:val="hybridMultilevel"/>
    <w:tmpl w:val="643C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3564A"/>
    <w:multiLevelType w:val="hybridMultilevel"/>
    <w:tmpl w:val="18F4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E4233"/>
    <w:multiLevelType w:val="hybridMultilevel"/>
    <w:tmpl w:val="BD3A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892979"/>
    <w:multiLevelType w:val="hybridMultilevel"/>
    <w:tmpl w:val="5CEE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203C9"/>
    <w:multiLevelType w:val="hybridMultilevel"/>
    <w:tmpl w:val="ED8C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DF7AAD"/>
    <w:multiLevelType w:val="hybridMultilevel"/>
    <w:tmpl w:val="2DB261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9645D76"/>
    <w:multiLevelType w:val="hybridMultilevel"/>
    <w:tmpl w:val="6336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736796">
    <w:abstractNumId w:val="4"/>
  </w:num>
  <w:num w:numId="2" w16cid:durableId="988905185">
    <w:abstractNumId w:val="2"/>
  </w:num>
  <w:num w:numId="3" w16cid:durableId="1483620127">
    <w:abstractNumId w:val="1"/>
  </w:num>
  <w:num w:numId="4" w16cid:durableId="1016037352">
    <w:abstractNumId w:val="6"/>
  </w:num>
  <w:num w:numId="5" w16cid:durableId="811140661">
    <w:abstractNumId w:val="5"/>
  </w:num>
  <w:num w:numId="6" w16cid:durableId="1046564751">
    <w:abstractNumId w:val="3"/>
  </w:num>
  <w:num w:numId="7" w16cid:durableId="1552233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55"/>
    <w:rsid w:val="00050A5F"/>
    <w:rsid w:val="001C78CB"/>
    <w:rsid w:val="001F4A02"/>
    <w:rsid w:val="00210F02"/>
    <w:rsid w:val="00263055"/>
    <w:rsid w:val="00275F8E"/>
    <w:rsid w:val="00342A3A"/>
    <w:rsid w:val="00353C2C"/>
    <w:rsid w:val="0041661A"/>
    <w:rsid w:val="00456437"/>
    <w:rsid w:val="00495FBA"/>
    <w:rsid w:val="004C7E4C"/>
    <w:rsid w:val="0053086D"/>
    <w:rsid w:val="005431CE"/>
    <w:rsid w:val="0057223A"/>
    <w:rsid w:val="005A4C72"/>
    <w:rsid w:val="0062486A"/>
    <w:rsid w:val="0085760D"/>
    <w:rsid w:val="008B3F29"/>
    <w:rsid w:val="008D51F9"/>
    <w:rsid w:val="009029DB"/>
    <w:rsid w:val="00922B39"/>
    <w:rsid w:val="009A40ED"/>
    <w:rsid w:val="00A07958"/>
    <w:rsid w:val="00A65E24"/>
    <w:rsid w:val="00AF28F6"/>
    <w:rsid w:val="00B56BAB"/>
    <w:rsid w:val="00BA4DBA"/>
    <w:rsid w:val="00BD4F1D"/>
    <w:rsid w:val="00C32A20"/>
    <w:rsid w:val="00D10FAD"/>
    <w:rsid w:val="00D90488"/>
    <w:rsid w:val="00DD6A75"/>
    <w:rsid w:val="00E31F13"/>
    <w:rsid w:val="00E93DD6"/>
    <w:rsid w:val="00F462FB"/>
    <w:rsid w:val="00F82305"/>
    <w:rsid w:val="00FC3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16B7"/>
  <w15:chartTrackingRefBased/>
  <w15:docId w15:val="{7443DFA9-1FF3-4F7F-AB57-DBD97DB2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55"/>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353C2C"/>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C2C"/>
    <w:rPr>
      <w:rFonts w:ascii="Arial" w:eastAsiaTheme="majorEastAsia" w:hAnsi="Arial" w:cstheme="majorBidi"/>
      <w:b/>
      <w:sz w:val="24"/>
      <w:szCs w:val="32"/>
    </w:rPr>
  </w:style>
  <w:style w:type="paragraph" w:styleId="Footer">
    <w:name w:val="footer"/>
    <w:basedOn w:val="Normal"/>
    <w:link w:val="FooterChar"/>
    <w:uiPriority w:val="99"/>
    <w:rsid w:val="00263055"/>
    <w:pPr>
      <w:tabs>
        <w:tab w:val="center" w:pos="4153"/>
        <w:tab w:val="right" w:pos="8306"/>
      </w:tabs>
    </w:pPr>
  </w:style>
  <w:style w:type="character" w:customStyle="1" w:styleId="FooterChar">
    <w:name w:val="Footer Char"/>
    <w:basedOn w:val="DefaultParagraphFont"/>
    <w:link w:val="Footer"/>
    <w:uiPriority w:val="99"/>
    <w:rsid w:val="00263055"/>
    <w:rPr>
      <w:rFonts w:ascii="Times New Roman" w:hAnsi="Times New Roman" w:cs="Times New Roman"/>
      <w:sz w:val="24"/>
      <w:szCs w:val="24"/>
      <w:lang w:eastAsia="en-GB"/>
    </w:rPr>
  </w:style>
  <w:style w:type="character" w:styleId="Hyperlink">
    <w:name w:val="Hyperlink"/>
    <w:uiPriority w:val="99"/>
    <w:rsid w:val="00263055"/>
    <w:rPr>
      <w:color w:val="0000FF"/>
      <w:u w:val="single"/>
    </w:rPr>
  </w:style>
  <w:style w:type="paragraph" w:styleId="BodyText">
    <w:name w:val="Body Text"/>
    <w:basedOn w:val="Normal"/>
    <w:link w:val="BodyTextChar"/>
    <w:rsid w:val="00263055"/>
    <w:rPr>
      <w:sz w:val="28"/>
      <w:lang w:eastAsia="en-US"/>
    </w:rPr>
  </w:style>
  <w:style w:type="character" w:customStyle="1" w:styleId="BodyTextChar">
    <w:name w:val="Body Text Char"/>
    <w:basedOn w:val="DefaultParagraphFont"/>
    <w:link w:val="BodyText"/>
    <w:rsid w:val="00263055"/>
    <w:rPr>
      <w:rFonts w:ascii="Times New Roman" w:hAnsi="Times New Roman" w:cs="Times New Roman"/>
      <w:sz w:val="28"/>
      <w:szCs w:val="24"/>
    </w:rPr>
  </w:style>
  <w:style w:type="paragraph" w:styleId="ListParagraph">
    <w:name w:val="List Paragraph"/>
    <w:basedOn w:val="Normal"/>
    <w:uiPriority w:val="34"/>
    <w:qFormat/>
    <w:rsid w:val="00263055"/>
    <w:pPr>
      <w:spacing w:after="200" w:line="276" w:lineRule="auto"/>
      <w:ind w:left="720"/>
      <w:contextualSpacing/>
    </w:pPr>
    <w:rPr>
      <w:rFonts w:ascii="Calibri" w:hAnsi="Calibri"/>
      <w:sz w:val="22"/>
      <w:szCs w:val="22"/>
      <w:lang w:eastAsia="en-US"/>
    </w:rPr>
  </w:style>
  <w:style w:type="character" w:styleId="PageNumber">
    <w:name w:val="page number"/>
    <w:basedOn w:val="DefaultParagraphFont"/>
    <w:rsid w:val="00263055"/>
  </w:style>
  <w:style w:type="character" w:styleId="CommentReference">
    <w:name w:val="annotation reference"/>
    <w:rsid w:val="00263055"/>
    <w:rPr>
      <w:sz w:val="16"/>
      <w:szCs w:val="16"/>
    </w:rPr>
  </w:style>
  <w:style w:type="paragraph" w:styleId="CommentText">
    <w:name w:val="annotation text"/>
    <w:basedOn w:val="Normal"/>
    <w:link w:val="CommentTextChar"/>
    <w:rsid w:val="00263055"/>
    <w:rPr>
      <w:sz w:val="20"/>
      <w:szCs w:val="20"/>
    </w:rPr>
  </w:style>
  <w:style w:type="character" w:customStyle="1" w:styleId="CommentTextChar">
    <w:name w:val="Comment Text Char"/>
    <w:basedOn w:val="DefaultParagraphFont"/>
    <w:link w:val="CommentText"/>
    <w:rsid w:val="00263055"/>
    <w:rPr>
      <w:rFonts w:ascii="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210F02"/>
    <w:rPr>
      <w:color w:val="605E5C"/>
      <w:shd w:val="clear" w:color="auto" w:fill="E1DFDD"/>
    </w:rPr>
  </w:style>
  <w:style w:type="paragraph" w:styleId="Header">
    <w:name w:val="header"/>
    <w:basedOn w:val="Normal"/>
    <w:link w:val="HeaderChar"/>
    <w:uiPriority w:val="99"/>
    <w:unhideWhenUsed/>
    <w:rsid w:val="00BD4F1D"/>
    <w:pPr>
      <w:tabs>
        <w:tab w:val="center" w:pos="4513"/>
        <w:tab w:val="right" w:pos="9026"/>
      </w:tabs>
    </w:pPr>
  </w:style>
  <w:style w:type="character" w:customStyle="1" w:styleId="HeaderChar">
    <w:name w:val="Header Char"/>
    <w:basedOn w:val="DefaultParagraphFont"/>
    <w:link w:val="Header"/>
    <w:uiPriority w:val="99"/>
    <w:rsid w:val="00BD4F1D"/>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john@hants.gov.uk" TargetMode="External"/><Relationship Id="rId13" Type="http://schemas.openxmlformats.org/officeDocument/2006/relationships/hyperlink" Target="mailto:Rebecca.parrett@hants.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a.hamson@hants.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ael.ives@hants.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uart.cousens@hants.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borah.copeland@hants.gov.uk" TargetMode="External"/><Relationship Id="rId14" Type="http://schemas.openxmlformats.org/officeDocument/2006/relationships/hyperlink" Target="mailto:csprofessional@hants.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4D6AD-874F-4EC2-808E-DE6A495E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Muldowney, Sue</dc:creator>
  <cp:keywords/>
  <dc:description/>
  <cp:lastModifiedBy>Rhodes, Kevin</cp:lastModifiedBy>
  <cp:revision>3</cp:revision>
  <dcterms:created xsi:type="dcterms:W3CDTF">2023-11-09T11:20:00Z</dcterms:created>
  <dcterms:modified xsi:type="dcterms:W3CDTF">2023-11-09T11:21:00Z</dcterms:modified>
</cp:coreProperties>
</file>