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79605" w14:textId="4CAC8831" w:rsidR="005E1363" w:rsidRPr="00E74715" w:rsidRDefault="0064244A" w:rsidP="00F53283">
      <w:pPr>
        <w:pStyle w:val="Heading1"/>
        <w:rPr>
          <w:rFonts w:cs="Arial"/>
          <w:b/>
          <w:bCs/>
        </w:rPr>
      </w:pPr>
      <w:r w:rsidRPr="00E74715">
        <w:rPr>
          <w:rFonts w:cs="Arial"/>
          <w:b/>
          <w:bCs/>
        </w:rPr>
        <w:t xml:space="preserve">Hampshire Achieves </w:t>
      </w:r>
      <w:r w:rsidR="00F53283" w:rsidRPr="00E74715">
        <w:rPr>
          <w:rFonts w:cs="Arial"/>
          <w:b/>
          <w:bCs/>
        </w:rPr>
        <w:t xml:space="preserve">ensuring </w:t>
      </w:r>
      <w:r w:rsidR="000C795B" w:rsidRPr="00E74715">
        <w:rPr>
          <w:rFonts w:cs="Arial"/>
          <w:b/>
          <w:bCs/>
        </w:rPr>
        <w:t xml:space="preserve">Accessibility of online </w:t>
      </w:r>
      <w:r w:rsidR="003F3222" w:rsidRPr="00E74715">
        <w:rPr>
          <w:rFonts w:cs="Arial"/>
          <w:b/>
          <w:bCs/>
        </w:rPr>
        <w:t>learning.</w:t>
      </w:r>
    </w:p>
    <w:p w14:paraId="63A6750E" w14:textId="03E58F21" w:rsidR="0064244A" w:rsidRPr="00E74715" w:rsidRDefault="0064244A">
      <w:pPr>
        <w:rPr>
          <w:rFonts w:cs="Arial"/>
        </w:rPr>
      </w:pPr>
    </w:p>
    <w:p w14:paraId="483DB144" w14:textId="03FB2360" w:rsidR="0064244A" w:rsidRPr="00E74715" w:rsidRDefault="003C1CB5" w:rsidP="006424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E74715">
        <w:rPr>
          <w:rFonts w:cs="Arial"/>
          <w:b/>
          <w:bCs/>
          <w:color w:val="2A2853"/>
          <w:sz w:val="24"/>
          <w:szCs w:val="24"/>
        </w:rPr>
        <w:t>En</w:t>
      </w:r>
      <w:r w:rsidR="0064244A" w:rsidRPr="00E74715">
        <w:rPr>
          <w:rFonts w:cs="Arial"/>
          <w:b/>
          <w:bCs/>
          <w:color w:val="2A2853"/>
          <w:sz w:val="24"/>
          <w:szCs w:val="24"/>
        </w:rPr>
        <w:t xml:space="preserve">suring equality, </w:t>
      </w:r>
      <w:proofErr w:type="gramStart"/>
      <w:r w:rsidR="0064244A" w:rsidRPr="00E74715">
        <w:rPr>
          <w:rFonts w:cs="Arial"/>
          <w:b/>
          <w:bCs/>
          <w:color w:val="2A2853"/>
          <w:sz w:val="24"/>
          <w:szCs w:val="24"/>
        </w:rPr>
        <w:t>diversity</w:t>
      </w:r>
      <w:proofErr w:type="gramEnd"/>
      <w:r w:rsidR="0064244A" w:rsidRPr="00E74715">
        <w:rPr>
          <w:rFonts w:cs="Arial"/>
          <w:b/>
          <w:bCs/>
          <w:color w:val="2A2853"/>
          <w:sz w:val="24"/>
          <w:szCs w:val="24"/>
        </w:rPr>
        <w:t xml:space="preserve"> and inclusion </w:t>
      </w:r>
      <w:r w:rsidR="0064244A" w:rsidRPr="00E74715">
        <w:rPr>
          <w:rFonts w:cs="Arial"/>
          <w:b/>
          <w:bCs/>
          <w:color w:val="000000"/>
          <w:sz w:val="24"/>
          <w:szCs w:val="24"/>
        </w:rPr>
        <w:t>for online teaching, learning and</w:t>
      </w:r>
    </w:p>
    <w:p w14:paraId="01C660D6" w14:textId="77777777" w:rsidR="0064244A" w:rsidRPr="00E74715" w:rsidRDefault="0064244A" w:rsidP="006424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E74715">
        <w:rPr>
          <w:rFonts w:cs="Arial"/>
          <w:b/>
          <w:bCs/>
          <w:color w:val="000000"/>
          <w:sz w:val="24"/>
          <w:szCs w:val="24"/>
        </w:rPr>
        <w:t>assessment</w:t>
      </w:r>
    </w:p>
    <w:p w14:paraId="327DB122" w14:textId="77777777" w:rsidR="0064244A" w:rsidRPr="00E74715" w:rsidRDefault="0064244A" w:rsidP="005E7759">
      <w:pPr>
        <w:pStyle w:val="ListParagraph"/>
        <w:rPr>
          <w:rFonts w:cs="Arial"/>
        </w:rPr>
      </w:pPr>
      <w:r w:rsidRPr="00E74715">
        <w:rPr>
          <w:rFonts w:cs="Arial"/>
        </w:rPr>
        <w:t>Be aware of learners who may not be participating and explore why this may be the case.</w:t>
      </w:r>
    </w:p>
    <w:p w14:paraId="1B013275" w14:textId="77777777" w:rsidR="0064244A" w:rsidRPr="00E74715" w:rsidRDefault="0064244A" w:rsidP="005E7759">
      <w:pPr>
        <w:pStyle w:val="ListParagraph"/>
        <w:rPr>
          <w:rFonts w:cs="Arial"/>
        </w:rPr>
      </w:pPr>
      <w:r w:rsidRPr="00E74715">
        <w:rPr>
          <w:rFonts w:cs="Arial"/>
        </w:rPr>
        <w:t>Consider reasonable adjustments for learners with restricted mobility, hearing or sight impairment etc.</w:t>
      </w:r>
    </w:p>
    <w:p w14:paraId="17F97977" w14:textId="77777777" w:rsidR="0064244A" w:rsidRPr="00E74715" w:rsidRDefault="0064244A" w:rsidP="005E7759">
      <w:pPr>
        <w:pStyle w:val="ListParagraph"/>
        <w:rPr>
          <w:rFonts w:cs="Arial"/>
          <w:color w:val="000000"/>
          <w:sz w:val="24"/>
          <w:szCs w:val="24"/>
        </w:rPr>
      </w:pPr>
      <w:r w:rsidRPr="00E74715">
        <w:rPr>
          <w:rFonts w:cs="Arial"/>
        </w:rPr>
        <w:t xml:space="preserve">Consider how a blended approach can support learners for whom online learner is not </w:t>
      </w:r>
      <w:r w:rsidRPr="00E74715">
        <w:rPr>
          <w:rFonts w:cs="Arial"/>
          <w:color w:val="000000"/>
        </w:rPr>
        <w:t>totally suitable. This may include posting out paper-based resources.</w:t>
      </w:r>
    </w:p>
    <w:p w14:paraId="18B08DD4" w14:textId="66DC3005" w:rsidR="0064244A" w:rsidRPr="00E74715" w:rsidRDefault="0064244A">
      <w:pPr>
        <w:rPr>
          <w:rFonts w:cs="Arial"/>
        </w:rPr>
      </w:pPr>
    </w:p>
    <w:p w14:paraId="282B1532" w14:textId="05E93C34" w:rsidR="0064244A" w:rsidRPr="00E74715" w:rsidRDefault="007424FB">
      <w:pPr>
        <w:rPr>
          <w:rFonts w:cs="Arial"/>
          <w:b/>
          <w:bCs/>
          <w:sz w:val="24"/>
          <w:szCs w:val="24"/>
        </w:rPr>
      </w:pPr>
      <w:proofErr w:type="gramStart"/>
      <w:r w:rsidRPr="00E74715">
        <w:rPr>
          <w:rFonts w:cs="Arial"/>
          <w:b/>
          <w:bCs/>
          <w:sz w:val="24"/>
          <w:szCs w:val="24"/>
        </w:rPr>
        <w:t xml:space="preserve">Making </w:t>
      </w:r>
      <w:r w:rsidR="0064244A" w:rsidRPr="00E74715">
        <w:rPr>
          <w:rFonts w:cs="Arial"/>
          <w:b/>
          <w:bCs/>
          <w:sz w:val="24"/>
          <w:szCs w:val="24"/>
        </w:rPr>
        <w:t>Adjustments</w:t>
      </w:r>
      <w:proofErr w:type="gramEnd"/>
      <w:r w:rsidR="00E74715">
        <w:rPr>
          <w:rFonts w:cs="Arial"/>
          <w:b/>
          <w:bCs/>
          <w:sz w:val="24"/>
          <w:szCs w:val="24"/>
        </w:rPr>
        <w:t>:</w:t>
      </w:r>
      <w:r w:rsidR="0064244A" w:rsidRPr="00E74715">
        <w:rPr>
          <w:rFonts w:cs="Arial"/>
          <w:b/>
          <w:bCs/>
          <w:sz w:val="24"/>
          <w:szCs w:val="24"/>
        </w:rPr>
        <w:t xml:space="preserve"> </w:t>
      </w:r>
    </w:p>
    <w:p w14:paraId="29B2B9DC" w14:textId="64DA8EEB" w:rsidR="00BB2C21" w:rsidRPr="00E74715" w:rsidRDefault="00BB2C21">
      <w:pPr>
        <w:rPr>
          <w:rFonts w:cs="Arial"/>
        </w:rPr>
      </w:pPr>
      <w:r w:rsidRPr="00E74715">
        <w:rPr>
          <w:rFonts w:cs="Arial"/>
          <w:b/>
          <w:bCs/>
        </w:rPr>
        <w:t>Generic</w:t>
      </w:r>
      <w:r w:rsidRPr="00E74715">
        <w:rPr>
          <w:rFonts w:cs="Arial"/>
        </w:rPr>
        <w:t>:</w:t>
      </w:r>
    </w:p>
    <w:p w14:paraId="1E29AA22" w14:textId="5C7750AC" w:rsidR="00BB2C21" w:rsidRPr="00E74715" w:rsidRDefault="00BB2C21" w:rsidP="005E7759">
      <w:pPr>
        <w:pStyle w:val="ListParagraph"/>
        <w:rPr>
          <w:rFonts w:cs="Arial"/>
        </w:rPr>
      </w:pPr>
      <w:r w:rsidRPr="00E74715">
        <w:rPr>
          <w:rFonts w:cs="Arial"/>
        </w:rPr>
        <w:t>Discuss with learner</w:t>
      </w:r>
      <w:r w:rsidR="003C1CB5" w:rsidRPr="00E74715">
        <w:rPr>
          <w:rFonts w:cs="Arial"/>
        </w:rPr>
        <w:t>s</w:t>
      </w:r>
      <w:r w:rsidRPr="00E74715">
        <w:rPr>
          <w:rFonts w:cs="Arial"/>
        </w:rPr>
        <w:t xml:space="preserve"> as part of IA if there are any tools you were planning to use that they would find difficult to access and what adjustments you can make</w:t>
      </w:r>
      <w:r w:rsidR="007424FB" w:rsidRPr="00E74715">
        <w:rPr>
          <w:rFonts w:cs="Arial"/>
        </w:rPr>
        <w:t>.</w:t>
      </w:r>
      <w:r w:rsidRPr="00E74715">
        <w:rPr>
          <w:rFonts w:cs="Arial"/>
        </w:rPr>
        <w:t xml:space="preserve"> </w:t>
      </w:r>
    </w:p>
    <w:p w14:paraId="4EBAEEDF" w14:textId="4421DD6D" w:rsidR="00BB2C21" w:rsidRPr="00E74715" w:rsidRDefault="00BB2C21" w:rsidP="005E7759">
      <w:pPr>
        <w:pStyle w:val="ListParagraph"/>
        <w:rPr>
          <w:rFonts w:cs="Arial"/>
        </w:rPr>
      </w:pPr>
      <w:r w:rsidRPr="00E74715">
        <w:rPr>
          <w:rFonts w:cs="Arial"/>
        </w:rPr>
        <w:t>With resources consider SCULP</w:t>
      </w:r>
      <w:r w:rsidR="007424FB" w:rsidRPr="00E74715">
        <w:rPr>
          <w:rFonts w:cs="Arial"/>
        </w:rPr>
        <w:t>T (see below)</w:t>
      </w:r>
    </w:p>
    <w:p w14:paraId="62387523" w14:textId="54D5F506" w:rsidR="007424FB" w:rsidRPr="00E74715" w:rsidRDefault="007424FB" w:rsidP="005E7759">
      <w:pPr>
        <w:pStyle w:val="ListParagraph"/>
        <w:rPr>
          <w:rFonts w:cs="Arial"/>
        </w:rPr>
      </w:pPr>
      <w:r w:rsidRPr="00E74715">
        <w:rPr>
          <w:rFonts w:cs="Arial"/>
        </w:rPr>
        <w:t>Recommend tools/apps that might support their access.</w:t>
      </w:r>
    </w:p>
    <w:p w14:paraId="7CA9706F" w14:textId="77777777" w:rsidR="00BB2C21" w:rsidRPr="00E74715" w:rsidRDefault="00BB2C21">
      <w:pPr>
        <w:rPr>
          <w:rFonts w:cs="Arial"/>
        </w:rPr>
      </w:pPr>
    </w:p>
    <w:p w14:paraId="7BADE7B2" w14:textId="6C1E11F6" w:rsidR="00C6018F" w:rsidRPr="00E74715" w:rsidRDefault="00A828FF">
      <w:pPr>
        <w:rPr>
          <w:rFonts w:cs="Arial"/>
        </w:rPr>
      </w:pPr>
      <w:r w:rsidRPr="00E74715">
        <w:rPr>
          <w:rFonts w:cs="Arial"/>
          <w:noProof/>
        </w:rPr>
        <w:drawing>
          <wp:inline distT="0" distB="0" distL="0" distR="0" wp14:anchorId="58A402ED" wp14:editId="306A63A8">
            <wp:extent cx="5731510" cy="3239135"/>
            <wp:effectExtent l="0" t="0" r="254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EB7CB" w14:textId="77777777" w:rsidR="00A828FF" w:rsidRPr="00E74715" w:rsidRDefault="00A828FF">
      <w:pPr>
        <w:rPr>
          <w:rFonts w:cs="Arial"/>
        </w:rPr>
      </w:pPr>
    </w:p>
    <w:p w14:paraId="33BC36D4" w14:textId="7C7DF360" w:rsidR="00C6018F" w:rsidRPr="00E74715" w:rsidRDefault="00C6018F">
      <w:pPr>
        <w:rPr>
          <w:rFonts w:cs="Arial"/>
        </w:rPr>
      </w:pPr>
      <w:r w:rsidRPr="00E74715">
        <w:rPr>
          <w:rFonts w:cs="Arial"/>
        </w:rPr>
        <w:lastRenderedPageBreak/>
        <w:t xml:space="preserve">Making technology work for you: </w:t>
      </w:r>
      <w:hyperlink r:id="rId8" w:history="1">
        <w:r w:rsidRPr="00E74715">
          <w:rPr>
            <w:rStyle w:val="Hyperlink"/>
            <w:rFonts w:cs="Arial"/>
          </w:rPr>
          <w:t>Making Technology Work for You - Interactive Poster | Excellence Gateway</w:t>
        </w:r>
      </w:hyperlink>
    </w:p>
    <w:p w14:paraId="577EA212" w14:textId="77777777" w:rsidR="007424FB" w:rsidRPr="00E74715" w:rsidRDefault="007424FB">
      <w:pPr>
        <w:rPr>
          <w:rFonts w:cs="Arial"/>
        </w:rPr>
      </w:pPr>
    </w:p>
    <w:p w14:paraId="46523D42" w14:textId="301C804E" w:rsidR="0064244A" w:rsidRPr="00E74715" w:rsidRDefault="0064244A">
      <w:pPr>
        <w:rPr>
          <w:rFonts w:cs="Arial"/>
          <w:b/>
          <w:bCs/>
        </w:rPr>
      </w:pPr>
      <w:r w:rsidRPr="00E74715">
        <w:rPr>
          <w:rFonts w:cs="Arial"/>
          <w:b/>
          <w:bCs/>
        </w:rPr>
        <w:t xml:space="preserve">Hearing impaired: </w:t>
      </w:r>
    </w:p>
    <w:p w14:paraId="6EAFA0F5" w14:textId="5591C2F9" w:rsidR="0064244A" w:rsidRPr="00E74715" w:rsidRDefault="0064244A" w:rsidP="005E7759">
      <w:pPr>
        <w:pStyle w:val="ListParagraph"/>
        <w:rPr>
          <w:rFonts w:cs="Arial"/>
        </w:rPr>
      </w:pPr>
      <w:r w:rsidRPr="00E74715">
        <w:rPr>
          <w:rFonts w:cs="Arial"/>
        </w:rPr>
        <w:t>Availability of subtitles</w:t>
      </w:r>
    </w:p>
    <w:p w14:paraId="276F04EA" w14:textId="38011331" w:rsidR="0064244A" w:rsidRPr="00E74715" w:rsidRDefault="0064244A" w:rsidP="005E7759">
      <w:pPr>
        <w:pStyle w:val="ListParagraph"/>
        <w:rPr>
          <w:rFonts w:cs="Arial"/>
        </w:rPr>
      </w:pPr>
      <w:r w:rsidRPr="00E74715">
        <w:rPr>
          <w:rFonts w:cs="Arial"/>
        </w:rPr>
        <w:t>Provision of resources before session</w:t>
      </w:r>
    </w:p>
    <w:p w14:paraId="1C4A1A11" w14:textId="01CBAAEE" w:rsidR="0064244A" w:rsidRPr="00E74715" w:rsidRDefault="0064244A" w:rsidP="005E7759">
      <w:pPr>
        <w:pStyle w:val="ListParagraph"/>
        <w:rPr>
          <w:rFonts w:cs="Arial"/>
        </w:rPr>
      </w:pPr>
      <w:r w:rsidRPr="00E74715">
        <w:rPr>
          <w:rFonts w:cs="Arial"/>
        </w:rPr>
        <w:t xml:space="preserve">Management of open mics to reduce </w:t>
      </w:r>
      <w:proofErr w:type="gramStart"/>
      <w:r w:rsidRPr="00E74715">
        <w:rPr>
          <w:rFonts w:cs="Arial"/>
        </w:rPr>
        <w:t>noise</w:t>
      </w:r>
      <w:proofErr w:type="gramEnd"/>
    </w:p>
    <w:p w14:paraId="7D69264D" w14:textId="4D932A36" w:rsidR="0064244A" w:rsidRPr="00E74715" w:rsidRDefault="0064244A" w:rsidP="005E7759">
      <w:pPr>
        <w:pStyle w:val="ListParagraph"/>
        <w:rPr>
          <w:rFonts w:cs="Arial"/>
        </w:rPr>
      </w:pPr>
      <w:r w:rsidRPr="00E74715">
        <w:rPr>
          <w:rFonts w:cs="Arial"/>
        </w:rPr>
        <w:t xml:space="preserve">Use of headset to reduce </w:t>
      </w:r>
      <w:proofErr w:type="gramStart"/>
      <w:r w:rsidRPr="00E74715">
        <w:rPr>
          <w:rFonts w:cs="Arial"/>
        </w:rPr>
        <w:t>noise</w:t>
      </w:r>
      <w:proofErr w:type="gramEnd"/>
    </w:p>
    <w:p w14:paraId="21C73A47" w14:textId="644ECB70" w:rsidR="0064244A" w:rsidRPr="00E74715" w:rsidRDefault="0064244A" w:rsidP="005E7759">
      <w:pPr>
        <w:pStyle w:val="ListParagraph"/>
        <w:rPr>
          <w:rFonts w:cs="Arial"/>
        </w:rPr>
      </w:pPr>
      <w:r w:rsidRPr="00E74715">
        <w:rPr>
          <w:rFonts w:cs="Arial"/>
        </w:rPr>
        <w:t xml:space="preserve">Knowledge of any software using with hearing </w:t>
      </w:r>
      <w:proofErr w:type="gramStart"/>
      <w:r w:rsidRPr="00E74715">
        <w:rPr>
          <w:rFonts w:cs="Arial"/>
        </w:rPr>
        <w:t>aids</w:t>
      </w:r>
      <w:proofErr w:type="gramEnd"/>
    </w:p>
    <w:p w14:paraId="3DDF772E" w14:textId="2BD5B425" w:rsidR="0064244A" w:rsidRPr="00E74715" w:rsidRDefault="0064244A" w:rsidP="005E7759">
      <w:pPr>
        <w:pStyle w:val="ListParagraph"/>
        <w:rPr>
          <w:rFonts w:cs="Arial"/>
        </w:rPr>
      </w:pPr>
      <w:r w:rsidRPr="00E74715">
        <w:rPr>
          <w:rFonts w:cs="Arial"/>
        </w:rPr>
        <w:t xml:space="preserve">Recording to listen back to </w:t>
      </w:r>
      <w:proofErr w:type="gramStart"/>
      <w:r w:rsidRPr="00E74715">
        <w:rPr>
          <w:rFonts w:cs="Arial"/>
        </w:rPr>
        <w:t>later</w:t>
      </w:r>
      <w:proofErr w:type="gramEnd"/>
    </w:p>
    <w:p w14:paraId="406CC5C2" w14:textId="64A048A8" w:rsidR="0064244A" w:rsidRPr="00E74715" w:rsidRDefault="0064244A" w:rsidP="005E7759">
      <w:pPr>
        <w:pStyle w:val="ListParagraph"/>
        <w:rPr>
          <w:rFonts w:cs="Arial"/>
        </w:rPr>
      </w:pPr>
      <w:r w:rsidRPr="00E74715">
        <w:rPr>
          <w:rFonts w:cs="Arial"/>
        </w:rPr>
        <w:t>Position of mic – is it picking up laptop/PC processors sounds (whirring)</w:t>
      </w:r>
    </w:p>
    <w:p w14:paraId="74103EAD" w14:textId="26B34ED1" w:rsidR="00D2380B" w:rsidRPr="00E74715" w:rsidRDefault="005E7D06" w:rsidP="00D2380B">
      <w:pPr>
        <w:rPr>
          <w:rFonts w:cs="Arial"/>
        </w:rPr>
      </w:pPr>
      <w:hyperlink r:id="rId9" w:history="1">
        <w:r w:rsidR="00D2380B" w:rsidRPr="00E74715">
          <w:rPr>
            <w:rStyle w:val="Hyperlink"/>
            <w:rFonts w:cs="Arial"/>
          </w:rPr>
          <w:t>Deaf friendly remote learning: checklist for teachers | National Deaf Children's Society (ndcs.org.uk)</w:t>
        </w:r>
      </w:hyperlink>
    </w:p>
    <w:p w14:paraId="77F98C20" w14:textId="104AEA7C" w:rsidR="0064244A" w:rsidRPr="00E74715" w:rsidRDefault="0064244A" w:rsidP="0064244A">
      <w:pPr>
        <w:rPr>
          <w:rFonts w:cs="Arial"/>
        </w:rPr>
      </w:pPr>
    </w:p>
    <w:p w14:paraId="25125BFC" w14:textId="192F4BFC" w:rsidR="0064244A" w:rsidRPr="00E74715" w:rsidRDefault="0064244A" w:rsidP="0064244A">
      <w:pPr>
        <w:rPr>
          <w:rFonts w:cs="Arial"/>
          <w:b/>
          <w:bCs/>
        </w:rPr>
      </w:pPr>
      <w:r w:rsidRPr="00E74715">
        <w:rPr>
          <w:rFonts w:cs="Arial"/>
          <w:b/>
          <w:bCs/>
        </w:rPr>
        <w:t>Visual impaired:</w:t>
      </w:r>
    </w:p>
    <w:p w14:paraId="4682B007" w14:textId="78EB0E64" w:rsidR="0064244A" w:rsidRPr="00E74715" w:rsidRDefault="004B3FAD" w:rsidP="005E7759">
      <w:pPr>
        <w:pStyle w:val="ListParagraph"/>
        <w:rPr>
          <w:rFonts w:cs="Arial"/>
        </w:rPr>
      </w:pPr>
      <w:r w:rsidRPr="00E74715">
        <w:rPr>
          <w:rFonts w:cs="Arial"/>
        </w:rPr>
        <w:t xml:space="preserve">Make sure learners are aware of when you are screen sharing </w:t>
      </w:r>
      <w:proofErr w:type="gramStart"/>
      <w:r w:rsidRPr="00E74715">
        <w:rPr>
          <w:rFonts w:cs="Arial"/>
        </w:rPr>
        <w:t>and also</w:t>
      </w:r>
      <w:proofErr w:type="gramEnd"/>
      <w:r w:rsidRPr="00E74715">
        <w:rPr>
          <w:rFonts w:cs="Arial"/>
        </w:rPr>
        <w:t xml:space="preserve"> slide transitioning (helps them adjust to </w:t>
      </w:r>
      <w:r w:rsidR="00096308" w:rsidRPr="00E74715">
        <w:rPr>
          <w:rFonts w:cs="Arial"/>
        </w:rPr>
        <w:t>change in brightness)</w:t>
      </w:r>
    </w:p>
    <w:p w14:paraId="6C9402B8" w14:textId="6BC8B57E" w:rsidR="00096308" w:rsidRPr="00E74715" w:rsidRDefault="00096308" w:rsidP="005E7759">
      <w:pPr>
        <w:pStyle w:val="ListParagraph"/>
        <w:rPr>
          <w:rFonts w:cs="Arial"/>
        </w:rPr>
      </w:pPr>
      <w:r w:rsidRPr="00E74715">
        <w:rPr>
          <w:rFonts w:cs="Arial"/>
        </w:rPr>
        <w:t>Consider colours used, size of font etc (SCULPT)</w:t>
      </w:r>
    </w:p>
    <w:p w14:paraId="0DE7981D" w14:textId="56A669CB" w:rsidR="00E3052B" w:rsidRPr="00E74715" w:rsidRDefault="00E3052B" w:rsidP="005E7759">
      <w:pPr>
        <w:pStyle w:val="ListParagraph"/>
        <w:rPr>
          <w:rFonts w:cs="Arial"/>
        </w:rPr>
      </w:pPr>
      <w:r w:rsidRPr="00E74715">
        <w:rPr>
          <w:rFonts w:cs="Arial"/>
        </w:rPr>
        <w:t xml:space="preserve">Be aware of supportive technologies you can recommend to </w:t>
      </w:r>
      <w:proofErr w:type="gramStart"/>
      <w:r w:rsidRPr="00E74715">
        <w:rPr>
          <w:rFonts w:cs="Arial"/>
        </w:rPr>
        <w:t>learner</w:t>
      </w:r>
      <w:proofErr w:type="gramEnd"/>
    </w:p>
    <w:p w14:paraId="49356DA8" w14:textId="56E5173A" w:rsidR="00E3052B" w:rsidRPr="00E74715" w:rsidRDefault="00E3052B" w:rsidP="00E3052B">
      <w:pPr>
        <w:rPr>
          <w:rFonts w:cs="Arial"/>
        </w:rPr>
      </w:pPr>
    </w:p>
    <w:p w14:paraId="46102F4F" w14:textId="49E3DA6B" w:rsidR="00BB67AA" w:rsidRPr="00F73898" w:rsidRDefault="006F3B37" w:rsidP="00E3052B">
      <w:pPr>
        <w:rPr>
          <w:rFonts w:cs="Arial"/>
          <w:b/>
          <w:bCs/>
          <w:sz w:val="24"/>
          <w:szCs w:val="24"/>
        </w:rPr>
      </w:pPr>
      <w:r w:rsidRPr="00F73898">
        <w:rPr>
          <w:rFonts w:cs="Arial"/>
          <w:b/>
          <w:bCs/>
          <w:sz w:val="24"/>
          <w:szCs w:val="24"/>
        </w:rPr>
        <w:t>Additional information and CPD</w:t>
      </w:r>
    </w:p>
    <w:p w14:paraId="05375E6B" w14:textId="282F1B79" w:rsidR="006F3B37" w:rsidRPr="00E74715" w:rsidRDefault="006F3B37" w:rsidP="00E3052B">
      <w:pPr>
        <w:rPr>
          <w:rFonts w:cs="Arial"/>
        </w:rPr>
      </w:pPr>
      <w:r w:rsidRPr="00E74715">
        <w:rPr>
          <w:rFonts w:cs="Arial"/>
        </w:rPr>
        <w:t>ETF</w:t>
      </w:r>
      <w:r w:rsidR="00F13ED9" w:rsidRPr="00E74715">
        <w:rPr>
          <w:rFonts w:cs="Arial"/>
        </w:rPr>
        <w:t xml:space="preserve"> have </w:t>
      </w:r>
      <w:proofErr w:type="gramStart"/>
      <w:r w:rsidR="00F13ED9" w:rsidRPr="00E74715">
        <w:rPr>
          <w:rFonts w:cs="Arial"/>
        </w:rPr>
        <w:t>a number of</w:t>
      </w:r>
      <w:proofErr w:type="gramEnd"/>
      <w:r w:rsidR="00F13ED9" w:rsidRPr="00E74715">
        <w:rPr>
          <w:rFonts w:cs="Arial"/>
        </w:rPr>
        <w:t xml:space="preserve"> resources to help tutors and learners access learning</w:t>
      </w:r>
      <w:r w:rsidRPr="00E74715">
        <w:rPr>
          <w:rFonts w:cs="Arial"/>
        </w:rPr>
        <w:t>:</w:t>
      </w:r>
    </w:p>
    <w:p w14:paraId="453F0CFE" w14:textId="678BBE68" w:rsidR="006F3B37" w:rsidRPr="00E74715" w:rsidRDefault="005E7D06" w:rsidP="00E3052B">
      <w:pPr>
        <w:rPr>
          <w:rFonts w:cs="Arial"/>
        </w:rPr>
      </w:pPr>
      <w:hyperlink r:id="rId10" w:history="1">
        <w:r w:rsidR="006F3B37" w:rsidRPr="00E74715">
          <w:rPr>
            <w:rStyle w:val="Hyperlink"/>
            <w:rFonts w:cs="Arial"/>
          </w:rPr>
          <w:t>Explore Accessibility Modules | Enhance Digital Teaching Platform (etfoundation.co.uk)</w:t>
        </w:r>
      </w:hyperlink>
    </w:p>
    <w:p w14:paraId="77148235" w14:textId="322A8D25" w:rsidR="00E27F1D" w:rsidRPr="00E74715" w:rsidRDefault="009E34D5" w:rsidP="00E27F1D">
      <w:pPr>
        <w:ind w:left="720"/>
        <w:rPr>
          <w:rFonts w:cs="Arial"/>
        </w:rPr>
      </w:pPr>
      <w:r w:rsidRPr="00E74715">
        <w:rPr>
          <w:rFonts w:cs="Arial"/>
        </w:rPr>
        <w:t>A wide range of short modules on ensure accessibility within the digital classroom</w:t>
      </w:r>
      <w:r w:rsidR="005E7759" w:rsidRPr="00E74715">
        <w:rPr>
          <w:rFonts w:cs="Arial"/>
        </w:rPr>
        <w:t xml:space="preserve">, </w:t>
      </w:r>
      <w:proofErr w:type="gramStart"/>
      <w:r w:rsidR="005E7759" w:rsidRPr="00E74715">
        <w:rPr>
          <w:rFonts w:cs="Arial"/>
        </w:rPr>
        <w:t>including</w:t>
      </w:r>
      <w:r w:rsidR="003C1CB5" w:rsidRPr="00E74715">
        <w:rPr>
          <w:rFonts w:cs="Arial"/>
        </w:rPr>
        <w:t>;</w:t>
      </w:r>
      <w:proofErr w:type="gramEnd"/>
    </w:p>
    <w:p w14:paraId="54EC9966" w14:textId="77777777" w:rsidR="00DB5A78" w:rsidRPr="00E74715" w:rsidRDefault="00DB5A78" w:rsidP="005E7759">
      <w:pPr>
        <w:pStyle w:val="ListParagraph"/>
        <w:rPr>
          <w:rFonts w:cs="Arial"/>
        </w:rPr>
      </w:pPr>
      <w:r w:rsidRPr="00E74715">
        <w:rPr>
          <w:rFonts w:cs="Arial"/>
        </w:rPr>
        <w:t>Creating inclusive content: principles</w:t>
      </w:r>
    </w:p>
    <w:p w14:paraId="7CD3C2D6" w14:textId="01347802" w:rsidR="005E7759" w:rsidRPr="00E74715" w:rsidRDefault="005D76A9" w:rsidP="005E7759">
      <w:pPr>
        <w:pStyle w:val="ListParagraph"/>
        <w:rPr>
          <w:rFonts w:cs="Arial"/>
        </w:rPr>
      </w:pPr>
      <w:r w:rsidRPr="00E74715">
        <w:rPr>
          <w:rFonts w:cs="Arial"/>
        </w:rPr>
        <w:t>Creating inclusive content: practice</w:t>
      </w:r>
    </w:p>
    <w:p w14:paraId="58747D04" w14:textId="1C8E3528" w:rsidR="005D76A9" w:rsidRPr="00E74715" w:rsidRDefault="005D76A9" w:rsidP="005E7759">
      <w:pPr>
        <w:pStyle w:val="ListParagraph"/>
        <w:rPr>
          <w:rFonts w:cs="Arial"/>
        </w:rPr>
      </w:pPr>
      <w:r w:rsidRPr="00E74715">
        <w:rPr>
          <w:rFonts w:cs="Arial"/>
        </w:rPr>
        <w:t>What is assistive technology?</w:t>
      </w:r>
    </w:p>
    <w:p w14:paraId="62D19000" w14:textId="77777777" w:rsidR="005D76A9" w:rsidRPr="00E74715" w:rsidRDefault="005D76A9" w:rsidP="00DB5A78">
      <w:pPr>
        <w:pStyle w:val="ListParagraph"/>
        <w:numPr>
          <w:ilvl w:val="0"/>
          <w:numId w:val="0"/>
        </w:numPr>
        <w:ind w:left="1440"/>
        <w:rPr>
          <w:rFonts w:cs="Arial"/>
        </w:rPr>
      </w:pPr>
    </w:p>
    <w:p w14:paraId="533AB401" w14:textId="0F2B2680" w:rsidR="007C0F10" w:rsidRPr="00E74715" w:rsidRDefault="005E7D06" w:rsidP="00E3052B">
      <w:pPr>
        <w:rPr>
          <w:rFonts w:cs="Arial"/>
        </w:rPr>
      </w:pPr>
      <w:hyperlink r:id="rId11" w:history="1">
        <w:r w:rsidR="00311501" w:rsidRPr="00E74715">
          <w:rPr>
            <w:rStyle w:val="Hyperlink"/>
            <w:rFonts w:cs="Arial"/>
          </w:rPr>
          <w:t>Digital technologies | Special Educational Needs and Disability (excellencegateway.org.uk)</w:t>
        </w:r>
      </w:hyperlink>
    </w:p>
    <w:p w14:paraId="0570B812" w14:textId="1D7DF991" w:rsidR="00F96F60" w:rsidRPr="00E74715" w:rsidRDefault="00F96F60" w:rsidP="005E7759">
      <w:pPr>
        <w:pStyle w:val="ListParagraph"/>
        <w:rPr>
          <w:rFonts w:cs="Arial"/>
        </w:rPr>
      </w:pPr>
      <w:r w:rsidRPr="00E74715">
        <w:rPr>
          <w:rFonts w:cs="Arial"/>
        </w:rPr>
        <w:t>Making technology work for you</w:t>
      </w:r>
    </w:p>
    <w:p w14:paraId="04DC0300" w14:textId="58695005" w:rsidR="00B234BB" w:rsidRPr="00E74715" w:rsidRDefault="00B234BB" w:rsidP="005E7759">
      <w:pPr>
        <w:pStyle w:val="ListParagraph"/>
        <w:rPr>
          <w:rFonts w:cs="Arial"/>
        </w:rPr>
      </w:pPr>
      <w:r w:rsidRPr="00E74715">
        <w:rPr>
          <w:rFonts w:cs="Arial"/>
        </w:rPr>
        <w:t>Making presentations accessible</w:t>
      </w:r>
    </w:p>
    <w:p w14:paraId="5B2FB7F7" w14:textId="00BC0824" w:rsidR="00840917" w:rsidRPr="00E74715" w:rsidRDefault="00840917" w:rsidP="005E7759">
      <w:pPr>
        <w:pStyle w:val="ListParagraph"/>
        <w:rPr>
          <w:rFonts w:cs="Arial"/>
        </w:rPr>
      </w:pPr>
      <w:r w:rsidRPr="00E74715">
        <w:rPr>
          <w:rFonts w:cs="Arial"/>
        </w:rPr>
        <w:t xml:space="preserve">Assistive technology to support learners with </w:t>
      </w:r>
      <w:proofErr w:type="gramStart"/>
      <w:r w:rsidRPr="00E74715">
        <w:rPr>
          <w:rFonts w:cs="Arial"/>
        </w:rPr>
        <w:t>SEND</w:t>
      </w:r>
      <w:proofErr w:type="gramEnd"/>
    </w:p>
    <w:p w14:paraId="0557FFC8" w14:textId="77777777" w:rsidR="00F13ED9" w:rsidRPr="00E74715" w:rsidRDefault="00F13ED9" w:rsidP="00E70251">
      <w:pPr>
        <w:rPr>
          <w:rFonts w:cs="Arial"/>
        </w:rPr>
      </w:pPr>
    </w:p>
    <w:p w14:paraId="5FB7A887" w14:textId="1152B720" w:rsidR="00E70251" w:rsidRPr="00E74715" w:rsidRDefault="005E7D06" w:rsidP="00E70251">
      <w:pPr>
        <w:rPr>
          <w:rFonts w:cs="Arial"/>
        </w:rPr>
      </w:pPr>
      <w:hyperlink r:id="rId12" w:history="1">
        <w:r w:rsidR="00E70251" w:rsidRPr="00E74715">
          <w:rPr>
            <w:rStyle w:val="Hyperlink"/>
            <w:rFonts w:cs="Arial"/>
          </w:rPr>
          <w:t>My Computer My Way (abilitynet.org.uk)</w:t>
        </w:r>
      </w:hyperlink>
    </w:p>
    <w:p w14:paraId="2D47FE99" w14:textId="3D1892AC" w:rsidR="00950BDB" w:rsidRPr="00E74715" w:rsidRDefault="00950BDB" w:rsidP="00E70251">
      <w:pPr>
        <w:rPr>
          <w:rFonts w:cs="Arial"/>
        </w:rPr>
      </w:pPr>
      <w:r w:rsidRPr="00E74715">
        <w:rPr>
          <w:rFonts w:cs="Arial"/>
        </w:rPr>
        <w:lastRenderedPageBreak/>
        <w:t xml:space="preserve">Your step-by-step guide to individual adjustments you can make to your computer, laptop, </w:t>
      </w:r>
      <w:proofErr w:type="gramStart"/>
      <w:r w:rsidRPr="00E74715">
        <w:rPr>
          <w:rFonts w:cs="Arial"/>
        </w:rPr>
        <w:t>tablet</w:t>
      </w:r>
      <w:proofErr w:type="gramEnd"/>
      <w:r w:rsidRPr="00E74715">
        <w:rPr>
          <w:rFonts w:cs="Arial"/>
        </w:rPr>
        <w:t xml:space="preserve"> or smart phone to make it easier to use.  It provides </w:t>
      </w:r>
      <w:r w:rsidR="0063348D" w:rsidRPr="00E74715">
        <w:rPr>
          <w:rFonts w:cs="Arial"/>
        </w:rPr>
        <w:t>advice on four elements</w:t>
      </w:r>
      <w:r w:rsidR="001F6227" w:rsidRPr="00E74715">
        <w:rPr>
          <w:rFonts w:cs="Arial"/>
        </w:rPr>
        <w:t xml:space="preserve"> of </w:t>
      </w:r>
      <w:proofErr w:type="gramStart"/>
      <w:r w:rsidR="001F6227" w:rsidRPr="00E74715">
        <w:rPr>
          <w:rFonts w:cs="Arial"/>
        </w:rPr>
        <w:t>accessibility</w:t>
      </w:r>
      <w:r w:rsidR="00E06E35" w:rsidRPr="00E74715">
        <w:rPr>
          <w:rFonts w:cs="Arial"/>
        </w:rPr>
        <w:t>;</w:t>
      </w:r>
      <w:proofErr w:type="gramEnd"/>
    </w:p>
    <w:p w14:paraId="6F8371B6" w14:textId="53C1736F" w:rsidR="001F6227" w:rsidRPr="00E74715" w:rsidRDefault="001F6227" w:rsidP="005E7759">
      <w:pPr>
        <w:pStyle w:val="ListParagraph"/>
        <w:rPr>
          <w:rFonts w:cs="Arial"/>
        </w:rPr>
      </w:pPr>
      <w:r w:rsidRPr="00E74715">
        <w:rPr>
          <w:rFonts w:cs="Arial"/>
        </w:rPr>
        <w:t>Hearing</w:t>
      </w:r>
      <w:r w:rsidR="00B10940" w:rsidRPr="00E74715">
        <w:rPr>
          <w:rFonts w:cs="Arial"/>
        </w:rPr>
        <w:t xml:space="preserve"> - How your computer, mobile or tablet can be made easier to use for people with a hearing impairment.</w:t>
      </w:r>
    </w:p>
    <w:p w14:paraId="27FF9D39" w14:textId="3F764663" w:rsidR="001F6227" w:rsidRPr="00E74715" w:rsidRDefault="001F6227" w:rsidP="005E7759">
      <w:pPr>
        <w:pStyle w:val="ListParagraph"/>
        <w:rPr>
          <w:rFonts w:cs="Arial"/>
        </w:rPr>
      </w:pPr>
      <w:r w:rsidRPr="00E74715">
        <w:rPr>
          <w:rFonts w:cs="Arial"/>
        </w:rPr>
        <w:t>Vision</w:t>
      </w:r>
      <w:r w:rsidR="00B10940" w:rsidRPr="00E74715">
        <w:rPr>
          <w:rFonts w:cs="Arial"/>
        </w:rPr>
        <w:t xml:space="preserve"> - The accessibility features that help you see websites and applications more clearly.</w:t>
      </w:r>
    </w:p>
    <w:p w14:paraId="4F666D1E" w14:textId="38B3EDA5" w:rsidR="001F6227" w:rsidRPr="00E74715" w:rsidRDefault="001F6227" w:rsidP="005E7759">
      <w:pPr>
        <w:pStyle w:val="ListParagraph"/>
        <w:rPr>
          <w:rFonts w:cs="Arial"/>
        </w:rPr>
      </w:pPr>
      <w:r w:rsidRPr="00E74715">
        <w:rPr>
          <w:rFonts w:cs="Arial"/>
        </w:rPr>
        <w:t>Motor</w:t>
      </w:r>
      <w:r w:rsidR="00640C2B" w:rsidRPr="00E74715">
        <w:rPr>
          <w:rFonts w:cs="Arial"/>
        </w:rPr>
        <w:t xml:space="preserve"> - Accessibility features designed to make your keyboard, </w:t>
      </w:r>
      <w:proofErr w:type="gramStart"/>
      <w:r w:rsidR="00640C2B" w:rsidRPr="00E74715">
        <w:rPr>
          <w:rFonts w:cs="Arial"/>
        </w:rPr>
        <w:t>mouse</w:t>
      </w:r>
      <w:proofErr w:type="gramEnd"/>
      <w:r w:rsidR="00640C2B" w:rsidRPr="00E74715">
        <w:rPr>
          <w:rFonts w:cs="Arial"/>
        </w:rPr>
        <w:t xml:space="preserve"> and mobile device easier to use.</w:t>
      </w:r>
    </w:p>
    <w:p w14:paraId="277B513F" w14:textId="0B574DD6" w:rsidR="0063348D" w:rsidRPr="00E74715" w:rsidRDefault="001F6227" w:rsidP="00F81081">
      <w:pPr>
        <w:pStyle w:val="ListParagraph"/>
        <w:rPr>
          <w:rFonts w:cs="Arial"/>
        </w:rPr>
      </w:pPr>
      <w:r w:rsidRPr="00E74715">
        <w:rPr>
          <w:rFonts w:cs="Arial"/>
        </w:rPr>
        <w:t xml:space="preserve">Cognitive </w:t>
      </w:r>
      <w:r w:rsidR="00941D52" w:rsidRPr="00E74715">
        <w:rPr>
          <w:rFonts w:cs="Arial"/>
        </w:rPr>
        <w:t xml:space="preserve">- How to make reading, writing and using the internet easier on your computer, mobile or </w:t>
      </w:r>
      <w:proofErr w:type="gramStart"/>
      <w:r w:rsidR="00941D52" w:rsidRPr="00E74715">
        <w:rPr>
          <w:rFonts w:cs="Arial"/>
        </w:rPr>
        <w:t>tablet</w:t>
      </w:r>
      <w:proofErr w:type="gramEnd"/>
    </w:p>
    <w:p w14:paraId="3631620B" w14:textId="77777777" w:rsidR="0063348D" w:rsidRPr="00E74715" w:rsidRDefault="0063348D" w:rsidP="00F81081">
      <w:pPr>
        <w:rPr>
          <w:rFonts w:cs="Arial"/>
          <w:lang w:val="en-US"/>
        </w:rPr>
      </w:pPr>
    </w:p>
    <w:p w14:paraId="765AD2D9" w14:textId="3D2CCCE1" w:rsidR="00A4063E" w:rsidRPr="00E74715" w:rsidRDefault="00514A9E" w:rsidP="00F81081">
      <w:pPr>
        <w:rPr>
          <w:rFonts w:cs="Arial"/>
          <w:lang w:val="en-US"/>
        </w:rPr>
      </w:pPr>
      <w:r w:rsidRPr="00E74715">
        <w:rPr>
          <w:rFonts w:cs="Arial"/>
          <w:lang w:val="en-US"/>
        </w:rPr>
        <w:t xml:space="preserve">The link below puts a </w:t>
      </w:r>
      <w:proofErr w:type="spellStart"/>
      <w:r w:rsidRPr="00E74715">
        <w:rPr>
          <w:rFonts w:cs="Arial"/>
          <w:lang w:val="en-US"/>
        </w:rPr>
        <w:t>colou</w:t>
      </w:r>
      <w:r w:rsidR="00E06E35" w:rsidRPr="00E74715">
        <w:rPr>
          <w:rFonts w:cs="Arial"/>
          <w:lang w:val="en-US"/>
        </w:rPr>
        <w:t>r</w:t>
      </w:r>
      <w:proofErr w:type="spellEnd"/>
      <w:r w:rsidRPr="00E74715">
        <w:rPr>
          <w:rFonts w:cs="Arial"/>
          <w:lang w:val="en-US"/>
        </w:rPr>
        <w:t xml:space="preserve"> veil over the screen, so </w:t>
      </w:r>
      <w:proofErr w:type="gramStart"/>
      <w:r w:rsidRPr="00E74715">
        <w:rPr>
          <w:rFonts w:cs="Arial"/>
          <w:lang w:val="en-US"/>
        </w:rPr>
        <w:t>really helpful</w:t>
      </w:r>
      <w:proofErr w:type="gramEnd"/>
      <w:r w:rsidRPr="00E74715">
        <w:rPr>
          <w:rFonts w:cs="Arial"/>
          <w:lang w:val="en-US"/>
        </w:rPr>
        <w:t xml:space="preserve"> </w:t>
      </w:r>
      <w:r w:rsidR="00A4063E" w:rsidRPr="00E74715">
        <w:rPr>
          <w:rFonts w:cs="Arial"/>
          <w:lang w:val="en-US"/>
        </w:rPr>
        <w:t>for those learners with dyslexia.  You can change the intensity too so change how dark/light a shade it is. It is completely free.</w:t>
      </w:r>
    </w:p>
    <w:p w14:paraId="3343F755" w14:textId="119E45C3" w:rsidR="00F81081" w:rsidRPr="00E74715" w:rsidRDefault="005E7D06" w:rsidP="00A4063E">
      <w:pPr>
        <w:rPr>
          <w:rFonts w:cs="Arial"/>
          <w:lang w:val="en-US"/>
        </w:rPr>
      </w:pPr>
      <w:hyperlink r:id="rId13" w:history="1">
        <w:r w:rsidR="00F81081" w:rsidRPr="00E74715">
          <w:rPr>
            <w:rStyle w:val="Hyperlink"/>
            <w:rFonts w:cs="Arial"/>
            <w:lang w:val="en-US"/>
          </w:rPr>
          <w:t>https://www.aurelitec.com/colorveil/windows/download/</w:t>
        </w:r>
      </w:hyperlink>
      <w:r w:rsidR="00F81081" w:rsidRPr="00E74715">
        <w:rPr>
          <w:rFonts w:cs="Arial"/>
          <w:lang w:val="en-US"/>
        </w:rPr>
        <w:t xml:space="preserve">. </w:t>
      </w:r>
    </w:p>
    <w:p w14:paraId="2B82B271" w14:textId="5D428201" w:rsidR="00F81081" w:rsidRPr="00E74715" w:rsidRDefault="00F81081" w:rsidP="00E3052B">
      <w:pPr>
        <w:rPr>
          <w:rFonts w:cs="Arial"/>
          <w:color w:val="FF0000"/>
        </w:rPr>
      </w:pPr>
    </w:p>
    <w:p w14:paraId="3088711C" w14:textId="77777777" w:rsidR="00054E3A" w:rsidRPr="00E74715" w:rsidRDefault="00054E3A" w:rsidP="00054E3A">
      <w:pPr>
        <w:pStyle w:val="Heading2"/>
        <w:shd w:val="clear" w:color="auto" w:fill="FDFDFD"/>
        <w:spacing w:before="0"/>
        <w:rPr>
          <w:rFonts w:cs="Arial"/>
          <w:color w:val="auto"/>
          <w:sz w:val="24"/>
          <w:szCs w:val="24"/>
        </w:rPr>
      </w:pPr>
      <w:r w:rsidRPr="00E74715">
        <w:rPr>
          <w:rFonts w:cs="Arial"/>
          <w:color w:val="auto"/>
          <w:sz w:val="24"/>
          <w:szCs w:val="24"/>
        </w:rPr>
        <w:t>Webinars to Support Remote Working</w:t>
      </w:r>
    </w:p>
    <w:p w14:paraId="7D681AF5" w14:textId="77777777" w:rsidR="00054E3A" w:rsidRPr="00E74715" w:rsidRDefault="00054E3A" w:rsidP="00054E3A">
      <w:pPr>
        <w:pStyle w:val="mb-2"/>
        <w:shd w:val="clear" w:color="auto" w:fill="FDFDFD"/>
        <w:spacing w:before="0" w:beforeAutospacing="0"/>
        <w:rPr>
          <w:rFonts w:ascii="Arial" w:hAnsi="Arial" w:cs="Arial"/>
          <w:color w:val="343A40"/>
        </w:rPr>
      </w:pPr>
      <w:r w:rsidRPr="00E74715">
        <w:rPr>
          <w:rFonts w:ascii="Arial" w:hAnsi="Arial" w:cs="Arial"/>
          <w:color w:val="343A40"/>
        </w:rPr>
        <w:t>Available webinars are:</w:t>
      </w:r>
    </w:p>
    <w:p w14:paraId="1DDF1667" w14:textId="77777777" w:rsidR="00054E3A" w:rsidRPr="00F73898" w:rsidRDefault="005E7D06" w:rsidP="00054E3A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rPr>
          <w:rFonts w:cs="Arial"/>
          <w:color w:val="0070C0"/>
        </w:rPr>
      </w:pPr>
      <w:hyperlink r:id="rId14" w:anchor="webinar1" w:history="1">
        <w:r w:rsidR="00054E3A" w:rsidRPr="00F73898">
          <w:rPr>
            <w:rStyle w:val="Hyperlink"/>
            <w:rFonts w:cs="Arial"/>
            <w:color w:val="0070C0"/>
          </w:rPr>
          <w:t>Making the most of online learning.</w:t>
        </w:r>
      </w:hyperlink>
    </w:p>
    <w:p w14:paraId="126B2864" w14:textId="77777777" w:rsidR="00054E3A" w:rsidRPr="00F73898" w:rsidRDefault="005E7D06" w:rsidP="00054E3A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rPr>
          <w:rFonts w:cs="Arial"/>
          <w:color w:val="0070C0"/>
        </w:rPr>
      </w:pPr>
      <w:hyperlink r:id="rId15" w:anchor="webinar2" w:history="1">
        <w:r w:rsidR="00054E3A" w:rsidRPr="00F73898">
          <w:rPr>
            <w:rStyle w:val="Hyperlink"/>
            <w:rFonts w:cs="Arial"/>
            <w:color w:val="0070C0"/>
          </w:rPr>
          <w:t>Delivering through a virtual classroom.</w:t>
        </w:r>
      </w:hyperlink>
    </w:p>
    <w:p w14:paraId="33F935EF" w14:textId="77777777" w:rsidR="00054E3A" w:rsidRPr="00F73898" w:rsidRDefault="005E7D06" w:rsidP="00054E3A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rPr>
          <w:rFonts w:cs="Arial"/>
          <w:color w:val="0070C0"/>
        </w:rPr>
      </w:pPr>
      <w:hyperlink r:id="rId16" w:anchor="webinar3" w:history="1">
        <w:r w:rsidR="00054E3A" w:rsidRPr="00F73898">
          <w:rPr>
            <w:rStyle w:val="Hyperlink"/>
            <w:rFonts w:cs="Arial"/>
            <w:color w:val="0070C0"/>
          </w:rPr>
          <w:t>Adapting content quickly to deliver online.</w:t>
        </w:r>
      </w:hyperlink>
    </w:p>
    <w:p w14:paraId="7A96CEBD" w14:textId="77777777" w:rsidR="00054E3A" w:rsidRPr="00F73898" w:rsidRDefault="005E7D06" w:rsidP="00054E3A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rPr>
          <w:rFonts w:cs="Arial"/>
          <w:color w:val="0070C0"/>
        </w:rPr>
      </w:pPr>
      <w:hyperlink r:id="rId17" w:anchor="webinar4" w:history="1">
        <w:r w:rsidR="00054E3A" w:rsidRPr="00F73898">
          <w:rPr>
            <w:rStyle w:val="Hyperlink"/>
            <w:rFonts w:cs="Arial"/>
            <w:color w:val="0070C0"/>
          </w:rPr>
          <w:t>Supporting learners in VLEs.</w:t>
        </w:r>
      </w:hyperlink>
    </w:p>
    <w:p w14:paraId="06861C5A" w14:textId="77777777" w:rsidR="00054E3A" w:rsidRPr="00F73898" w:rsidRDefault="005E7D06" w:rsidP="00054E3A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rPr>
          <w:rFonts w:cs="Arial"/>
          <w:color w:val="0070C0"/>
        </w:rPr>
      </w:pPr>
      <w:hyperlink r:id="rId18" w:anchor="webinar5" w:history="1">
        <w:r w:rsidR="00054E3A" w:rsidRPr="00F73898">
          <w:rPr>
            <w:rStyle w:val="Hyperlink"/>
            <w:rFonts w:cs="Arial"/>
            <w:color w:val="0070C0"/>
          </w:rPr>
          <w:t>Engaging learners in VLEs.</w:t>
        </w:r>
      </w:hyperlink>
    </w:p>
    <w:p w14:paraId="61FA6D8D" w14:textId="77777777" w:rsidR="00054E3A" w:rsidRPr="00F73898" w:rsidRDefault="005E7D06" w:rsidP="00054E3A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rPr>
          <w:rFonts w:cs="Arial"/>
          <w:color w:val="0070C0"/>
        </w:rPr>
      </w:pPr>
      <w:hyperlink r:id="rId19" w:anchor="webinar6" w:history="1">
        <w:r w:rsidR="00054E3A" w:rsidRPr="00F73898">
          <w:rPr>
            <w:rStyle w:val="Hyperlink"/>
            <w:rFonts w:cs="Arial"/>
            <w:color w:val="0070C0"/>
          </w:rPr>
          <w:t>Supporting learners with online reading skills.</w:t>
        </w:r>
      </w:hyperlink>
    </w:p>
    <w:p w14:paraId="5F49B7A7" w14:textId="77777777" w:rsidR="00054E3A" w:rsidRPr="00F73898" w:rsidRDefault="005E7D06" w:rsidP="00054E3A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rPr>
          <w:rFonts w:cs="Arial"/>
          <w:b/>
          <w:bCs/>
          <w:color w:val="0070C0"/>
        </w:rPr>
      </w:pPr>
      <w:hyperlink r:id="rId20" w:anchor="webinar7" w:history="1">
        <w:r w:rsidR="00054E3A" w:rsidRPr="00F73898">
          <w:rPr>
            <w:rStyle w:val="Hyperlink"/>
            <w:rFonts w:cs="Arial"/>
            <w:b/>
            <w:bCs/>
            <w:color w:val="0070C0"/>
          </w:rPr>
          <w:t>Making webinars more inclusive.</w:t>
        </w:r>
      </w:hyperlink>
    </w:p>
    <w:p w14:paraId="2A175E0E" w14:textId="77777777" w:rsidR="00054E3A" w:rsidRPr="00F73898" w:rsidRDefault="005E7D06" w:rsidP="00054E3A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rPr>
          <w:rFonts w:cs="Arial"/>
          <w:color w:val="0070C0"/>
        </w:rPr>
      </w:pPr>
      <w:hyperlink r:id="rId21" w:anchor="webinar8" w:history="1">
        <w:r w:rsidR="00054E3A" w:rsidRPr="00F73898">
          <w:rPr>
            <w:rStyle w:val="Hyperlink"/>
            <w:rFonts w:cs="Arial"/>
            <w:color w:val="0070C0"/>
          </w:rPr>
          <w:t>Introduction to the Guide to EdTech and Essential Digital Skills Training to Support Remote Working.</w:t>
        </w:r>
      </w:hyperlink>
    </w:p>
    <w:p w14:paraId="5D801780" w14:textId="77777777" w:rsidR="00054E3A" w:rsidRPr="00F73898" w:rsidRDefault="005E7D06" w:rsidP="00054E3A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rPr>
          <w:rFonts w:cs="Arial"/>
          <w:color w:val="0070C0"/>
        </w:rPr>
      </w:pPr>
      <w:hyperlink r:id="rId22" w:anchor="webinar9" w:history="1">
        <w:r w:rsidR="00054E3A" w:rsidRPr="00F73898">
          <w:rPr>
            <w:rStyle w:val="Hyperlink"/>
            <w:rFonts w:cs="Arial"/>
            <w:color w:val="0070C0"/>
          </w:rPr>
          <w:t>Supporting learners with writing skills.</w:t>
        </w:r>
      </w:hyperlink>
    </w:p>
    <w:p w14:paraId="1612703B" w14:textId="77777777" w:rsidR="00054E3A" w:rsidRPr="00F73898" w:rsidRDefault="005E7D06" w:rsidP="00054E3A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rPr>
          <w:rFonts w:cs="Arial"/>
          <w:color w:val="0070C0"/>
        </w:rPr>
      </w:pPr>
      <w:hyperlink r:id="rId23" w:anchor="webinar10" w:history="1">
        <w:r w:rsidR="00054E3A" w:rsidRPr="00F73898">
          <w:rPr>
            <w:rStyle w:val="Hyperlink"/>
            <w:rFonts w:cs="Arial"/>
            <w:color w:val="0070C0"/>
          </w:rPr>
          <w:t>Enhance your powers of critical reflection.</w:t>
        </w:r>
      </w:hyperlink>
    </w:p>
    <w:p w14:paraId="5C683C08" w14:textId="77777777" w:rsidR="00054E3A" w:rsidRPr="00F73898" w:rsidRDefault="005E7D06" w:rsidP="00054E3A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rPr>
          <w:rFonts w:cs="Arial"/>
          <w:color w:val="0070C0"/>
        </w:rPr>
      </w:pPr>
      <w:hyperlink r:id="rId24" w:anchor="webinar11" w:history="1">
        <w:r w:rsidR="00054E3A" w:rsidRPr="00F73898">
          <w:rPr>
            <w:rStyle w:val="Hyperlink"/>
            <w:rFonts w:cs="Arial"/>
            <w:color w:val="0070C0"/>
          </w:rPr>
          <w:t>Supporting learners with low-level literacy skills remotely.</w:t>
        </w:r>
      </w:hyperlink>
    </w:p>
    <w:p w14:paraId="25D3EC61" w14:textId="77777777" w:rsidR="00054E3A" w:rsidRPr="00F73898" w:rsidRDefault="005E7D06" w:rsidP="00054E3A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rPr>
          <w:rFonts w:cs="Arial"/>
          <w:color w:val="0070C0"/>
        </w:rPr>
      </w:pPr>
      <w:hyperlink r:id="rId25" w:anchor="webinar12" w:history="1">
        <w:r w:rsidR="00054E3A" w:rsidRPr="00F73898">
          <w:rPr>
            <w:rStyle w:val="Hyperlink"/>
            <w:rFonts w:cs="Arial"/>
            <w:color w:val="0070C0"/>
          </w:rPr>
          <w:t>Collaborative approaches to professional development: learning the lessons of lockdown.</w:t>
        </w:r>
      </w:hyperlink>
    </w:p>
    <w:p w14:paraId="4E20072D" w14:textId="77777777" w:rsidR="00054E3A" w:rsidRPr="00F73898" w:rsidRDefault="005E7D06" w:rsidP="00054E3A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rPr>
          <w:rFonts w:cs="Arial"/>
          <w:color w:val="0070C0"/>
        </w:rPr>
      </w:pPr>
      <w:hyperlink r:id="rId26" w:anchor="webinar13" w:history="1">
        <w:r w:rsidR="00054E3A" w:rsidRPr="00F73898">
          <w:rPr>
            <w:rStyle w:val="Hyperlink"/>
            <w:rFonts w:cs="Arial"/>
            <w:color w:val="0070C0"/>
          </w:rPr>
          <w:t>Releasing the genie – helping teachers and learners tap into the potential of students’ personal devices.</w:t>
        </w:r>
      </w:hyperlink>
    </w:p>
    <w:p w14:paraId="3DC01D31" w14:textId="77777777" w:rsidR="00054E3A" w:rsidRPr="00F73898" w:rsidRDefault="005E7D06" w:rsidP="00054E3A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rPr>
          <w:rFonts w:cs="Arial"/>
          <w:b/>
          <w:bCs/>
          <w:color w:val="0070C0"/>
        </w:rPr>
      </w:pPr>
      <w:hyperlink r:id="rId27" w:anchor="webinar14" w:history="1">
        <w:r w:rsidR="00054E3A" w:rsidRPr="00F73898">
          <w:rPr>
            <w:rStyle w:val="Hyperlink"/>
            <w:rFonts w:cs="Arial"/>
            <w:b/>
            <w:bCs/>
            <w:color w:val="0070C0"/>
          </w:rPr>
          <w:t>Meeting the online accessibility needs of all our learners.</w:t>
        </w:r>
      </w:hyperlink>
    </w:p>
    <w:p w14:paraId="0E2CC475" w14:textId="77777777" w:rsidR="00054E3A" w:rsidRPr="00E74715" w:rsidRDefault="005E7D06" w:rsidP="00054E3A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rPr>
          <w:rFonts w:cs="Arial"/>
          <w:color w:val="343A40"/>
        </w:rPr>
      </w:pPr>
      <w:hyperlink r:id="rId28" w:anchor="webinar15" w:history="1">
        <w:r w:rsidR="00054E3A" w:rsidRPr="00E74715">
          <w:rPr>
            <w:rStyle w:val="Hyperlink"/>
            <w:rFonts w:cs="Arial"/>
            <w:color w:val="0056B3"/>
          </w:rPr>
          <w:t>Exploring, Adopting and Leading digital practices for hybrid teaching and learning.</w:t>
        </w:r>
      </w:hyperlink>
    </w:p>
    <w:p w14:paraId="5B8244B1" w14:textId="77777777" w:rsidR="00054E3A" w:rsidRPr="00E74715" w:rsidRDefault="00054E3A" w:rsidP="00E3052B">
      <w:pPr>
        <w:rPr>
          <w:rFonts w:cs="Arial"/>
          <w:color w:val="FF0000"/>
        </w:rPr>
      </w:pPr>
    </w:p>
    <w:sectPr w:rsidR="00054E3A" w:rsidRPr="00E74715" w:rsidSect="00F53283">
      <w:headerReference w:type="default" r:id="rId29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5B6A1" w14:textId="77777777" w:rsidR="005E7D06" w:rsidRDefault="005E7D06" w:rsidP="00F53283">
      <w:pPr>
        <w:spacing w:after="0" w:line="240" w:lineRule="auto"/>
      </w:pPr>
      <w:r>
        <w:separator/>
      </w:r>
    </w:p>
  </w:endnote>
  <w:endnote w:type="continuationSeparator" w:id="0">
    <w:p w14:paraId="31BE966B" w14:textId="77777777" w:rsidR="005E7D06" w:rsidRDefault="005E7D06" w:rsidP="00F5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45C3A" w14:textId="77777777" w:rsidR="005E7D06" w:rsidRDefault="005E7D06" w:rsidP="00F53283">
      <w:pPr>
        <w:spacing w:after="0" w:line="240" w:lineRule="auto"/>
      </w:pPr>
      <w:r>
        <w:separator/>
      </w:r>
    </w:p>
  </w:footnote>
  <w:footnote w:type="continuationSeparator" w:id="0">
    <w:p w14:paraId="70ACDA0E" w14:textId="77777777" w:rsidR="005E7D06" w:rsidRDefault="005E7D06" w:rsidP="00F5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C7768" w14:textId="25DE40D4" w:rsidR="00F53283" w:rsidRDefault="00F53283">
    <w:pPr>
      <w:pStyle w:val="Head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5A69C0A8" wp14:editId="36D342AB">
          <wp:simplePos x="0" y="0"/>
          <wp:positionH relativeFrom="column">
            <wp:posOffset>3651250</wp:posOffset>
          </wp:positionH>
          <wp:positionV relativeFrom="paragraph">
            <wp:posOffset>-184785</wp:posOffset>
          </wp:positionV>
          <wp:extent cx="2584450" cy="782955"/>
          <wp:effectExtent l="0" t="0" r="6350" b="0"/>
          <wp:wrapTight wrapText="bothSides">
            <wp:wrapPolygon edited="0">
              <wp:start x="0" y="0"/>
              <wp:lineTo x="0" y="21022"/>
              <wp:lineTo x="21494" y="21022"/>
              <wp:lineTo x="21494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78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87861"/>
    <w:multiLevelType w:val="hybridMultilevel"/>
    <w:tmpl w:val="77B0FCD8"/>
    <w:lvl w:ilvl="0" w:tplc="87BEFE1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81B86"/>
    <w:multiLevelType w:val="multilevel"/>
    <w:tmpl w:val="25DC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D045C"/>
    <w:multiLevelType w:val="hybridMultilevel"/>
    <w:tmpl w:val="3F2CFC50"/>
    <w:lvl w:ilvl="0" w:tplc="15AA6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20D3F"/>
    <w:multiLevelType w:val="hybridMultilevel"/>
    <w:tmpl w:val="734EEFA8"/>
    <w:lvl w:ilvl="0" w:tplc="C67AE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D4B19"/>
    <w:multiLevelType w:val="hybridMultilevel"/>
    <w:tmpl w:val="E9C2602C"/>
    <w:lvl w:ilvl="0" w:tplc="F11A2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4A"/>
    <w:rsid w:val="00054E3A"/>
    <w:rsid w:val="00096308"/>
    <w:rsid w:val="000C795B"/>
    <w:rsid w:val="001F6227"/>
    <w:rsid w:val="00311501"/>
    <w:rsid w:val="00375961"/>
    <w:rsid w:val="003C1CB5"/>
    <w:rsid w:val="003F3222"/>
    <w:rsid w:val="004B3FAD"/>
    <w:rsid w:val="00514A9E"/>
    <w:rsid w:val="005D76A9"/>
    <w:rsid w:val="005E1363"/>
    <w:rsid w:val="005E7759"/>
    <w:rsid w:val="005E7D06"/>
    <w:rsid w:val="0063348D"/>
    <w:rsid w:val="00640C2B"/>
    <w:rsid w:val="0064244A"/>
    <w:rsid w:val="0065557D"/>
    <w:rsid w:val="006F3B37"/>
    <w:rsid w:val="00714396"/>
    <w:rsid w:val="007424FB"/>
    <w:rsid w:val="007A3CA2"/>
    <w:rsid w:val="007C0F10"/>
    <w:rsid w:val="007C6FCD"/>
    <w:rsid w:val="00840917"/>
    <w:rsid w:val="00866A25"/>
    <w:rsid w:val="008D7F75"/>
    <w:rsid w:val="00941D52"/>
    <w:rsid w:val="00950BDB"/>
    <w:rsid w:val="009E34D5"/>
    <w:rsid w:val="00A10585"/>
    <w:rsid w:val="00A4063E"/>
    <w:rsid w:val="00A828FF"/>
    <w:rsid w:val="00AA1812"/>
    <w:rsid w:val="00B10940"/>
    <w:rsid w:val="00B234BB"/>
    <w:rsid w:val="00B859CB"/>
    <w:rsid w:val="00BB2C21"/>
    <w:rsid w:val="00BB67AA"/>
    <w:rsid w:val="00C10FA6"/>
    <w:rsid w:val="00C6018F"/>
    <w:rsid w:val="00D148C2"/>
    <w:rsid w:val="00D2380B"/>
    <w:rsid w:val="00DB39BA"/>
    <w:rsid w:val="00DB5A78"/>
    <w:rsid w:val="00E06E35"/>
    <w:rsid w:val="00E27F1D"/>
    <w:rsid w:val="00E3052B"/>
    <w:rsid w:val="00E70251"/>
    <w:rsid w:val="00E74715"/>
    <w:rsid w:val="00EF009A"/>
    <w:rsid w:val="00F13ED9"/>
    <w:rsid w:val="00F53283"/>
    <w:rsid w:val="00F73898"/>
    <w:rsid w:val="00F81081"/>
    <w:rsid w:val="00F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66D8C"/>
  <w15:chartTrackingRefBased/>
  <w15:docId w15:val="{822C0AEA-08DD-43FA-8DA2-9710D12C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44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585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32"/>
      <w:szCs w:val="32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EF009A"/>
    <w:pPr>
      <w:keepNext/>
      <w:spacing w:before="40" w:after="0" w:line="240" w:lineRule="auto"/>
      <w:outlineLvl w:val="1"/>
    </w:pPr>
    <w:rPr>
      <w:rFonts w:cs="Calibri Light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585"/>
    <w:rPr>
      <w:rFonts w:ascii="Arial" w:eastAsiaTheme="majorEastAsia" w:hAnsi="Arial" w:cstheme="majorBidi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F009A"/>
    <w:rPr>
      <w:rFonts w:ascii="Arial" w:hAnsi="Arial" w:cs="Calibri Light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autoRedefine/>
    <w:uiPriority w:val="34"/>
    <w:qFormat/>
    <w:rsid w:val="005E7759"/>
    <w:pPr>
      <w:numPr>
        <w:numId w:val="4"/>
      </w:numPr>
      <w:spacing w:line="252" w:lineRule="auto"/>
      <w:contextualSpacing/>
    </w:pPr>
    <w:rPr>
      <w:rFonts w:cs="Calibri"/>
    </w:rPr>
  </w:style>
  <w:style w:type="character" w:styleId="Hyperlink">
    <w:name w:val="Hyperlink"/>
    <w:basedOn w:val="DefaultParagraphFont"/>
    <w:uiPriority w:val="99"/>
    <w:semiHidden/>
    <w:unhideWhenUsed/>
    <w:rsid w:val="00C601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39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3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28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53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283"/>
    <w:rPr>
      <w:rFonts w:ascii="Arial" w:hAnsi="Arial"/>
    </w:rPr>
  </w:style>
  <w:style w:type="paragraph" w:customStyle="1" w:styleId="mb-2">
    <w:name w:val="mb-2"/>
    <w:basedOn w:val="Normal"/>
    <w:rsid w:val="0005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cellencegateway.org.uk/content/etf3091" TargetMode="External"/><Relationship Id="rId13" Type="http://schemas.openxmlformats.org/officeDocument/2006/relationships/hyperlink" Target="https://www.aurelitec.com/colorveil/windows/download/" TargetMode="External"/><Relationship Id="rId18" Type="http://schemas.openxmlformats.org/officeDocument/2006/relationships/hyperlink" Target="https://enhance.etfoundation.co.uk/content/pages/resources-for-remote-working" TargetMode="External"/><Relationship Id="rId26" Type="http://schemas.openxmlformats.org/officeDocument/2006/relationships/hyperlink" Target="https://enhance.etfoundation.co.uk/content/pages/resources-for-remote-work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hance.etfoundation.co.uk/content/pages/resources-for-remote-working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mcmw.abilitynet.org.uk/" TargetMode="External"/><Relationship Id="rId17" Type="http://schemas.openxmlformats.org/officeDocument/2006/relationships/hyperlink" Target="https://enhance.etfoundation.co.uk/content/pages/resources-for-remote-working" TargetMode="External"/><Relationship Id="rId25" Type="http://schemas.openxmlformats.org/officeDocument/2006/relationships/hyperlink" Target="https://enhance.etfoundation.co.uk/content/pages/resources-for-remote-work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hance.etfoundation.co.uk/content/pages/resources-for-remote-working" TargetMode="External"/><Relationship Id="rId20" Type="http://schemas.openxmlformats.org/officeDocument/2006/relationships/hyperlink" Target="https://enhance.etfoundation.co.uk/content/pages/resources-for-remote-working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nd.excellencegateway.org.uk/digital-technologies" TargetMode="External"/><Relationship Id="rId24" Type="http://schemas.openxmlformats.org/officeDocument/2006/relationships/hyperlink" Target="https://enhance.etfoundation.co.uk/content/pages/resources-for-remote-work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hance.etfoundation.co.uk/content/pages/resources-for-remote-working" TargetMode="External"/><Relationship Id="rId23" Type="http://schemas.openxmlformats.org/officeDocument/2006/relationships/hyperlink" Target="https://enhance.etfoundation.co.uk/content/pages/resources-for-remote-working" TargetMode="External"/><Relationship Id="rId28" Type="http://schemas.openxmlformats.org/officeDocument/2006/relationships/hyperlink" Target="https://enhance.etfoundation.co.uk/content/pages/resources-for-remote-working" TargetMode="External"/><Relationship Id="rId10" Type="http://schemas.openxmlformats.org/officeDocument/2006/relationships/hyperlink" Target="https://enhance.etfoundation.co.uk/category/accessibility" TargetMode="External"/><Relationship Id="rId19" Type="http://schemas.openxmlformats.org/officeDocument/2006/relationships/hyperlink" Target="https://enhance.etfoundation.co.uk/content/pages/resources-for-remote-workin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dcs.org.uk/blog/deaf-friendly-remote-learning-a-checklist-for-teachers/" TargetMode="External"/><Relationship Id="rId14" Type="http://schemas.openxmlformats.org/officeDocument/2006/relationships/hyperlink" Target="https://enhance.etfoundation.co.uk/content/pages/resources-for-remote-working" TargetMode="External"/><Relationship Id="rId22" Type="http://schemas.openxmlformats.org/officeDocument/2006/relationships/hyperlink" Target="https://enhance.etfoundation.co.uk/content/pages/resources-for-remote-working" TargetMode="External"/><Relationship Id="rId27" Type="http://schemas.openxmlformats.org/officeDocument/2006/relationships/hyperlink" Target="https://enhance.etfoundation.co.uk/content/pages/resources-for-remote-working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Links>
    <vt:vector size="6" baseType="variant">
      <vt:variant>
        <vt:i4>5242951</vt:i4>
      </vt:variant>
      <vt:variant>
        <vt:i4>0</vt:i4>
      </vt:variant>
      <vt:variant>
        <vt:i4>0</vt:i4>
      </vt:variant>
      <vt:variant>
        <vt:i4>5</vt:i4>
      </vt:variant>
      <vt:variant>
        <vt:lpwstr>https://www.excellencegateway.org.uk/content/etf3091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Wendy (Childrens Services)</dc:creator>
  <cp:keywords/>
  <dc:description/>
  <cp:lastModifiedBy>Scott, Wendy (Childrens Services)</cp:lastModifiedBy>
  <cp:revision>48</cp:revision>
  <dcterms:created xsi:type="dcterms:W3CDTF">2021-01-18T22:23:00Z</dcterms:created>
  <dcterms:modified xsi:type="dcterms:W3CDTF">2021-02-10T09:13:00Z</dcterms:modified>
</cp:coreProperties>
</file>