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9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E40DCA" w:rsidRPr="00E40DCA" w14:paraId="05AD0C56" w14:textId="77777777" w:rsidTr="00E40DCA">
        <w:tc>
          <w:tcPr>
            <w:tcW w:w="1555" w:type="dxa"/>
          </w:tcPr>
          <w:p w14:paraId="4E8B71EA" w14:textId="77777777" w:rsidR="00E40DCA" w:rsidRPr="00E40DCA" w:rsidRDefault="00E40DCA" w:rsidP="00E40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461" w:type="dxa"/>
          </w:tcPr>
          <w:p w14:paraId="569DFAD8" w14:textId="3044695C" w:rsidR="00E40DCA" w:rsidRPr="00E40DCA" w:rsidRDefault="00E40DCA" w:rsidP="00E40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>Classroomscreen</w:t>
            </w:r>
            <w:proofErr w:type="spellEnd"/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0DCA" w:rsidRPr="00E40DCA" w14:paraId="2EC59C9F" w14:textId="77777777" w:rsidTr="00E40DCA">
        <w:tc>
          <w:tcPr>
            <w:tcW w:w="1555" w:type="dxa"/>
          </w:tcPr>
          <w:p w14:paraId="5ABEE6E1" w14:textId="77777777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Link</w:t>
            </w:r>
          </w:p>
        </w:tc>
        <w:tc>
          <w:tcPr>
            <w:tcW w:w="7461" w:type="dxa"/>
          </w:tcPr>
          <w:p w14:paraId="68AC22F2" w14:textId="4D76193D" w:rsidR="00E40DCA" w:rsidRPr="00E40DCA" w:rsidRDefault="0016671B" w:rsidP="00E40DCA">
            <w:pPr>
              <w:rPr>
                <w:rFonts w:ascii="Arial" w:hAnsi="Arial" w:cs="Arial"/>
                <w:sz w:val="24"/>
                <w:szCs w:val="24"/>
              </w:rPr>
            </w:pPr>
            <w:hyperlink r:id="rId5" w:tgtFrame="_blank" w:history="1">
              <w:r w:rsidR="00E40DCA" w:rsidRPr="00E40DCA">
                <w:rPr>
                  <w:rStyle w:val="Hyperlink"/>
                  <w:rFonts w:ascii="Arial" w:hAnsi="Arial" w:cs="Arial"/>
                  <w:color w:val="A161BF"/>
                  <w:sz w:val="24"/>
                  <w:szCs w:val="24"/>
                </w:rPr>
                <w:t>https://classroomscreen.com</w:t>
              </w:r>
            </w:hyperlink>
          </w:p>
        </w:tc>
      </w:tr>
      <w:tr w:rsidR="00E40DCA" w:rsidRPr="00E40DCA" w14:paraId="1C547E35" w14:textId="77777777" w:rsidTr="00E40DCA">
        <w:tc>
          <w:tcPr>
            <w:tcW w:w="1555" w:type="dxa"/>
          </w:tcPr>
          <w:p w14:paraId="6E163928" w14:textId="77777777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 xml:space="preserve">Cost </w:t>
            </w:r>
          </w:p>
        </w:tc>
        <w:tc>
          <w:tcPr>
            <w:tcW w:w="7461" w:type="dxa"/>
          </w:tcPr>
          <w:p w14:paraId="659B929D" w14:textId="46116286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Free version available</w:t>
            </w:r>
          </w:p>
        </w:tc>
      </w:tr>
      <w:tr w:rsidR="00E40DCA" w:rsidRPr="00E40DCA" w14:paraId="40DB265D" w14:textId="77777777" w:rsidTr="00E40DCA">
        <w:tc>
          <w:tcPr>
            <w:tcW w:w="1555" w:type="dxa"/>
          </w:tcPr>
          <w:p w14:paraId="707A83AE" w14:textId="77777777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What it does</w:t>
            </w:r>
          </w:p>
        </w:tc>
        <w:tc>
          <w:tcPr>
            <w:tcW w:w="7461" w:type="dxa"/>
          </w:tcPr>
          <w:p w14:paraId="5E26DE4E" w14:textId="114AA2DC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DCA">
              <w:rPr>
                <w:rFonts w:ascii="Arial" w:hAnsi="Arial" w:cs="Arial"/>
                <w:sz w:val="24"/>
                <w:szCs w:val="24"/>
              </w:rPr>
              <w:t>Classroomscreen</w:t>
            </w:r>
            <w:proofErr w:type="spellEnd"/>
            <w:r w:rsidRPr="00E40DCA">
              <w:rPr>
                <w:rFonts w:ascii="Arial" w:hAnsi="Arial" w:cs="Arial"/>
                <w:sz w:val="24"/>
                <w:szCs w:val="24"/>
              </w:rPr>
              <w:t xml:space="preserve"> is an online tool that allows you to display the instructions for your </w:t>
            </w:r>
            <w:r w:rsidR="0016671B">
              <w:rPr>
                <w:rFonts w:ascii="Arial" w:hAnsi="Arial" w:cs="Arial"/>
                <w:sz w:val="24"/>
                <w:szCs w:val="24"/>
              </w:rPr>
              <w:t>s</w:t>
            </w:r>
            <w:r w:rsidRPr="00E40DCA">
              <w:rPr>
                <w:rFonts w:ascii="Arial" w:hAnsi="Arial" w:cs="Arial"/>
                <w:sz w:val="24"/>
                <w:szCs w:val="24"/>
              </w:rPr>
              <w:t>ess</w:t>
            </w:r>
            <w:r w:rsidR="0016671B">
              <w:rPr>
                <w:rFonts w:ascii="Arial" w:hAnsi="Arial" w:cs="Arial"/>
                <w:sz w:val="24"/>
                <w:szCs w:val="24"/>
              </w:rPr>
              <w:t>i</w:t>
            </w:r>
            <w:r w:rsidRPr="00E40DCA">
              <w:rPr>
                <w:rFonts w:ascii="Arial" w:hAnsi="Arial" w:cs="Arial"/>
                <w:sz w:val="24"/>
                <w:szCs w:val="24"/>
              </w:rPr>
              <w:t xml:space="preserve">on in a clear and visual way. You can choose from various widgets to support your </w:t>
            </w:r>
            <w:r w:rsidR="0016671B">
              <w:rPr>
                <w:rFonts w:ascii="Arial" w:hAnsi="Arial" w:cs="Arial"/>
                <w:sz w:val="24"/>
                <w:szCs w:val="24"/>
              </w:rPr>
              <w:t>session</w:t>
            </w:r>
            <w:r w:rsidRPr="00E40DCA">
              <w:rPr>
                <w:rFonts w:ascii="Arial" w:hAnsi="Arial" w:cs="Arial"/>
                <w:sz w:val="24"/>
                <w:szCs w:val="24"/>
              </w:rPr>
              <w:t xml:space="preserve"> activities and help </w:t>
            </w:r>
            <w:r w:rsidR="005F1DDD">
              <w:rPr>
                <w:rFonts w:ascii="Arial" w:hAnsi="Arial" w:cs="Arial"/>
                <w:sz w:val="24"/>
                <w:szCs w:val="24"/>
              </w:rPr>
              <w:t>learners</w:t>
            </w:r>
            <w:r w:rsidRPr="00E40DCA">
              <w:rPr>
                <w:rFonts w:ascii="Arial" w:hAnsi="Arial" w:cs="Arial"/>
                <w:sz w:val="24"/>
                <w:szCs w:val="24"/>
              </w:rPr>
              <w:t xml:space="preserve"> get to work.</w:t>
            </w:r>
          </w:p>
          <w:p w14:paraId="271A8E8B" w14:textId="23FD8A52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DCA" w:rsidRPr="00E40DCA" w14:paraId="1734D60C" w14:textId="77777777" w:rsidTr="00E40DCA">
        <w:tc>
          <w:tcPr>
            <w:tcW w:w="1555" w:type="dxa"/>
          </w:tcPr>
          <w:p w14:paraId="325B9CA5" w14:textId="68A53106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Uses</w:t>
            </w:r>
          </w:p>
        </w:tc>
        <w:tc>
          <w:tcPr>
            <w:tcW w:w="7461" w:type="dxa"/>
          </w:tcPr>
          <w:p w14:paraId="0382D12B" w14:textId="77777777" w:rsidR="00E40DCA" w:rsidRPr="00E40DCA" w:rsidRDefault="00E40DCA" w:rsidP="00E40D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>Widgets</w:t>
            </w:r>
          </w:p>
          <w:p w14:paraId="4C9F1DC9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Background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Customise your background with one of the images or GIFs provided. Or you can upload or record your own background.</w:t>
            </w:r>
          </w:p>
          <w:p w14:paraId="0F468695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Random Name/Dice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Enter the names of students and choose one at random. Or roll one or more dice.</w:t>
            </w:r>
          </w:p>
          <w:p w14:paraId="1FA5BE73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Sound Level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Monitor classroom noise levels using the microphone on your device.</w:t>
            </w:r>
          </w:p>
          <w:p w14:paraId="3487FDB9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Media 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Inset or embed media files, pictures, or videos.</w:t>
            </w:r>
          </w:p>
          <w:p w14:paraId="601D61AB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QR Code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Enter a link and a QR code is automatically generated. Great when students have devices like iPads — they can come up to the board, scan the code and go straight to a site.</w:t>
            </w:r>
          </w:p>
          <w:p w14:paraId="6238D78D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Drawing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There are two sizes available where you can free draw. The larger sized canvas can replace the background if you wish.</w:t>
            </w:r>
          </w:p>
          <w:p w14:paraId="39B234C8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Text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A simple tool to write instructions, reminders, learning goals and so on.</w:t>
            </w:r>
          </w:p>
          <w:p w14:paraId="049FC077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Work Symbols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Display one of four options: work together, ask a neighbour, whisper, and silence.</w:t>
            </w:r>
          </w:p>
          <w:p w14:paraId="7FA7469B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Traffic Light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Display a red, amber, or green light to provide a visual reminder of when to move around, begin a task, pack up etc.</w:t>
            </w:r>
          </w:p>
          <w:p w14:paraId="4F4C9D0C" w14:textId="77777777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Timer/Stopwatch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– Count up or count down, record “laps”, and more. You can customise the tone that rings when the time is up.</w:t>
            </w:r>
          </w:p>
          <w:p w14:paraId="36452F50" w14:textId="71A2B240" w:rsidR="00E40DCA" w:rsidRPr="00E40DCA" w:rsidRDefault="00E40DCA" w:rsidP="00E40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0D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Clock</w:t>
            </w:r>
            <w:r w:rsidRPr="00E40D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– Shows the time as a 12- or 24-hour clock. Also shows a calendar.</w:t>
            </w:r>
          </w:p>
        </w:tc>
      </w:tr>
      <w:tr w:rsidR="00E40DCA" w:rsidRPr="00E40DCA" w14:paraId="5807F5EF" w14:textId="77777777" w:rsidTr="00E40DCA">
        <w:tc>
          <w:tcPr>
            <w:tcW w:w="1555" w:type="dxa"/>
          </w:tcPr>
          <w:p w14:paraId="610456DC" w14:textId="77777777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Benefits</w:t>
            </w:r>
          </w:p>
        </w:tc>
        <w:tc>
          <w:tcPr>
            <w:tcW w:w="7461" w:type="dxa"/>
          </w:tcPr>
          <w:p w14:paraId="7391A0C5" w14:textId="3FEB9A8E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Provides focal point for learners, alternative to using a PowerPoint slide.</w:t>
            </w:r>
          </w:p>
          <w:p w14:paraId="5223E51E" w14:textId="77777777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Alternative to using a whiteboard, however learners cannot contribute directly.</w:t>
            </w:r>
          </w:p>
          <w:p w14:paraId="0CD810C4" w14:textId="440D13EE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Helps focus work as can display timer and instructions</w:t>
            </w:r>
          </w:p>
        </w:tc>
      </w:tr>
      <w:tr w:rsidR="00E40DCA" w:rsidRPr="00E40DCA" w14:paraId="160DCE8C" w14:textId="77777777" w:rsidTr="00E40DCA">
        <w:tc>
          <w:tcPr>
            <w:tcW w:w="1555" w:type="dxa"/>
          </w:tcPr>
          <w:p w14:paraId="4472BDA5" w14:textId="77777777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Alternatives</w:t>
            </w:r>
          </w:p>
        </w:tc>
        <w:tc>
          <w:tcPr>
            <w:tcW w:w="7461" w:type="dxa"/>
          </w:tcPr>
          <w:p w14:paraId="4F309696" w14:textId="58E390CC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Whiteboard apps or padlet/</w:t>
            </w:r>
            <w:proofErr w:type="spellStart"/>
            <w:r w:rsidRPr="00E40DCA">
              <w:rPr>
                <w:rFonts w:ascii="Arial" w:hAnsi="Arial" w:cs="Arial"/>
                <w:sz w:val="24"/>
                <w:szCs w:val="24"/>
              </w:rPr>
              <w:t>waklet</w:t>
            </w:r>
            <w:proofErr w:type="spellEnd"/>
            <w:r w:rsidRPr="00E40DCA">
              <w:rPr>
                <w:rFonts w:ascii="Arial" w:hAnsi="Arial" w:cs="Arial"/>
                <w:sz w:val="24"/>
                <w:szCs w:val="24"/>
              </w:rPr>
              <w:t xml:space="preserve"> could be used in a similar way for instructions</w:t>
            </w:r>
          </w:p>
        </w:tc>
      </w:tr>
      <w:tr w:rsidR="00E40DCA" w:rsidRPr="00E40DCA" w14:paraId="705C86C4" w14:textId="77777777" w:rsidTr="00E40DCA">
        <w:tc>
          <w:tcPr>
            <w:tcW w:w="1555" w:type="dxa"/>
          </w:tcPr>
          <w:p w14:paraId="2AB9811D" w14:textId="77777777" w:rsidR="00E40DCA" w:rsidRPr="00E40DCA" w:rsidRDefault="00E40DCA" w:rsidP="00E40DCA">
            <w:pPr>
              <w:rPr>
                <w:rFonts w:ascii="Arial" w:hAnsi="Arial" w:cs="Arial"/>
                <w:sz w:val="24"/>
                <w:szCs w:val="24"/>
              </w:rPr>
            </w:pPr>
            <w:r w:rsidRPr="00E40DCA">
              <w:rPr>
                <w:rFonts w:ascii="Arial" w:hAnsi="Arial" w:cs="Arial"/>
                <w:sz w:val="24"/>
                <w:szCs w:val="24"/>
              </w:rPr>
              <w:t>Devices it works on</w:t>
            </w:r>
          </w:p>
        </w:tc>
        <w:tc>
          <w:tcPr>
            <w:tcW w:w="7461" w:type="dxa"/>
          </w:tcPr>
          <w:p w14:paraId="2FA88E01" w14:textId="54855795" w:rsidR="00E40DCA" w:rsidRPr="00E40DCA" w:rsidRDefault="00832567" w:rsidP="00E40D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device with browser </w:t>
            </w:r>
            <w:r w:rsidR="00195D6B">
              <w:rPr>
                <w:rFonts w:ascii="Arial" w:hAnsi="Arial" w:cs="Arial"/>
                <w:sz w:val="24"/>
                <w:szCs w:val="24"/>
              </w:rPr>
              <w:t>ability</w:t>
            </w:r>
          </w:p>
        </w:tc>
      </w:tr>
    </w:tbl>
    <w:p w14:paraId="65536F64" w14:textId="146029C7" w:rsidR="00E40DCA" w:rsidRPr="00E40DCA" w:rsidRDefault="00E40DCA" w:rsidP="00937F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0D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DED7D1" wp14:editId="4708A1BE">
            <wp:simplePos x="0" y="0"/>
            <wp:positionH relativeFrom="column">
              <wp:posOffset>4762195</wp:posOffset>
            </wp:positionH>
            <wp:positionV relativeFrom="paragraph">
              <wp:posOffset>190272</wp:posOffset>
            </wp:positionV>
            <wp:extent cx="771525" cy="771525"/>
            <wp:effectExtent l="0" t="0" r="9525" b="9525"/>
            <wp:wrapSquare wrapText="bothSides"/>
            <wp:docPr id="2" name="Picture 2" descr="Classroomscreen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roomscreen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27E1D1" w14:textId="5FD5490C" w:rsidR="00E40DCA" w:rsidRPr="00832567" w:rsidRDefault="00E40DCA" w:rsidP="00E40DCA">
      <w:pPr>
        <w:rPr>
          <w:rFonts w:ascii="Arial" w:hAnsi="Arial" w:cs="Arial"/>
          <w:b/>
          <w:bCs/>
          <w:sz w:val="28"/>
          <w:szCs w:val="28"/>
        </w:rPr>
      </w:pPr>
      <w:r w:rsidRPr="00832567">
        <w:rPr>
          <w:rFonts w:ascii="Arial" w:hAnsi="Arial" w:cs="Arial"/>
          <w:b/>
          <w:bCs/>
          <w:sz w:val="28"/>
          <w:szCs w:val="28"/>
        </w:rPr>
        <w:t xml:space="preserve">Digital tools for educators Factsheet: </w:t>
      </w:r>
      <w:proofErr w:type="spellStart"/>
      <w:r w:rsidRPr="00832567">
        <w:rPr>
          <w:rFonts w:ascii="Arial" w:hAnsi="Arial" w:cs="Arial"/>
          <w:b/>
          <w:bCs/>
          <w:sz w:val="28"/>
          <w:szCs w:val="28"/>
        </w:rPr>
        <w:t>classroomscreen</w:t>
      </w:r>
      <w:proofErr w:type="spellEnd"/>
      <w:r w:rsidRPr="0083256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1D921C" w14:textId="77777777" w:rsidR="00E40DCA" w:rsidRPr="00E40DCA" w:rsidRDefault="00E40DCA">
      <w:pPr>
        <w:rPr>
          <w:rFonts w:ascii="Arial" w:hAnsi="Arial" w:cs="Arial"/>
          <w:b/>
          <w:bCs/>
          <w:sz w:val="24"/>
          <w:szCs w:val="24"/>
        </w:rPr>
      </w:pPr>
      <w:r w:rsidRPr="00E40DCA">
        <w:rPr>
          <w:rFonts w:ascii="Arial" w:hAnsi="Arial" w:cs="Arial"/>
          <w:b/>
          <w:bCs/>
          <w:sz w:val="24"/>
          <w:szCs w:val="24"/>
        </w:rPr>
        <w:br w:type="page"/>
      </w:r>
    </w:p>
    <w:p w14:paraId="40FB4B8D" w14:textId="4CE54890" w:rsidR="00937F8A" w:rsidRPr="00E40DCA" w:rsidRDefault="00937F8A" w:rsidP="00937F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0DC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CB8BBA0" wp14:editId="62B6EFC9">
            <wp:extent cx="771525" cy="771525"/>
            <wp:effectExtent l="0" t="0" r="9525" b="9525"/>
            <wp:docPr id="1" name="Picture 1" descr="Classroomscreen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roomscreen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5CE14" w14:textId="326DBB30" w:rsidR="00937F8A" w:rsidRPr="00E40DCA" w:rsidRDefault="00E40DCA">
      <w:pPr>
        <w:rPr>
          <w:rFonts w:ascii="Arial" w:hAnsi="Arial" w:cs="Arial"/>
          <w:b/>
          <w:bCs/>
          <w:sz w:val="24"/>
          <w:szCs w:val="24"/>
        </w:rPr>
      </w:pPr>
      <w:r w:rsidRPr="00E40DCA">
        <w:rPr>
          <w:rFonts w:ascii="Arial" w:hAnsi="Arial" w:cs="Arial"/>
          <w:b/>
          <w:bCs/>
          <w:sz w:val="24"/>
          <w:szCs w:val="24"/>
        </w:rPr>
        <w:t xml:space="preserve">More information </w:t>
      </w:r>
    </w:p>
    <w:p w14:paraId="23A3FD7E" w14:textId="77777777" w:rsidR="00937F8A" w:rsidRPr="00E40DCA" w:rsidRDefault="00937F8A" w:rsidP="00937F8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0A11663" w14:textId="3F8610C9" w:rsidR="00937F8A" w:rsidRPr="00E40DCA" w:rsidRDefault="00937F8A" w:rsidP="00E40DCA">
      <w:pPr>
        <w:rPr>
          <w:rFonts w:ascii="Arial" w:hAnsi="Arial" w:cs="Arial"/>
          <w:b/>
          <w:bCs/>
          <w:sz w:val="24"/>
          <w:szCs w:val="24"/>
        </w:rPr>
      </w:pPr>
      <w:r w:rsidRPr="00E40DCA">
        <w:rPr>
          <w:rFonts w:ascii="Arial" w:hAnsi="Arial" w:cs="Arial"/>
          <w:b/>
          <w:bCs/>
          <w:sz w:val="24"/>
          <w:szCs w:val="24"/>
        </w:rPr>
        <w:t>The Basic (free) version</w:t>
      </w:r>
    </w:p>
    <w:p w14:paraId="0F97DDA5" w14:textId="6905CB86" w:rsidR="00937F8A" w:rsidRPr="00E40DCA" w:rsidRDefault="00937F8A" w:rsidP="00937F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DCA">
        <w:rPr>
          <w:rFonts w:ascii="Arial" w:hAnsi="Arial" w:cs="Arial"/>
          <w:sz w:val="24"/>
          <w:szCs w:val="24"/>
        </w:rPr>
        <w:t>Widgets screen with 13 widgets</w:t>
      </w:r>
      <w:r w:rsidR="003C1D3B" w:rsidRPr="00E40DCA">
        <w:rPr>
          <w:rFonts w:ascii="Arial" w:hAnsi="Arial" w:cs="Arial"/>
          <w:sz w:val="24"/>
          <w:szCs w:val="24"/>
        </w:rPr>
        <w:t>.</w:t>
      </w:r>
    </w:p>
    <w:p w14:paraId="0667FD6D" w14:textId="74653095" w:rsidR="00937F8A" w:rsidRPr="00E40DCA" w:rsidRDefault="00937F8A" w:rsidP="00937F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DCA">
        <w:rPr>
          <w:rFonts w:ascii="Arial" w:hAnsi="Arial" w:cs="Arial"/>
          <w:sz w:val="24"/>
          <w:szCs w:val="24"/>
        </w:rPr>
        <w:t>Poll with local voting</w:t>
      </w:r>
      <w:r w:rsidR="003C1D3B" w:rsidRPr="00E40DCA">
        <w:rPr>
          <w:rFonts w:ascii="Arial" w:hAnsi="Arial" w:cs="Arial"/>
          <w:sz w:val="24"/>
          <w:szCs w:val="24"/>
        </w:rPr>
        <w:t>.</w:t>
      </w:r>
    </w:p>
    <w:p w14:paraId="41DBA821" w14:textId="74B8E63A" w:rsidR="00937F8A" w:rsidRPr="00E40DCA" w:rsidRDefault="00937F8A" w:rsidP="00937F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DCA">
        <w:rPr>
          <w:rFonts w:ascii="Arial" w:hAnsi="Arial" w:cs="Arial"/>
          <w:sz w:val="24"/>
          <w:szCs w:val="24"/>
        </w:rPr>
        <w:t>Group maker</w:t>
      </w:r>
      <w:r w:rsidR="003C1D3B" w:rsidRPr="00E40DCA">
        <w:rPr>
          <w:rFonts w:ascii="Arial" w:hAnsi="Arial" w:cs="Arial"/>
          <w:sz w:val="24"/>
          <w:szCs w:val="24"/>
        </w:rPr>
        <w:t>.</w:t>
      </w:r>
    </w:p>
    <w:p w14:paraId="5B66DF84" w14:textId="6EA96C9E" w:rsidR="00937F8A" w:rsidRPr="00E40DCA" w:rsidRDefault="00937F8A" w:rsidP="00937F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DCA">
        <w:rPr>
          <w:rFonts w:ascii="Arial" w:hAnsi="Arial" w:cs="Arial"/>
          <w:sz w:val="24"/>
          <w:szCs w:val="24"/>
        </w:rPr>
        <w:t>Save Settings &amp; Preferences</w:t>
      </w:r>
      <w:r w:rsidR="003C1D3B" w:rsidRPr="00E40DCA">
        <w:rPr>
          <w:rFonts w:ascii="Arial" w:hAnsi="Arial" w:cs="Arial"/>
          <w:sz w:val="24"/>
          <w:szCs w:val="24"/>
        </w:rPr>
        <w:t>.</w:t>
      </w:r>
    </w:p>
    <w:p w14:paraId="70F3336B" w14:textId="53D35D26" w:rsidR="00937F8A" w:rsidRPr="00E40DCA" w:rsidRDefault="00937F8A" w:rsidP="00937F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DCA">
        <w:rPr>
          <w:rFonts w:ascii="Arial" w:hAnsi="Arial" w:cs="Arial"/>
          <w:sz w:val="24"/>
          <w:szCs w:val="24"/>
        </w:rPr>
        <w:t xml:space="preserve">Save three name </w:t>
      </w:r>
      <w:r w:rsidR="003C1D3B" w:rsidRPr="00E40DCA">
        <w:rPr>
          <w:rFonts w:ascii="Arial" w:hAnsi="Arial" w:cs="Arial"/>
          <w:sz w:val="24"/>
          <w:szCs w:val="24"/>
        </w:rPr>
        <w:t>lists.</w:t>
      </w:r>
    </w:p>
    <w:p w14:paraId="597CDBF0" w14:textId="1E5DB636" w:rsidR="00937F8A" w:rsidRPr="00E40DCA" w:rsidRDefault="00937F8A" w:rsidP="00937F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DCA">
        <w:rPr>
          <w:rFonts w:ascii="Arial" w:hAnsi="Arial" w:cs="Arial"/>
          <w:sz w:val="24"/>
          <w:szCs w:val="24"/>
        </w:rPr>
        <w:t xml:space="preserve">Students do not need an account to use your </w:t>
      </w:r>
      <w:proofErr w:type="spellStart"/>
      <w:r w:rsidRPr="00E40DCA">
        <w:rPr>
          <w:rFonts w:ascii="Arial" w:hAnsi="Arial" w:cs="Arial"/>
          <w:sz w:val="24"/>
          <w:szCs w:val="24"/>
        </w:rPr>
        <w:t>Classroomscreen</w:t>
      </w:r>
      <w:proofErr w:type="spellEnd"/>
      <w:r w:rsidR="003C1D3B" w:rsidRPr="00E40DCA">
        <w:rPr>
          <w:rFonts w:ascii="Arial" w:hAnsi="Arial" w:cs="Arial"/>
          <w:sz w:val="24"/>
          <w:szCs w:val="24"/>
        </w:rPr>
        <w:t>.</w:t>
      </w:r>
    </w:p>
    <w:p w14:paraId="1FA7E6A7" w14:textId="77777777" w:rsidR="00937F8A" w:rsidRPr="00E40DCA" w:rsidRDefault="00937F8A" w:rsidP="00937F8A">
      <w:pPr>
        <w:rPr>
          <w:rFonts w:ascii="Arial" w:hAnsi="Arial" w:cs="Arial"/>
          <w:sz w:val="24"/>
          <w:szCs w:val="24"/>
        </w:rPr>
      </w:pPr>
    </w:p>
    <w:p w14:paraId="74DEB84B" w14:textId="315B9760" w:rsidR="00937F8A" w:rsidRPr="00E40DCA" w:rsidRDefault="00937F8A" w:rsidP="00E40DCA">
      <w:pPr>
        <w:rPr>
          <w:rFonts w:ascii="Arial" w:hAnsi="Arial" w:cs="Arial"/>
          <w:b/>
          <w:bCs/>
          <w:sz w:val="24"/>
          <w:szCs w:val="24"/>
        </w:rPr>
      </w:pPr>
      <w:r w:rsidRPr="00E40DCA">
        <w:rPr>
          <w:rFonts w:ascii="Arial" w:hAnsi="Arial" w:cs="Arial"/>
          <w:b/>
          <w:bCs/>
          <w:sz w:val="24"/>
          <w:szCs w:val="24"/>
        </w:rPr>
        <w:t xml:space="preserve">How to Use </w:t>
      </w:r>
      <w:proofErr w:type="spellStart"/>
      <w:r w:rsidRPr="00E40DCA">
        <w:rPr>
          <w:rFonts w:ascii="Arial" w:hAnsi="Arial" w:cs="Arial"/>
          <w:b/>
          <w:bCs/>
          <w:sz w:val="24"/>
          <w:szCs w:val="24"/>
        </w:rPr>
        <w:t>Classroomscreen</w:t>
      </w:r>
      <w:proofErr w:type="spellEnd"/>
    </w:p>
    <w:p w14:paraId="419B31B2" w14:textId="4C6C01CB" w:rsidR="00937F8A" w:rsidRPr="00E40DCA" w:rsidRDefault="00937F8A" w:rsidP="00937F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E40DCA">
        <w:rPr>
          <w:rFonts w:ascii="Arial" w:hAnsi="Arial" w:cs="Arial"/>
          <w:color w:val="000000"/>
          <w:sz w:val="24"/>
          <w:szCs w:val="24"/>
        </w:rPr>
        <w:t>Go to </w:t>
      </w:r>
      <w:hyperlink r:id="rId7" w:tgtFrame="_blank" w:history="1">
        <w:r w:rsidRPr="00E40DCA">
          <w:rPr>
            <w:rStyle w:val="Hyperlink"/>
            <w:rFonts w:ascii="Arial" w:hAnsi="Arial" w:cs="Arial"/>
            <w:color w:val="A161BF"/>
            <w:sz w:val="24"/>
            <w:szCs w:val="24"/>
          </w:rPr>
          <w:t>https://classroomscreen.com</w:t>
        </w:r>
      </w:hyperlink>
      <w:r w:rsidRPr="00E40DCA">
        <w:rPr>
          <w:rFonts w:ascii="Arial" w:hAnsi="Arial" w:cs="Arial"/>
          <w:color w:val="000000"/>
          <w:sz w:val="24"/>
          <w:szCs w:val="24"/>
        </w:rPr>
        <w:t xml:space="preserve"> &amp; login or create an </w:t>
      </w:r>
      <w:r w:rsidR="003C1D3B" w:rsidRPr="00E40DCA">
        <w:rPr>
          <w:rFonts w:ascii="Arial" w:hAnsi="Arial" w:cs="Arial"/>
          <w:color w:val="000000"/>
          <w:sz w:val="24"/>
          <w:szCs w:val="24"/>
        </w:rPr>
        <w:t>account.</w:t>
      </w:r>
    </w:p>
    <w:p w14:paraId="79CE5633" w14:textId="77777777" w:rsidR="00937F8A" w:rsidRPr="00E40DCA" w:rsidRDefault="00937F8A" w:rsidP="00937F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E40DCA">
        <w:rPr>
          <w:rFonts w:ascii="Arial" w:hAnsi="Arial" w:cs="Arial"/>
          <w:color w:val="000000"/>
          <w:sz w:val="24"/>
          <w:szCs w:val="24"/>
        </w:rPr>
        <w:t>Your screen automatically loads. You will see a blank background and your widgets at the bottom.</w:t>
      </w:r>
    </w:p>
    <w:p w14:paraId="7BCDC8E0" w14:textId="44ED6E70" w:rsidR="00937F8A" w:rsidRPr="00E40DCA" w:rsidRDefault="00937F8A" w:rsidP="00937F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E40DCA">
        <w:rPr>
          <w:rFonts w:ascii="Arial" w:hAnsi="Arial" w:cs="Arial"/>
          <w:color w:val="000000"/>
          <w:sz w:val="24"/>
          <w:szCs w:val="24"/>
        </w:rPr>
        <w:t>Click on the widget you want to use, and it will appear on the background ready for you to customise.</w:t>
      </w:r>
    </w:p>
    <w:p w14:paraId="20A03E60" w14:textId="67EBC91A" w:rsidR="00937F8A" w:rsidRPr="00E40DCA" w:rsidRDefault="00937F8A" w:rsidP="00937F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E40DCA">
        <w:rPr>
          <w:rFonts w:ascii="Arial" w:hAnsi="Arial" w:cs="Arial"/>
          <w:color w:val="000000"/>
          <w:sz w:val="24"/>
          <w:szCs w:val="24"/>
        </w:rPr>
        <w:t>Press on the cross next to the widget to remove it.</w:t>
      </w:r>
    </w:p>
    <w:p w14:paraId="7D4F57E4" w14:textId="77777777" w:rsidR="00937F8A" w:rsidRPr="00E40DCA" w:rsidRDefault="00937F8A" w:rsidP="00937F8A">
      <w:pPr>
        <w:rPr>
          <w:rFonts w:ascii="Arial" w:hAnsi="Arial" w:cs="Arial"/>
          <w:sz w:val="24"/>
          <w:szCs w:val="24"/>
        </w:rPr>
      </w:pPr>
    </w:p>
    <w:p w14:paraId="2361104D" w14:textId="77777777" w:rsidR="00E40DCA" w:rsidRDefault="00937F8A" w:rsidP="00E40DCA">
      <w:pPr>
        <w:rPr>
          <w:rFonts w:ascii="Arial" w:hAnsi="Arial" w:cs="Arial"/>
          <w:sz w:val="24"/>
          <w:szCs w:val="24"/>
        </w:rPr>
      </w:pPr>
      <w:r w:rsidRPr="00E40DCA">
        <w:rPr>
          <w:rFonts w:ascii="Arial" w:hAnsi="Arial" w:cs="Arial"/>
          <w:sz w:val="24"/>
          <w:szCs w:val="24"/>
        </w:rPr>
        <w:t xml:space="preserve">An introduction video can be found at </w:t>
      </w:r>
      <w:hyperlink r:id="rId8" w:history="1">
        <w:r w:rsidRPr="00E40DCA">
          <w:rPr>
            <w:rStyle w:val="Hyperlink"/>
            <w:rFonts w:ascii="Arial" w:hAnsi="Arial" w:cs="Arial"/>
            <w:sz w:val="24"/>
            <w:szCs w:val="24"/>
          </w:rPr>
          <w:t xml:space="preserve">This is </w:t>
        </w:r>
        <w:proofErr w:type="spellStart"/>
        <w:r w:rsidRPr="00E40DCA">
          <w:rPr>
            <w:rStyle w:val="Hyperlink"/>
            <w:rFonts w:ascii="Arial" w:hAnsi="Arial" w:cs="Arial"/>
            <w:sz w:val="24"/>
            <w:szCs w:val="24"/>
          </w:rPr>
          <w:t>Classroomscreen</w:t>
        </w:r>
        <w:proofErr w:type="spellEnd"/>
        <w:r w:rsidRPr="00E40DCA">
          <w:rPr>
            <w:rStyle w:val="Hyperlink"/>
            <w:rFonts w:ascii="Arial" w:hAnsi="Arial" w:cs="Arial"/>
            <w:sz w:val="24"/>
            <w:szCs w:val="24"/>
          </w:rPr>
          <w:t xml:space="preserve"> - introduction 2018 - YouTube</w:t>
        </w:r>
      </w:hyperlink>
      <w:r w:rsidRPr="00E40DCA">
        <w:rPr>
          <w:rFonts w:ascii="Arial" w:hAnsi="Arial" w:cs="Arial"/>
          <w:sz w:val="24"/>
          <w:szCs w:val="24"/>
        </w:rPr>
        <w:t xml:space="preserve"> </w:t>
      </w:r>
    </w:p>
    <w:p w14:paraId="03ED3752" w14:textId="14DF7CD9" w:rsidR="00937F8A" w:rsidRPr="00E40DCA" w:rsidRDefault="00E40DCA" w:rsidP="00E40D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37F8A" w:rsidRPr="00E40DCA">
        <w:rPr>
          <w:rFonts w:ascii="Arial" w:hAnsi="Arial" w:cs="Arial"/>
          <w:sz w:val="24"/>
          <w:szCs w:val="24"/>
        </w:rPr>
        <w:t xml:space="preserve">nstructions on how to share your screen can be found at </w:t>
      </w:r>
      <w:hyperlink r:id="rId9" w:history="1">
        <w:r w:rsidR="00937F8A" w:rsidRPr="00E40DCA">
          <w:rPr>
            <w:rStyle w:val="Hyperlink"/>
            <w:rFonts w:ascii="Arial" w:hAnsi="Arial" w:cs="Arial"/>
            <w:sz w:val="24"/>
            <w:szCs w:val="24"/>
          </w:rPr>
          <w:t>How to share your screen in a Microsoft Teams meeting - YouTube</w:t>
        </w:r>
      </w:hyperlink>
      <w:r w:rsidR="003C1D3B" w:rsidRPr="00E40DCA">
        <w:rPr>
          <w:rFonts w:ascii="Arial" w:hAnsi="Arial" w:cs="Arial"/>
          <w:sz w:val="24"/>
          <w:szCs w:val="24"/>
        </w:rPr>
        <w:t>.</w:t>
      </w:r>
    </w:p>
    <w:p w14:paraId="3FA141E7" w14:textId="77777777" w:rsidR="00937F8A" w:rsidRPr="00E40DCA" w:rsidRDefault="00937F8A">
      <w:pPr>
        <w:rPr>
          <w:rFonts w:ascii="Arial" w:hAnsi="Arial" w:cs="Arial"/>
          <w:sz w:val="24"/>
          <w:szCs w:val="24"/>
        </w:rPr>
      </w:pPr>
    </w:p>
    <w:sectPr w:rsidR="00937F8A" w:rsidRPr="00E40DCA" w:rsidSect="00937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0A04"/>
    <w:multiLevelType w:val="hybridMultilevel"/>
    <w:tmpl w:val="B4628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7817"/>
    <w:multiLevelType w:val="multilevel"/>
    <w:tmpl w:val="B35C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F903BE"/>
    <w:multiLevelType w:val="multilevel"/>
    <w:tmpl w:val="7226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82897"/>
    <w:multiLevelType w:val="multilevel"/>
    <w:tmpl w:val="B2D2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8A"/>
    <w:rsid w:val="0016671B"/>
    <w:rsid w:val="00195D6B"/>
    <w:rsid w:val="003C1D3B"/>
    <w:rsid w:val="005F1DDD"/>
    <w:rsid w:val="006E705F"/>
    <w:rsid w:val="00832567"/>
    <w:rsid w:val="00937F8A"/>
    <w:rsid w:val="00D7788F"/>
    <w:rsid w:val="00E40DCA"/>
    <w:rsid w:val="00E610AA"/>
    <w:rsid w:val="00E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9A35"/>
  <w15:chartTrackingRefBased/>
  <w15:docId w15:val="{74D0A27A-1D39-4674-94E9-0ACB4719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F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7F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37F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4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ltpwiQyEc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scree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lassroomscreen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oJqHnpyt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Kevin</dc:creator>
  <cp:keywords/>
  <dc:description/>
  <cp:lastModifiedBy>Wendy Scott (Childrens Services)</cp:lastModifiedBy>
  <cp:revision>5</cp:revision>
  <dcterms:created xsi:type="dcterms:W3CDTF">2021-05-11T21:33:00Z</dcterms:created>
  <dcterms:modified xsi:type="dcterms:W3CDTF">2021-06-30T09:09:00Z</dcterms:modified>
</cp:coreProperties>
</file>